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D5C5F" w14:textId="085288A8" w:rsidR="00115513" w:rsidRDefault="0037553B" w:rsidP="00EA48C3">
      <w:pPr>
        <w:pStyle w:val="Title"/>
        <w:jc w:val="both"/>
        <w:rPr>
          <w:color w:val="2E74B5" w:themeColor="accent1" w:themeShade="BF"/>
          <w:sz w:val="40"/>
          <w:szCs w:val="40"/>
          <w:lang w:val="en-GB"/>
        </w:rPr>
      </w:pPr>
      <w:r w:rsidRPr="00470CA8">
        <w:rPr>
          <w:rFonts w:ascii="Georgia" w:hAnsi="Georgia" w:cs="Arial"/>
          <w:noProof/>
          <w:sz w:val="20"/>
          <w:szCs w:val="20"/>
          <w:lang w:eastAsia="de-AT"/>
        </w:rPr>
        <w:drawing>
          <wp:anchor distT="0" distB="0" distL="114300" distR="114300" simplePos="0" relativeHeight="251659264" behindDoc="1" locked="0" layoutInCell="1" allowOverlap="0" wp14:anchorId="15D9BCC1" wp14:editId="5D2AE4FE">
            <wp:simplePos x="0" y="0"/>
            <wp:positionH relativeFrom="column">
              <wp:posOffset>1085850</wp:posOffset>
            </wp:positionH>
            <wp:positionV relativeFrom="page">
              <wp:posOffset>1212215</wp:posOffset>
            </wp:positionV>
            <wp:extent cx="4006850" cy="2811780"/>
            <wp:effectExtent l="0" t="0" r="0" b="7620"/>
            <wp:wrapTight wrapText="bothSides">
              <wp:wrapPolygon edited="0">
                <wp:start x="0" y="0"/>
                <wp:lineTo x="0" y="21512"/>
                <wp:lineTo x="21463" y="21512"/>
                <wp:lineTo x="21463" y="0"/>
                <wp:lineTo x="0" y="0"/>
              </wp:wrapPolygon>
            </wp:wrapTight>
            <wp:docPr id="1" name="Grafik 1" descr="Q:\Maßnahmen\Ново бъдеще (2023)\Logos\Bil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aßnahmen\New Future (2023)\Logos\Bild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6850" cy="2811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3D9E99" w14:textId="77777777" w:rsidR="00115513" w:rsidRDefault="00115513" w:rsidP="00EA48C3">
      <w:pPr>
        <w:pStyle w:val="Title"/>
        <w:jc w:val="both"/>
        <w:rPr>
          <w:color w:val="2E74B5" w:themeColor="accent1" w:themeShade="BF"/>
          <w:sz w:val="40"/>
          <w:szCs w:val="40"/>
          <w:lang w:val="en-GB"/>
        </w:rPr>
      </w:pPr>
    </w:p>
    <w:p w14:paraId="68FA379C" w14:textId="77777777" w:rsidR="00115513" w:rsidRDefault="00115513" w:rsidP="00EA48C3">
      <w:pPr>
        <w:pStyle w:val="Title"/>
        <w:jc w:val="both"/>
        <w:rPr>
          <w:color w:val="2E74B5" w:themeColor="accent1" w:themeShade="BF"/>
          <w:sz w:val="40"/>
          <w:szCs w:val="40"/>
          <w:lang w:val="en-GB"/>
        </w:rPr>
      </w:pPr>
    </w:p>
    <w:p w14:paraId="62344851" w14:textId="77777777" w:rsidR="00115513" w:rsidRDefault="00115513" w:rsidP="00EA48C3">
      <w:pPr>
        <w:pStyle w:val="Title"/>
        <w:jc w:val="both"/>
        <w:rPr>
          <w:color w:val="2E74B5" w:themeColor="accent1" w:themeShade="BF"/>
          <w:sz w:val="40"/>
          <w:szCs w:val="40"/>
          <w:lang w:val="en-GB"/>
        </w:rPr>
      </w:pPr>
    </w:p>
    <w:p w14:paraId="0AC733CE" w14:textId="77777777" w:rsidR="00115513" w:rsidRDefault="00115513" w:rsidP="00EA48C3">
      <w:pPr>
        <w:pStyle w:val="Title"/>
        <w:jc w:val="both"/>
        <w:rPr>
          <w:color w:val="2E74B5" w:themeColor="accent1" w:themeShade="BF"/>
          <w:sz w:val="40"/>
          <w:szCs w:val="40"/>
          <w:lang w:val="en-GB"/>
        </w:rPr>
      </w:pPr>
    </w:p>
    <w:p w14:paraId="171B1A4A" w14:textId="77777777" w:rsidR="00115513" w:rsidRDefault="00115513" w:rsidP="00EA48C3">
      <w:pPr>
        <w:pStyle w:val="Title"/>
        <w:jc w:val="both"/>
        <w:rPr>
          <w:color w:val="2E74B5" w:themeColor="accent1" w:themeShade="BF"/>
          <w:sz w:val="40"/>
          <w:szCs w:val="40"/>
          <w:lang w:val="en-GB"/>
        </w:rPr>
      </w:pPr>
    </w:p>
    <w:p w14:paraId="05CC420F" w14:textId="77777777" w:rsidR="00115513" w:rsidRDefault="00115513" w:rsidP="00EA48C3">
      <w:pPr>
        <w:pStyle w:val="Title"/>
        <w:jc w:val="both"/>
        <w:rPr>
          <w:color w:val="2E74B5" w:themeColor="accent1" w:themeShade="BF"/>
          <w:sz w:val="40"/>
          <w:szCs w:val="40"/>
          <w:lang w:val="en-GB"/>
        </w:rPr>
      </w:pPr>
    </w:p>
    <w:p w14:paraId="080EDD45" w14:textId="77777777" w:rsidR="00876220" w:rsidRPr="00EA63E9" w:rsidRDefault="00876220" w:rsidP="00EA48C3">
      <w:pPr>
        <w:pStyle w:val="Title"/>
        <w:jc w:val="both"/>
        <w:rPr>
          <w:color w:val="2E74B5" w:themeColor="accent1" w:themeShade="BF"/>
          <w:sz w:val="40"/>
          <w:szCs w:val="40"/>
          <w:lang w:val="en-GB"/>
        </w:rPr>
      </w:pPr>
    </w:p>
    <w:p w14:paraId="0CCE18D0" w14:textId="203D13A1" w:rsidR="00476B13" w:rsidRDefault="00CC782B" w:rsidP="00B438EE">
      <w:pPr>
        <w:pStyle w:val="Title"/>
        <w:rPr>
          <w:color w:val="2E74B5" w:themeColor="accent1" w:themeShade="BF"/>
          <w:szCs w:val="72"/>
          <w:lang w:val="bg-BG"/>
        </w:rPr>
      </w:pPr>
      <w:r w:rsidRPr="0037553B">
        <w:rPr>
          <w:color w:val="2E74B5" w:themeColor="accent1" w:themeShade="BF"/>
          <w:szCs w:val="72"/>
        </w:rPr>
        <w:t xml:space="preserve">ДОКЛАД ЗА </w:t>
      </w:r>
      <w:r w:rsidR="00B438EE">
        <w:rPr>
          <w:color w:val="2E74B5" w:themeColor="accent1" w:themeShade="BF"/>
          <w:szCs w:val="72"/>
          <w:lang w:val="bg-BG"/>
        </w:rPr>
        <w:t xml:space="preserve">ТЕКУЩОТО </w:t>
      </w:r>
      <w:r w:rsidRPr="0037553B">
        <w:rPr>
          <w:color w:val="2E74B5" w:themeColor="accent1" w:themeShade="BF"/>
          <w:szCs w:val="72"/>
        </w:rPr>
        <w:t xml:space="preserve">СЪСТОЯНИЕ  </w:t>
      </w:r>
    </w:p>
    <w:p w14:paraId="077FB220" w14:textId="77777777" w:rsidR="00B438EE" w:rsidRDefault="00B438EE" w:rsidP="00B438EE">
      <w:pPr>
        <w:pStyle w:val="Title"/>
        <w:rPr>
          <w:color w:val="2E74B5" w:themeColor="accent1" w:themeShade="BF"/>
          <w:szCs w:val="72"/>
          <w:lang w:val="bg-BG"/>
        </w:rPr>
      </w:pPr>
    </w:p>
    <w:p w14:paraId="7F65EDF6" w14:textId="77777777" w:rsidR="00B438EE" w:rsidRPr="00B438EE" w:rsidRDefault="00B438EE" w:rsidP="00B438EE">
      <w:pPr>
        <w:pStyle w:val="Title"/>
        <w:rPr>
          <w:color w:val="2E74B5" w:themeColor="accent1" w:themeShade="BF"/>
          <w:szCs w:val="72"/>
          <w:lang w:val="bg-BG"/>
        </w:rPr>
      </w:pPr>
    </w:p>
    <w:p w14:paraId="599A89DA" w14:textId="77777777" w:rsidR="0037553B" w:rsidRPr="00316CAC" w:rsidRDefault="0037553B" w:rsidP="0037553B">
      <w:pPr>
        <w:tabs>
          <w:tab w:val="left" w:pos="1258"/>
        </w:tabs>
        <w:rPr>
          <w:rFonts w:ascii="Arial" w:eastAsia="MS Mincho" w:hAnsi="Arial" w:cs="Arial"/>
          <w:noProof/>
          <w:color w:val="082A75"/>
          <w:sz w:val="36"/>
          <w:szCs w:val="28"/>
          <w:lang w:val="en-US"/>
        </w:rPr>
      </w:pPr>
      <w:r w:rsidRPr="00316CAC">
        <w:rPr>
          <w:rFonts w:ascii="Arial" w:eastAsia="MS Mincho" w:hAnsi="Arial" w:cs="Arial"/>
          <w:noProof/>
          <w:color w:val="082A75"/>
          <w:sz w:val="36"/>
          <w:szCs w:val="28"/>
        </w:rPr>
        <w:t>Резултат: WP2/A1</w:t>
      </w:r>
    </w:p>
    <w:p w14:paraId="18A74312" w14:textId="77777777" w:rsidR="0037553B" w:rsidRPr="0037553B" w:rsidRDefault="0037553B" w:rsidP="00EA48C3">
      <w:pPr>
        <w:jc w:val="both"/>
        <w:rPr>
          <w:rFonts w:cstheme="minorHAnsi"/>
          <w:sz w:val="24"/>
          <w:szCs w:val="24"/>
          <w:lang w:val="en-US"/>
        </w:rPr>
      </w:pPr>
    </w:p>
    <w:p w14:paraId="63C4B8F8" w14:textId="77777777" w:rsidR="0037553B" w:rsidRDefault="0037553B">
      <w:pPr>
        <w:rPr>
          <w:rFonts w:cstheme="minorHAnsi"/>
          <w:sz w:val="24"/>
          <w:szCs w:val="24"/>
          <w:lang w:val="en-GB"/>
        </w:rPr>
      </w:pPr>
      <w:r>
        <w:rPr>
          <w:rFonts w:cstheme="minorHAnsi"/>
          <w:sz w:val="24"/>
          <w:szCs w:val="24"/>
        </w:rPr>
        <w:br w:type="page"/>
      </w:r>
    </w:p>
    <w:sdt>
      <w:sdtPr>
        <w:rPr>
          <w:rFonts w:asciiTheme="minorHAnsi" w:eastAsiaTheme="minorEastAsia" w:hAnsiTheme="minorHAnsi" w:cstheme="minorBidi"/>
          <w:color w:val="auto"/>
          <w:sz w:val="22"/>
          <w:szCs w:val="22"/>
          <w:lang w:val="en-GB" w:eastAsia="en-US"/>
        </w:rPr>
        <w:id w:val="-1260975446"/>
        <w:docPartObj>
          <w:docPartGallery w:val="Table of Contents"/>
          <w:docPartUnique/>
        </w:docPartObj>
      </w:sdtPr>
      <w:sdtEndPr>
        <w:rPr>
          <w:b/>
          <w:bCs/>
        </w:rPr>
      </w:sdtEndPr>
      <w:sdtContent>
        <w:p w14:paraId="0CF8DB1D" w14:textId="77777777" w:rsidR="0016346B" w:rsidRPr="00296D86" w:rsidRDefault="0037553B" w:rsidP="00EA48C3">
          <w:pPr>
            <w:pStyle w:val="TOCHeading"/>
            <w:jc w:val="both"/>
            <w:rPr>
              <w:rFonts w:ascii="Arial" w:hAnsi="Arial" w:cs="Arial"/>
              <w:lang w:val="en-GB"/>
            </w:rPr>
          </w:pPr>
          <w:r w:rsidRPr="00296D86">
            <w:rPr>
              <w:rFonts w:ascii="Arial" w:hAnsi="Arial" w:cs="Arial"/>
            </w:rPr>
            <w:t>Съдържание</w:t>
          </w:r>
        </w:p>
        <w:p w14:paraId="41FA92EB" w14:textId="77777777" w:rsidR="00024489" w:rsidRPr="00A149CF" w:rsidRDefault="0016346B">
          <w:pPr>
            <w:pStyle w:val="TOC1"/>
            <w:rPr>
              <w:rFonts w:ascii="Arial" w:hAnsi="Arial" w:cs="Arial"/>
              <w:noProof/>
            </w:rPr>
          </w:pPr>
          <w:r w:rsidRPr="00A149CF">
            <w:rPr>
              <w:rFonts w:ascii="Arial" w:hAnsi="Arial" w:cs="Arial"/>
              <w:b/>
              <w:bCs/>
            </w:rPr>
            <w:fldChar w:fldCharType="begin"/>
          </w:r>
          <w:r w:rsidRPr="00A149CF">
            <w:rPr>
              <w:rFonts w:ascii="Arial" w:hAnsi="Arial" w:cs="Arial"/>
              <w:b/>
              <w:bCs/>
            </w:rPr>
            <w:instrText xml:space="preserve"> TOC \o "1-3" \h \z \u </w:instrText>
          </w:r>
          <w:r w:rsidRPr="00A149CF">
            <w:rPr>
              <w:rFonts w:ascii="Arial" w:hAnsi="Arial" w:cs="Arial"/>
              <w:b/>
              <w:bCs/>
            </w:rPr>
            <w:fldChar w:fldCharType="separate"/>
          </w:r>
          <w:hyperlink w:anchor="_Toc164322302" w:history="1">
            <w:r w:rsidR="00024489" w:rsidRPr="00A149CF">
              <w:rPr>
                <w:rStyle w:val="Hyperlink"/>
                <w:rFonts w:ascii="Arial" w:hAnsi="Arial" w:cs="Arial"/>
                <w:noProof/>
              </w:rPr>
              <w:t>1.</w:t>
            </w:r>
            <w:r w:rsidR="00024489" w:rsidRPr="00A149CF">
              <w:rPr>
                <w:rFonts w:ascii="Arial" w:hAnsi="Arial" w:cs="Arial"/>
                <w:noProof/>
              </w:rPr>
              <w:tab/>
            </w:r>
            <w:r w:rsidR="00024489" w:rsidRPr="00A149CF">
              <w:rPr>
                <w:rStyle w:val="Hyperlink"/>
                <w:rFonts w:ascii="Arial" w:hAnsi="Arial" w:cs="Arial"/>
                <w:noProof/>
              </w:rPr>
              <w:t>Данни за бежанците и пазара на труда</w:t>
            </w:r>
            <w:r w:rsidR="00024489" w:rsidRPr="00A149CF">
              <w:rPr>
                <w:rFonts w:ascii="Arial" w:hAnsi="Arial" w:cs="Arial"/>
                <w:noProof/>
                <w:webHidden/>
              </w:rPr>
              <w:tab/>
            </w:r>
            <w:r w:rsidR="00024489" w:rsidRPr="00A149CF">
              <w:rPr>
                <w:rFonts w:ascii="Arial" w:hAnsi="Arial" w:cs="Arial"/>
                <w:noProof/>
                <w:webHidden/>
              </w:rPr>
              <w:fldChar w:fldCharType="begin"/>
            </w:r>
            <w:r w:rsidR="00024489" w:rsidRPr="00A149CF">
              <w:rPr>
                <w:rFonts w:ascii="Arial" w:hAnsi="Arial" w:cs="Arial"/>
                <w:noProof/>
                <w:webHidden/>
              </w:rPr>
              <w:instrText xml:space="preserve"> PAGEREF _Toc164322302 \h </w:instrText>
            </w:r>
            <w:r w:rsidR="00024489" w:rsidRPr="00A149CF">
              <w:rPr>
                <w:rFonts w:ascii="Arial" w:hAnsi="Arial" w:cs="Arial"/>
                <w:noProof/>
                <w:webHidden/>
              </w:rPr>
            </w:r>
            <w:r w:rsidR="00024489" w:rsidRPr="00A149CF">
              <w:rPr>
                <w:rFonts w:ascii="Arial" w:hAnsi="Arial" w:cs="Arial"/>
                <w:noProof/>
                <w:webHidden/>
              </w:rPr>
              <w:fldChar w:fldCharType="separate"/>
            </w:r>
            <w:r w:rsidR="00296D86" w:rsidRPr="00A149CF">
              <w:rPr>
                <w:rFonts w:ascii="Arial" w:hAnsi="Arial" w:cs="Arial"/>
                <w:noProof/>
                <w:webHidden/>
              </w:rPr>
              <w:t>3</w:t>
            </w:r>
            <w:r w:rsidR="00024489" w:rsidRPr="00A149CF">
              <w:rPr>
                <w:rFonts w:ascii="Arial" w:hAnsi="Arial" w:cs="Arial"/>
                <w:noProof/>
                <w:webHidden/>
              </w:rPr>
              <w:fldChar w:fldCharType="end"/>
            </w:r>
          </w:hyperlink>
        </w:p>
        <w:p w14:paraId="44E321BB" w14:textId="77777777" w:rsidR="00024489" w:rsidRPr="00A149CF" w:rsidRDefault="00000000">
          <w:pPr>
            <w:pStyle w:val="TOC2"/>
            <w:rPr>
              <w:rFonts w:ascii="Arial" w:hAnsi="Arial" w:cs="Arial"/>
              <w:noProof/>
            </w:rPr>
          </w:pPr>
          <w:hyperlink w:anchor="_Toc164322303" w:history="1">
            <w:r w:rsidR="00024489" w:rsidRPr="00A149CF">
              <w:rPr>
                <w:rStyle w:val="Hyperlink"/>
                <w:rFonts w:ascii="Arial" w:hAnsi="Arial" w:cs="Arial"/>
                <w:noProof/>
              </w:rPr>
              <w:t>1.1.</w:t>
            </w:r>
            <w:r w:rsidR="00024489" w:rsidRPr="00A149CF">
              <w:rPr>
                <w:rFonts w:ascii="Arial" w:hAnsi="Arial" w:cs="Arial"/>
                <w:noProof/>
              </w:rPr>
              <w:tab/>
            </w:r>
            <w:r w:rsidR="00024489" w:rsidRPr="00A149CF">
              <w:rPr>
                <w:rStyle w:val="Hyperlink"/>
                <w:rFonts w:ascii="Arial" w:hAnsi="Arial" w:cs="Arial"/>
                <w:noProof/>
              </w:rPr>
              <w:t>Информация за участието на бежанците на пазара на труда</w:t>
            </w:r>
            <w:r w:rsidR="00024489" w:rsidRPr="00A149CF">
              <w:rPr>
                <w:rFonts w:ascii="Arial" w:hAnsi="Arial" w:cs="Arial"/>
                <w:noProof/>
                <w:webHidden/>
              </w:rPr>
              <w:tab/>
            </w:r>
            <w:r w:rsidR="00024489" w:rsidRPr="00A149CF">
              <w:rPr>
                <w:rFonts w:ascii="Arial" w:hAnsi="Arial" w:cs="Arial"/>
                <w:noProof/>
                <w:webHidden/>
              </w:rPr>
              <w:fldChar w:fldCharType="begin"/>
            </w:r>
            <w:r w:rsidR="00024489" w:rsidRPr="00A149CF">
              <w:rPr>
                <w:rFonts w:ascii="Arial" w:hAnsi="Arial" w:cs="Arial"/>
                <w:noProof/>
                <w:webHidden/>
              </w:rPr>
              <w:instrText xml:space="preserve"> PAGEREF _Toc164322303 \h </w:instrText>
            </w:r>
            <w:r w:rsidR="00024489" w:rsidRPr="00A149CF">
              <w:rPr>
                <w:rFonts w:ascii="Arial" w:hAnsi="Arial" w:cs="Arial"/>
                <w:noProof/>
                <w:webHidden/>
              </w:rPr>
            </w:r>
            <w:r w:rsidR="00024489" w:rsidRPr="00A149CF">
              <w:rPr>
                <w:rFonts w:ascii="Arial" w:hAnsi="Arial" w:cs="Arial"/>
                <w:noProof/>
                <w:webHidden/>
              </w:rPr>
              <w:fldChar w:fldCharType="separate"/>
            </w:r>
            <w:r w:rsidR="00296D86" w:rsidRPr="00A149CF">
              <w:rPr>
                <w:rFonts w:ascii="Arial" w:hAnsi="Arial" w:cs="Arial"/>
                <w:noProof/>
                <w:webHidden/>
              </w:rPr>
              <w:t>3</w:t>
            </w:r>
            <w:r w:rsidR="00024489" w:rsidRPr="00A149CF">
              <w:rPr>
                <w:rFonts w:ascii="Arial" w:hAnsi="Arial" w:cs="Arial"/>
                <w:noProof/>
                <w:webHidden/>
              </w:rPr>
              <w:fldChar w:fldCharType="end"/>
            </w:r>
          </w:hyperlink>
        </w:p>
        <w:p w14:paraId="5891CD09" w14:textId="77777777" w:rsidR="00024489" w:rsidRPr="00A149CF" w:rsidRDefault="00000000">
          <w:pPr>
            <w:pStyle w:val="TOC2"/>
            <w:rPr>
              <w:rFonts w:ascii="Arial" w:hAnsi="Arial" w:cs="Arial"/>
              <w:noProof/>
            </w:rPr>
          </w:pPr>
          <w:hyperlink w:anchor="_Toc164322304" w:history="1">
            <w:r w:rsidR="00024489" w:rsidRPr="00A149CF">
              <w:rPr>
                <w:rStyle w:val="Hyperlink"/>
                <w:rFonts w:ascii="Arial" w:hAnsi="Arial" w:cs="Arial"/>
                <w:noProof/>
              </w:rPr>
              <w:t>1.2.</w:t>
            </w:r>
            <w:r w:rsidR="00024489" w:rsidRPr="00A149CF">
              <w:rPr>
                <w:rFonts w:ascii="Arial" w:hAnsi="Arial" w:cs="Arial"/>
                <w:noProof/>
              </w:rPr>
              <w:tab/>
            </w:r>
            <w:r w:rsidR="00024489" w:rsidRPr="00A149CF">
              <w:rPr>
                <w:rStyle w:val="Hyperlink"/>
                <w:rFonts w:ascii="Arial" w:hAnsi="Arial" w:cs="Arial"/>
                <w:noProof/>
              </w:rPr>
              <w:t>Стратегии и политики за интеграция на бежанците на пазара на труда</w:t>
            </w:r>
            <w:r w:rsidR="00024489" w:rsidRPr="00A149CF">
              <w:rPr>
                <w:rFonts w:ascii="Arial" w:hAnsi="Arial" w:cs="Arial"/>
                <w:noProof/>
                <w:webHidden/>
              </w:rPr>
              <w:tab/>
            </w:r>
            <w:r w:rsidR="00024489" w:rsidRPr="00A149CF">
              <w:rPr>
                <w:rFonts w:ascii="Arial" w:hAnsi="Arial" w:cs="Arial"/>
                <w:noProof/>
                <w:webHidden/>
              </w:rPr>
              <w:fldChar w:fldCharType="begin"/>
            </w:r>
            <w:r w:rsidR="00024489" w:rsidRPr="00A149CF">
              <w:rPr>
                <w:rFonts w:ascii="Arial" w:hAnsi="Arial" w:cs="Arial"/>
                <w:noProof/>
                <w:webHidden/>
              </w:rPr>
              <w:instrText xml:space="preserve"> PAGEREF _Toc164322304 \h </w:instrText>
            </w:r>
            <w:r w:rsidR="00024489" w:rsidRPr="00A149CF">
              <w:rPr>
                <w:rFonts w:ascii="Arial" w:hAnsi="Arial" w:cs="Arial"/>
                <w:noProof/>
                <w:webHidden/>
              </w:rPr>
            </w:r>
            <w:r w:rsidR="00024489" w:rsidRPr="00A149CF">
              <w:rPr>
                <w:rFonts w:ascii="Arial" w:hAnsi="Arial" w:cs="Arial"/>
                <w:noProof/>
                <w:webHidden/>
              </w:rPr>
              <w:fldChar w:fldCharType="separate"/>
            </w:r>
            <w:r w:rsidR="00296D86" w:rsidRPr="00A149CF">
              <w:rPr>
                <w:rFonts w:ascii="Arial" w:hAnsi="Arial" w:cs="Arial"/>
                <w:noProof/>
                <w:webHidden/>
              </w:rPr>
              <w:t>4</w:t>
            </w:r>
            <w:r w:rsidR="00024489" w:rsidRPr="00A149CF">
              <w:rPr>
                <w:rFonts w:ascii="Arial" w:hAnsi="Arial" w:cs="Arial"/>
                <w:noProof/>
                <w:webHidden/>
              </w:rPr>
              <w:fldChar w:fldCharType="end"/>
            </w:r>
          </w:hyperlink>
        </w:p>
        <w:p w14:paraId="6C73C4C2" w14:textId="5CAD8CFC" w:rsidR="00024489" w:rsidRPr="00B438EE" w:rsidRDefault="00000000" w:rsidP="00B438EE">
          <w:pPr>
            <w:pStyle w:val="TOC2"/>
            <w:rPr>
              <w:rFonts w:ascii="Arial" w:hAnsi="Arial" w:cs="Arial"/>
              <w:noProof/>
              <w:color w:val="0563C1" w:themeColor="hyperlink"/>
              <w:u w:val="single"/>
              <w:lang w:val="en-GB"/>
            </w:rPr>
          </w:pPr>
          <w:hyperlink w:anchor="_Toc164322305" w:history="1">
            <w:r w:rsidR="00024489" w:rsidRPr="00B438EE">
              <w:rPr>
                <w:rStyle w:val="Hyperlink"/>
                <w:rFonts w:ascii="Arial" w:hAnsi="Arial" w:cs="Arial"/>
                <w:noProof/>
              </w:rPr>
              <w:t>1.3</w:t>
            </w:r>
            <w:r w:rsidR="00B438EE">
              <w:rPr>
                <w:rStyle w:val="Hyperlink"/>
                <w:rFonts w:ascii="Arial" w:hAnsi="Arial" w:cs="Arial"/>
                <w:noProof/>
                <w:lang w:val="bg-BG"/>
              </w:rPr>
              <w:t xml:space="preserve">.   </w:t>
            </w:r>
            <w:r w:rsidR="00726F0D">
              <w:rPr>
                <w:rStyle w:val="Hyperlink"/>
                <w:rFonts w:ascii="Arial" w:hAnsi="Arial" w:cs="Arial"/>
                <w:noProof/>
                <w:lang w:val="bg-BG"/>
              </w:rPr>
              <w:t>Текущо</w:t>
            </w:r>
            <w:r w:rsidR="00B438EE" w:rsidRPr="00B438EE">
              <w:rPr>
                <w:rStyle w:val="Hyperlink"/>
                <w:rFonts w:ascii="Arial" w:hAnsi="Arial" w:cs="Arial"/>
                <w:noProof/>
              </w:rPr>
              <w:t xml:space="preserve"> състояние</w:t>
            </w:r>
            <w:r w:rsidR="00B438EE" w:rsidRPr="00B438EE">
              <w:rPr>
                <w:rStyle w:val="Hyperlink"/>
                <w:rFonts w:ascii="Arial" w:hAnsi="Arial" w:cs="Arial"/>
                <w:noProof/>
                <w:lang w:val="bg-BG"/>
              </w:rPr>
              <w:t>, т</w:t>
            </w:r>
            <w:r w:rsidR="00B438EE" w:rsidRPr="00B438EE">
              <w:rPr>
                <w:rStyle w:val="Hyperlink"/>
                <w:rFonts w:ascii="Arial" w:hAnsi="Arial" w:cs="Arial"/>
                <w:noProof/>
              </w:rPr>
              <w:t>енденции в работата и професи</w:t>
            </w:r>
            <w:r w:rsidR="00B438EE" w:rsidRPr="00B438EE">
              <w:rPr>
                <w:rStyle w:val="Hyperlink"/>
                <w:rFonts w:ascii="Arial" w:hAnsi="Arial" w:cs="Arial"/>
                <w:noProof/>
                <w:lang w:val="bg-BG"/>
              </w:rPr>
              <w:t>ите</w:t>
            </w:r>
            <w:r w:rsidR="00B438EE" w:rsidRPr="00B438EE">
              <w:rPr>
                <w:rStyle w:val="Hyperlink"/>
                <w:rFonts w:ascii="Arial" w:hAnsi="Arial" w:cs="Arial"/>
                <w:noProof/>
              </w:rPr>
              <w:t xml:space="preserve"> за бежанци</w:t>
            </w:r>
            <w:r w:rsidR="00B438EE">
              <w:rPr>
                <w:rStyle w:val="Hyperlink"/>
                <w:rFonts w:ascii="Arial" w:hAnsi="Arial" w:cs="Arial"/>
                <w:noProof/>
                <w:lang w:val="bg-BG"/>
              </w:rPr>
              <w:t>…….....</w:t>
            </w:r>
            <w:r w:rsidR="00024489" w:rsidRPr="00B438EE">
              <w:rPr>
                <w:rStyle w:val="Hyperlink"/>
                <w:rFonts w:ascii="Arial" w:hAnsi="Arial" w:cs="Arial"/>
                <w:noProof/>
                <w:webHidden/>
              </w:rPr>
              <w:fldChar w:fldCharType="begin"/>
            </w:r>
            <w:r w:rsidR="00024489" w:rsidRPr="00B438EE">
              <w:rPr>
                <w:rStyle w:val="Hyperlink"/>
                <w:rFonts w:ascii="Arial" w:hAnsi="Arial" w:cs="Arial"/>
                <w:noProof/>
                <w:webHidden/>
              </w:rPr>
              <w:instrText xml:space="preserve"> PAGEREF _Toc164322305 \h </w:instrText>
            </w:r>
            <w:r w:rsidR="00024489" w:rsidRPr="00B438EE">
              <w:rPr>
                <w:rStyle w:val="Hyperlink"/>
                <w:rFonts w:ascii="Arial" w:hAnsi="Arial" w:cs="Arial"/>
                <w:noProof/>
                <w:webHidden/>
              </w:rPr>
            </w:r>
            <w:r w:rsidR="00024489" w:rsidRPr="00B438EE">
              <w:rPr>
                <w:rStyle w:val="Hyperlink"/>
                <w:rFonts w:ascii="Arial" w:hAnsi="Arial" w:cs="Arial"/>
                <w:noProof/>
                <w:webHidden/>
              </w:rPr>
              <w:fldChar w:fldCharType="separate"/>
            </w:r>
            <w:r w:rsidR="00296D86" w:rsidRPr="00B438EE">
              <w:rPr>
                <w:rStyle w:val="Hyperlink"/>
                <w:rFonts w:ascii="Arial" w:hAnsi="Arial" w:cs="Arial"/>
                <w:noProof/>
                <w:webHidden/>
              </w:rPr>
              <w:t>5</w:t>
            </w:r>
            <w:r w:rsidR="00024489" w:rsidRPr="00B438EE">
              <w:rPr>
                <w:rStyle w:val="Hyperlink"/>
                <w:rFonts w:ascii="Arial" w:hAnsi="Arial" w:cs="Arial"/>
                <w:noProof/>
                <w:webHidden/>
              </w:rPr>
              <w:fldChar w:fldCharType="end"/>
            </w:r>
          </w:hyperlink>
        </w:p>
        <w:p w14:paraId="3050354C" w14:textId="77777777" w:rsidR="00024489" w:rsidRPr="00A149CF" w:rsidRDefault="00000000">
          <w:pPr>
            <w:pStyle w:val="TOC2"/>
            <w:rPr>
              <w:rFonts w:ascii="Arial" w:hAnsi="Arial" w:cs="Arial"/>
              <w:noProof/>
            </w:rPr>
          </w:pPr>
          <w:hyperlink w:anchor="_Toc164322306" w:history="1">
            <w:r w:rsidR="00024489" w:rsidRPr="00A149CF">
              <w:rPr>
                <w:rStyle w:val="Hyperlink"/>
                <w:rFonts w:ascii="Arial" w:hAnsi="Arial" w:cs="Arial"/>
                <w:noProof/>
              </w:rPr>
              <w:t>1.4.</w:t>
            </w:r>
            <w:r w:rsidR="00024489" w:rsidRPr="00A149CF">
              <w:rPr>
                <w:rFonts w:ascii="Arial" w:hAnsi="Arial" w:cs="Arial"/>
                <w:noProof/>
              </w:rPr>
              <w:tab/>
            </w:r>
            <w:r w:rsidR="00024489" w:rsidRPr="00A149CF">
              <w:rPr>
                <w:rStyle w:val="Hyperlink"/>
                <w:rFonts w:ascii="Arial" w:hAnsi="Arial" w:cs="Arial"/>
                <w:noProof/>
              </w:rPr>
              <w:t>Извод</w:t>
            </w:r>
            <w:r w:rsidR="00024489" w:rsidRPr="00A149CF">
              <w:rPr>
                <w:rFonts w:ascii="Arial" w:hAnsi="Arial" w:cs="Arial"/>
                <w:noProof/>
                <w:webHidden/>
              </w:rPr>
              <w:tab/>
            </w:r>
            <w:r w:rsidR="00024489" w:rsidRPr="00A149CF">
              <w:rPr>
                <w:rFonts w:ascii="Arial" w:hAnsi="Arial" w:cs="Arial"/>
                <w:noProof/>
                <w:webHidden/>
              </w:rPr>
              <w:fldChar w:fldCharType="begin"/>
            </w:r>
            <w:r w:rsidR="00024489" w:rsidRPr="00A149CF">
              <w:rPr>
                <w:rFonts w:ascii="Arial" w:hAnsi="Arial" w:cs="Arial"/>
                <w:noProof/>
                <w:webHidden/>
              </w:rPr>
              <w:instrText xml:space="preserve"> PAGEREF _Toc164322306 \h </w:instrText>
            </w:r>
            <w:r w:rsidR="00024489" w:rsidRPr="00A149CF">
              <w:rPr>
                <w:rFonts w:ascii="Arial" w:hAnsi="Arial" w:cs="Arial"/>
                <w:noProof/>
                <w:webHidden/>
              </w:rPr>
            </w:r>
            <w:r w:rsidR="00024489" w:rsidRPr="00A149CF">
              <w:rPr>
                <w:rFonts w:ascii="Arial" w:hAnsi="Arial" w:cs="Arial"/>
                <w:noProof/>
                <w:webHidden/>
              </w:rPr>
              <w:fldChar w:fldCharType="separate"/>
            </w:r>
            <w:r w:rsidR="00296D86" w:rsidRPr="00A149CF">
              <w:rPr>
                <w:rFonts w:ascii="Arial" w:hAnsi="Arial" w:cs="Arial"/>
                <w:noProof/>
                <w:webHidden/>
              </w:rPr>
              <w:t>6</w:t>
            </w:r>
            <w:r w:rsidR="00024489" w:rsidRPr="00A149CF">
              <w:rPr>
                <w:rFonts w:ascii="Arial" w:hAnsi="Arial" w:cs="Arial"/>
                <w:noProof/>
                <w:webHidden/>
              </w:rPr>
              <w:fldChar w:fldCharType="end"/>
            </w:r>
          </w:hyperlink>
        </w:p>
        <w:p w14:paraId="101970F7" w14:textId="0906793D" w:rsidR="00024489" w:rsidRPr="00A149CF" w:rsidRDefault="00000000">
          <w:pPr>
            <w:pStyle w:val="TOC1"/>
            <w:rPr>
              <w:rFonts w:ascii="Arial" w:hAnsi="Arial" w:cs="Arial"/>
              <w:noProof/>
            </w:rPr>
          </w:pPr>
          <w:hyperlink w:anchor="_Toc164322307" w:history="1">
            <w:r w:rsidR="00024489" w:rsidRPr="00A149CF">
              <w:rPr>
                <w:rStyle w:val="Hyperlink"/>
                <w:rFonts w:ascii="Arial" w:hAnsi="Arial" w:cs="Arial"/>
                <w:noProof/>
              </w:rPr>
              <w:t>2.</w:t>
            </w:r>
            <w:r w:rsidR="00024489" w:rsidRPr="00A149CF">
              <w:rPr>
                <w:rFonts w:ascii="Arial" w:hAnsi="Arial" w:cs="Arial"/>
                <w:noProof/>
              </w:rPr>
              <w:tab/>
            </w:r>
            <w:r w:rsidR="00024489" w:rsidRPr="00A149CF">
              <w:rPr>
                <w:rStyle w:val="Hyperlink"/>
                <w:rFonts w:ascii="Arial" w:hAnsi="Arial" w:cs="Arial"/>
                <w:noProof/>
              </w:rPr>
              <w:t>Основните предизвикателства, свързани с психичното благополучие и/или психичното здраве, пред които са изправени бежанците по отношение на навлизането на пазара на труда в техните области на компетентност или в зависимост от образователния им статус</w:t>
            </w:r>
            <w:r w:rsidR="00024489" w:rsidRPr="00A149CF">
              <w:rPr>
                <w:rFonts w:ascii="Arial" w:hAnsi="Arial" w:cs="Arial"/>
                <w:noProof/>
                <w:webHidden/>
              </w:rPr>
              <w:tab/>
            </w:r>
            <w:r w:rsidR="00024489" w:rsidRPr="00A149CF">
              <w:rPr>
                <w:rFonts w:ascii="Arial" w:hAnsi="Arial" w:cs="Arial"/>
                <w:noProof/>
                <w:webHidden/>
              </w:rPr>
              <w:fldChar w:fldCharType="begin"/>
            </w:r>
            <w:r w:rsidR="00024489" w:rsidRPr="00A149CF">
              <w:rPr>
                <w:rFonts w:ascii="Arial" w:hAnsi="Arial" w:cs="Arial"/>
                <w:noProof/>
                <w:webHidden/>
              </w:rPr>
              <w:instrText xml:space="preserve"> PAGEREF _Toc164322307 \h </w:instrText>
            </w:r>
            <w:r w:rsidR="00024489" w:rsidRPr="00A149CF">
              <w:rPr>
                <w:rFonts w:ascii="Arial" w:hAnsi="Arial" w:cs="Arial"/>
                <w:noProof/>
                <w:webHidden/>
              </w:rPr>
            </w:r>
            <w:r w:rsidR="00024489" w:rsidRPr="00A149CF">
              <w:rPr>
                <w:rFonts w:ascii="Arial" w:hAnsi="Arial" w:cs="Arial"/>
                <w:noProof/>
                <w:webHidden/>
              </w:rPr>
              <w:fldChar w:fldCharType="separate"/>
            </w:r>
            <w:r w:rsidR="00296D86" w:rsidRPr="00A149CF">
              <w:rPr>
                <w:rFonts w:ascii="Arial" w:hAnsi="Arial" w:cs="Arial"/>
                <w:noProof/>
                <w:webHidden/>
              </w:rPr>
              <w:t>8</w:t>
            </w:r>
            <w:r w:rsidR="00024489" w:rsidRPr="00A149CF">
              <w:rPr>
                <w:rFonts w:ascii="Arial" w:hAnsi="Arial" w:cs="Arial"/>
                <w:noProof/>
                <w:webHidden/>
              </w:rPr>
              <w:fldChar w:fldCharType="end"/>
            </w:r>
          </w:hyperlink>
        </w:p>
        <w:p w14:paraId="3B0F6ABA" w14:textId="77777777" w:rsidR="00024489" w:rsidRPr="00A149CF" w:rsidRDefault="00000000">
          <w:pPr>
            <w:pStyle w:val="TOC2"/>
            <w:rPr>
              <w:rFonts w:ascii="Arial" w:hAnsi="Arial" w:cs="Arial"/>
              <w:noProof/>
            </w:rPr>
          </w:pPr>
          <w:hyperlink w:anchor="_Toc164322308" w:history="1">
            <w:r w:rsidR="00024489" w:rsidRPr="00A149CF">
              <w:rPr>
                <w:rStyle w:val="Hyperlink"/>
                <w:rFonts w:ascii="Arial" w:hAnsi="Arial" w:cs="Arial"/>
                <w:noProof/>
              </w:rPr>
              <w:t>2.1.</w:t>
            </w:r>
            <w:r w:rsidR="00024489" w:rsidRPr="00A149CF">
              <w:rPr>
                <w:rFonts w:ascii="Arial" w:hAnsi="Arial" w:cs="Arial"/>
                <w:noProof/>
              </w:rPr>
              <w:tab/>
            </w:r>
            <w:r w:rsidR="00024489" w:rsidRPr="00A149CF">
              <w:rPr>
                <w:rStyle w:val="Hyperlink"/>
                <w:rFonts w:ascii="Arial" w:hAnsi="Arial" w:cs="Arial"/>
                <w:noProof/>
              </w:rPr>
              <w:t>Какви са настоящите предизвикателства, пред които са изправени бежанците в ЕС?</w:t>
            </w:r>
            <w:r w:rsidR="00024489" w:rsidRPr="00A149CF">
              <w:rPr>
                <w:rFonts w:ascii="Arial" w:hAnsi="Arial" w:cs="Arial"/>
                <w:noProof/>
                <w:webHidden/>
              </w:rPr>
              <w:tab/>
            </w:r>
            <w:r w:rsidR="00024489" w:rsidRPr="00A149CF">
              <w:rPr>
                <w:rFonts w:ascii="Arial" w:hAnsi="Arial" w:cs="Arial"/>
                <w:noProof/>
                <w:webHidden/>
              </w:rPr>
              <w:fldChar w:fldCharType="begin"/>
            </w:r>
            <w:r w:rsidR="00024489" w:rsidRPr="00A149CF">
              <w:rPr>
                <w:rFonts w:ascii="Arial" w:hAnsi="Arial" w:cs="Arial"/>
                <w:noProof/>
                <w:webHidden/>
              </w:rPr>
              <w:instrText xml:space="preserve"> PAGEREF _Toc164322308 \h </w:instrText>
            </w:r>
            <w:r w:rsidR="00024489" w:rsidRPr="00A149CF">
              <w:rPr>
                <w:rFonts w:ascii="Arial" w:hAnsi="Arial" w:cs="Arial"/>
                <w:noProof/>
                <w:webHidden/>
              </w:rPr>
            </w:r>
            <w:r w:rsidR="00024489" w:rsidRPr="00A149CF">
              <w:rPr>
                <w:rFonts w:ascii="Arial" w:hAnsi="Arial" w:cs="Arial"/>
                <w:noProof/>
                <w:webHidden/>
              </w:rPr>
              <w:fldChar w:fldCharType="separate"/>
            </w:r>
            <w:r w:rsidR="00296D86" w:rsidRPr="00A149CF">
              <w:rPr>
                <w:rFonts w:ascii="Arial" w:hAnsi="Arial" w:cs="Arial"/>
                <w:noProof/>
                <w:webHidden/>
              </w:rPr>
              <w:t>8</w:t>
            </w:r>
            <w:r w:rsidR="00024489" w:rsidRPr="00A149CF">
              <w:rPr>
                <w:rFonts w:ascii="Arial" w:hAnsi="Arial" w:cs="Arial"/>
                <w:noProof/>
                <w:webHidden/>
              </w:rPr>
              <w:fldChar w:fldCharType="end"/>
            </w:r>
          </w:hyperlink>
        </w:p>
        <w:p w14:paraId="597E47D9" w14:textId="77777777" w:rsidR="00024489" w:rsidRPr="00A149CF" w:rsidRDefault="00000000">
          <w:pPr>
            <w:pStyle w:val="TOC2"/>
            <w:rPr>
              <w:rFonts w:ascii="Arial" w:hAnsi="Arial" w:cs="Arial"/>
              <w:noProof/>
            </w:rPr>
          </w:pPr>
          <w:hyperlink w:anchor="_Toc164322309" w:history="1">
            <w:r w:rsidR="00024489" w:rsidRPr="00A149CF">
              <w:rPr>
                <w:rStyle w:val="Hyperlink"/>
                <w:rFonts w:ascii="Arial" w:hAnsi="Arial" w:cs="Arial"/>
                <w:noProof/>
              </w:rPr>
              <w:t>2.2.</w:t>
            </w:r>
            <w:r w:rsidR="00024489" w:rsidRPr="00A149CF">
              <w:rPr>
                <w:rFonts w:ascii="Arial" w:hAnsi="Arial" w:cs="Arial"/>
                <w:noProof/>
              </w:rPr>
              <w:tab/>
            </w:r>
            <w:r w:rsidR="00024489" w:rsidRPr="00A149CF">
              <w:rPr>
                <w:rStyle w:val="Hyperlink"/>
                <w:rFonts w:ascii="Arial" w:hAnsi="Arial" w:cs="Arial"/>
                <w:noProof/>
              </w:rPr>
              <w:t>Как миграцията, войната или други травматични събития са повлияли на психическото и емоционалното благосъстояние на бежанците в тези страни?</w:t>
            </w:r>
            <w:r w:rsidR="00024489" w:rsidRPr="00A149CF">
              <w:rPr>
                <w:rFonts w:ascii="Arial" w:hAnsi="Arial" w:cs="Arial"/>
                <w:noProof/>
                <w:webHidden/>
              </w:rPr>
              <w:tab/>
            </w:r>
            <w:r w:rsidR="00024489" w:rsidRPr="00A149CF">
              <w:rPr>
                <w:rFonts w:ascii="Arial" w:hAnsi="Arial" w:cs="Arial"/>
                <w:noProof/>
                <w:webHidden/>
              </w:rPr>
              <w:fldChar w:fldCharType="begin"/>
            </w:r>
            <w:r w:rsidR="00024489" w:rsidRPr="00A149CF">
              <w:rPr>
                <w:rFonts w:ascii="Arial" w:hAnsi="Arial" w:cs="Arial"/>
                <w:noProof/>
                <w:webHidden/>
              </w:rPr>
              <w:instrText xml:space="preserve"> PAGEREF _Toc164322309 \h </w:instrText>
            </w:r>
            <w:r w:rsidR="00024489" w:rsidRPr="00A149CF">
              <w:rPr>
                <w:rFonts w:ascii="Arial" w:hAnsi="Arial" w:cs="Arial"/>
                <w:noProof/>
                <w:webHidden/>
              </w:rPr>
            </w:r>
            <w:r w:rsidR="00024489" w:rsidRPr="00A149CF">
              <w:rPr>
                <w:rFonts w:ascii="Arial" w:hAnsi="Arial" w:cs="Arial"/>
                <w:noProof/>
                <w:webHidden/>
              </w:rPr>
              <w:fldChar w:fldCharType="separate"/>
            </w:r>
            <w:r w:rsidR="00296D86" w:rsidRPr="00A149CF">
              <w:rPr>
                <w:rFonts w:ascii="Arial" w:hAnsi="Arial" w:cs="Arial"/>
                <w:noProof/>
                <w:webHidden/>
              </w:rPr>
              <w:t>9</w:t>
            </w:r>
            <w:r w:rsidR="00024489" w:rsidRPr="00A149CF">
              <w:rPr>
                <w:rFonts w:ascii="Arial" w:hAnsi="Arial" w:cs="Arial"/>
                <w:noProof/>
                <w:webHidden/>
              </w:rPr>
              <w:fldChar w:fldCharType="end"/>
            </w:r>
          </w:hyperlink>
        </w:p>
        <w:p w14:paraId="5C972759" w14:textId="5865DCE5" w:rsidR="00024489" w:rsidRPr="00A149CF" w:rsidRDefault="00000000">
          <w:pPr>
            <w:pStyle w:val="TOC1"/>
            <w:rPr>
              <w:rFonts w:ascii="Arial" w:hAnsi="Arial" w:cs="Arial"/>
              <w:noProof/>
            </w:rPr>
          </w:pPr>
          <w:hyperlink w:anchor="_Toc164322310" w:history="1">
            <w:r w:rsidR="00024489" w:rsidRPr="00A149CF">
              <w:rPr>
                <w:rStyle w:val="Hyperlink"/>
                <w:rFonts w:ascii="Arial" w:hAnsi="Arial" w:cs="Arial"/>
                <w:noProof/>
              </w:rPr>
              <w:t>3.</w:t>
            </w:r>
            <w:r w:rsidR="00024489" w:rsidRPr="00A149CF">
              <w:rPr>
                <w:rFonts w:ascii="Arial" w:hAnsi="Arial" w:cs="Arial"/>
                <w:noProof/>
              </w:rPr>
              <w:tab/>
            </w:r>
            <w:r w:rsidR="00024489" w:rsidRPr="00A149CF">
              <w:rPr>
                <w:rStyle w:val="Hyperlink"/>
                <w:rFonts w:ascii="Arial" w:hAnsi="Arial" w:cs="Arial"/>
                <w:noProof/>
              </w:rPr>
              <w:t>Пропуски между политическите инициативи, вече съществуващите практики или проекти и предизвикателствата, пред които са изправени бежанците, особено по отношение на психичното благополучие и/или психичното здраве</w:t>
            </w:r>
            <w:r w:rsidR="00024489" w:rsidRPr="00A149CF">
              <w:rPr>
                <w:rFonts w:ascii="Arial" w:hAnsi="Arial" w:cs="Arial"/>
                <w:noProof/>
                <w:webHidden/>
              </w:rPr>
              <w:tab/>
            </w:r>
            <w:r w:rsidR="00024489" w:rsidRPr="00A149CF">
              <w:rPr>
                <w:rFonts w:ascii="Arial" w:hAnsi="Arial" w:cs="Arial"/>
                <w:noProof/>
                <w:webHidden/>
              </w:rPr>
              <w:fldChar w:fldCharType="begin"/>
            </w:r>
            <w:r w:rsidR="00024489" w:rsidRPr="00A149CF">
              <w:rPr>
                <w:rFonts w:ascii="Arial" w:hAnsi="Arial" w:cs="Arial"/>
                <w:noProof/>
                <w:webHidden/>
              </w:rPr>
              <w:instrText xml:space="preserve"> PAGEREF _Toc164322310 \h </w:instrText>
            </w:r>
            <w:r w:rsidR="00024489" w:rsidRPr="00A149CF">
              <w:rPr>
                <w:rFonts w:ascii="Arial" w:hAnsi="Arial" w:cs="Arial"/>
                <w:noProof/>
                <w:webHidden/>
              </w:rPr>
            </w:r>
            <w:r w:rsidR="00024489" w:rsidRPr="00A149CF">
              <w:rPr>
                <w:rFonts w:ascii="Arial" w:hAnsi="Arial" w:cs="Arial"/>
                <w:noProof/>
                <w:webHidden/>
              </w:rPr>
              <w:fldChar w:fldCharType="separate"/>
            </w:r>
            <w:r w:rsidR="00296D86" w:rsidRPr="00A149CF">
              <w:rPr>
                <w:rFonts w:ascii="Arial" w:hAnsi="Arial" w:cs="Arial"/>
                <w:noProof/>
                <w:webHidden/>
              </w:rPr>
              <w:t>12</w:t>
            </w:r>
            <w:r w:rsidR="00024489" w:rsidRPr="00A149CF">
              <w:rPr>
                <w:rFonts w:ascii="Arial" w:hAnsi="Arial" w:cs="Arial"/>
                <w:noProof/>
                <w:webHidden/>
              </w:rPr>
              <w:fldChar w:fldCharType="end"/>
            </w:r>
          </w:hyperlink>
        </w:p>
        <w:p w14:paraId="2DCD612B" w14:textId="77777777" w:rsidR="00024489" w:rsidRPr="00A149CF" w:rsidRDefault="00000000">
          <w:pPr>
            <w:pStyle w:val="TOC2"/>
            <w:rPr>
              <w:rFonts w:ascii="Arial" w:hAnsi="Arial" w:cs="Arial"/>
              <w:noProof/>
            </w:rPr>
          </w:pPr>
          <w:hyperlink w:anchor="_Toc164322311" w:history="1">
            <w:r w:rsidR="00024489" w:rsidRPr="00A149CF">
              <w:rPr>
                <w:rStyle w:val="Hyperlink"/>
                <w:rFonts w:ascii="Arial" w:hAnsi="Arial" w:cs="Arial"/>
                <w:noProof/>
              </w:rPr>
              <w:t>3.1.</w:t>
            </w:r>
            <w:r w:rsidR="00024489" w:rsidRPr="00A149CF">
              <w:rPr>
                <w:rFonts w:ascii="Arial" w:hAnsi="Arial" w:cs="Arial"/>
                <w:noProof/>
              </w:rPr>
              <w:tab/>
            </w:r>
            <w:r w:rsidR="00024489" w:rsidRPr="00A149CF">
              <w:rPr>
                <w:rStyle w:val="Hyperlink"/>
                <w:rFonts w:ascii="Arial" w:hAnsi="Arial" w:cs="Arial"/>
                <w:noProof/>
              </w:rPr>
              <w:t>Какви са пропуските или областите за подобрение в настоящите услуги и подкрепа, достъпни за бежанците в нашите страни?</w:t>
            </w:r>
            <w:r w:rsidR="00024489" w:rsidRPr="00A149CF">
              <w:rPr>
                <w:rFonts w:ascii="Arial" w:hAnsi="Arial" w:cs="Arial"/>
                <w:noProof/>
                <w:webHidden/>
              </w:rPr>
              <w:tab/>
            </w:r>
            <w:r w:rsidR="00024489" w:rsidRPr="00A149CF">
              <w:rPr>
                <w:rFonts w:ascii="Arial" w:hAnsi="Arial" w:cs="Arial"/>
                <w:noProof/>
                <w:webHidden/>
              </w:rPr>
              <w:fldChar w:fldCharType="begin"/>
            </w:r>
            <w:r w:rsidR="00024489" w:rsidRPr="00A149CF">
              <w:rPr>
                <w:rFonts w:ascii="Arial" w:hAnsi="Arial" w:cs="Arial"/>
                <w:noProof/>
                <w:webHidden/>
              </w:rPr>
              <w:instrText xml:space="preserve"> PAGEREF _Toc164322311 \h </w:instrText>
            </w:r>
            <w:r w:rsidR="00024489" w:rsidRPr="00A149CF">
              <w:rPr>
                <w:rFonts w:ascii="Arial" w:hAnsi="Arial" w:cs="Arial"/>
                <w:noProof/>
                <w:webHidden/>
              </w:rPr>
            </w:r>
            <w:r w:rsidR="00024489" w:rsidRPr="00A149CF">
              <w:rPr>
                <w:rFonts w:ascii="Arial" w:hAnsi="Arial" w:cs="Arial"/>
                <w:noProof/>
                <w:webHidden/>
              </w:rPr>
              <w:fldChar w:fldCharType="separate"/>
            </w:r>
            <w:r w:rsidR="00296D86" w:rsidRPr="00A149CF">
              <w:rPr>
                <w:rFonts w:ascii="Arial" w:hAnsi="Arial" w:cs="Arial"/>
                <w:noProof/>
                <w:webHidden/>
              </w:rPr>
              <w:t>12</w:t>
            </w:r>
            <w:r w:rsidR="00024489" w:rsidRPr="00A149CF">
              <w:rPr>
                <w:rFonts w:ascii="Arial" w:hAnsi="Arial" w:cs="Arial"/>
                <w:noProof/>
                <w:webHidden/>
              </w:rPr>
              <w:fldChar w:fldCharType="end"/>
            </w:r>
          </w:hyperlink>
        </w:p>
        <w:p w14:paraId="3B156E50" w14:textId="6CA42ECC" w:rsidR="00024489" w:rsidRPr="00A149CF" w:rsidRDefault="00000000">
          <w:pPr>
            <w:pStyle w:val="TOC2"/>
            <w:rPr>
              <w:rFonts w:ascii="Arial" w:hAnsi="Arial" w:cs="Arial"/>
              <w:noProof/>
            </w:rPr>
          </w:pPr>
          <w:hyperlink w:anchor="_Toc164322312" w:history="1">
            <w:r w:rsidR="00024489" w:rsidRPr="00A149CF">
              <w:rPr>
                <w:rStyle w:val="Hyperlink"/>
                <w:rFonts w:ascii="Arial" w:hAnsi="Arial" w:cs="Arial"/>
                <w:noProof/>
              </w:rPr>
              <w:t>3.2.</w:t>
            </w:r>
            <w:r w:rsidR="00024489" w:rsidRPr="00A149CF">
              <w:rPr>
                <w:rFonts w:ascii="Arial" w:hAnsi="Arial" w:cs="Arial"/>
                <w:noProof/>
              </w:rPr>
              <w:tab/>
            </w:r>
            <w:r w:rsidR="00024489" w:rsidRPr="00A149CF">
              <w:rPr>
                <w:rStyle w:val="Hyperlink"/>
                <w:rFonts w:ascii="Arial" w:hAnsi="Arial" w:cs="Arial"/>
                <w:noProof/>
              </w:rPr>
              <w:t xml:space="preserve">Има ли някакви специфични ресурси или интервенции на разположение за справяне с </w:t>
            </w:r>
            <w:r w:rsidR="00B438EE" w:rsidRPr="00B438EE">
              <w:rPr>
                <w:rStyle w:val="Hyperlink"/>
                <w:rFonts w:ascii="Arial" w:hAnsi="Arial" w:cs="Arial"/>
                <w:noProof/>
              </w:rPr>
              <w:t>нужди</w:t>
            </w:r>
            <w:r w:rsidR="00B438EE">
              <w:rPr>
                <w:rStyle w:val="Hyperlink"/>
                <w:rFonts w:ascii="Arial" w:hAnsi="Arial" w:cs="Arial"/>
                <w:noProof/>
                <w:lang w:val="bg-BG"/>
              </w:rPr>
              <w:t>те</w:t>
            </w:r>
            <w:r w:rsidR="00B438EE" w:rsidRPr="00B438EE">
              <w:rPr>
                <w:rStyle w:val="Hyperlink"/>
                <w:rFonts w:ascii="Arial" w:hAnsi="Arial" w:cs="Arial"/>
                <w:noProof/>
              </w:rPr>
              <w:t xml:space="preserve"> </w:t>
            </w:r>
            <w:r w:rsidR="00B438EE">
              <w:rPr>
                <w:rStyle w:val="Hyperlink"/>
                <w:rFonts w:ascii="Arial" w:hAnsi="Arial" w:cs="Arial"/>
                <w:noProof/>
                <w:lang w:val="bg-BG"/>
              </w:rPr>
              <w:t xml:space="preserve">на </w:t>
            </w:r>
            <w:r w:rsidR="00024489" w:rsidRPr="00A149CF">
              <w:rPr>
                <w:rStyle w:val="Hyperlink"/>
                <w:rFonts w:ascii="Arial" w:hAnsi="Arial" w:cs="Arial"/>
                <w:noProof/>
              </w:rPr>
              <w:t>психичното благосъстояние и / или здра</w:t>
            </w:r>
            <w:r w:rsidR="00B438EE">
              <w:rPr>
                <w:rStyle w:val="Hyperlink"/>
                <w:rFonts w:ascii="Arial" w:hAnsi="Arial" w:cs="Arial"/>
                <w:noProof/>
                <w:lang w:val="bg-BG"/>
              </w:rPr>
              <w:t>ве</w:t>
            </w:r>
            <w:r w:rsidR="00024489" w:rsidRPr="00A149CF">
              <w:rPr>
                <w:rStyle w:val="Hyperlink"/>
                <w:rFonts w:ascii="Arial" w:hAnsi="Arial" w:cs="Arial"/>
                <w:noProof/>
              </w:rPr>
              <w:t xml:space="preserve"> на бежанците в тези страни?</w:t>
            </w:r>
            <w:r w:rsidR="00024489" w:rsidRPr="00A149CF">
              <w:rPr>
                <w:rFonts w:ascii="Arial" w:hAnsi="Arial" w:cs="Arial"/>
                <w:noProof/>
                <w:webHidden/>
              </w:rPr>
              <w:tab/>
            </w:r>
            <w:r w:rsidR="00024489" w:rsidRPr="00A149CF">
              <w:rPr>
                <w:rFonts w:ascii="Arial" w:hAnsi="Arial" w:cs="Arial"/>
                <w:noProof/>
                <w:webHidden/>
              </w:rPr>
              <w:fldChar w:fldCharType="begin"/>
            </w:r>
            <w:r w:rsidR="00024489" w:rsidRPr="00A149CF">
              <w:rPr>
                <w:rFonts w:ascii="Arial" w:hAnsi="Arial" w:cs="Arial"/>
                <w:noProof/>
                <w:webHidden/>
              </w:rPr>
              <w:instrText xml:space="preserve"> PAGEREF _Toc164322312 \h </w:instrText>
            </w:r>
            <w:r w:rsidR="00024489" w:rsidRPr="00A149CF">
              <w:rPr>
                <w:rFonts w:ascii="Arial" w:hAnsi="Arial" w:cs="Arial"/>
                <w:noProof/>
                <w:webHidden/>
              </w:rPr>
            </w:r>
            <w:r w:rsidR="00024489" w:rsidRPr="00A149CF">
              <w:rPr>
                <w:rFonts w:ascii="Arial" w:hAnsi="Arial" w:cs="Arial"/>
                <w:noProof/>
                <w:webHidden/>
              </w:rPr>
              <w:fldChar w:fldCharType="separate"/>
            </w:r>
            <w:r w:rsidR="00296D86" w:rsidRPr="00A149CF">
              <w:rPr>
                <w:rFonts w:ascii="Arial" w:hAnsi="Arial" w:cs="Arial"/>
                <w:noProof/>
                <w:webHidden/>
              </w:rPr>
              <w:t>13</w:t>
            </w:r>
            <w:r w:rsidR="00024489" w:rsidRPr="00A149CF">
              <w:rPr>
                <w:rFonts w:ascii="Arial" w:hAnsi="Arial" w:cs="Arial"/>
                <w:noProof/>
                <w:webHidden/>
              </w:rPr>
              <w:fldChar w:fldCharType="end"/>
            </w:r>
          </w:hyperlink>
        </w:p>
        <w:p w14:paraId="4035B5AD" w14:textId="77777777" w:rsidR="00024489" w:rsidRPr="00A149CF" w:rsidRDefault="00000000">
          <w:pPr>
            <w:pStyle w:val="TOC1"/>
            <w:rPr>
              <w:rFonts w:ascii="Arial" w:hAnsi="Arial" w:cs="Arial"/>
              <w:noProof/>
            </w:rPr>
          </w:pPr>
          <w:hyperlink w:anchor="_Toc164322313" w:history="1">
            <w:r w:rsidR="00024489" w:rsidRPr="00A149CF">
              <w:rPr>
                <w:rStyle w:val="Hyperlink"/>
                <w:rFonts w:ascii="Arial" w:hAnsi="Arial" w:cs="Arial"/>
                <w:noProof/>
              </w:rPr>
              <w:t>4.</w:t>
            </w:r>
            <w:r w:rsidR="00024489" w:rsidRPr="00A149CF">
              <w:rPr>
                <w:rFonts w:ascii="Arial" w:hAnsi="Arial" w:cs="Arial"/>
                <w:noProof/>
              </w:rPr>
              <w:tab/>
            </w:r>
            <w:r w:rsidR="00024489" w:rsidRPr="00A149CF">
              <w:rPr>
                <w:rStyle w:val="Hyperlink"/>
                <w:rFonts w:ascii="Arial" w:hAnsi="Arial" w:cs="Arial"/>
                <w:noProof/>
              </w:rPr>
              <w:t>Знания или обучения, предоставяни на професионалисти, работещи с бежанци</w:t>
            </w:r>
            <w:r w:rsidR="00024489" w:rsidRPr="00A149CF">
              <w:rPr>
                <w:rFonts w:ascii="Arial" w:hAnsi="Arial" w:cs="Arial"/>
                <w:noProof/>
                <w:webHidden/>
              </w:rPr>
              <w:tab/>
            </w:r>
            <w:r w:rsidR="00024489" w:rsidRPr="00A149CF">
              <w:rPr>
                <w:rFonts w:ascii="Arial" w:hAnsi="Arial" w:cs="Arial"/>
                <w:noProof/>
                <w:webHidden/>
              </w:rPr>
              <w:fldChar w:fldCharType="begin"/>
            </w:r>
            <w:r w:rsidR="00024489" w:rsidRPr="00A149CF">
              <w:rPr>
                <w:rFonts w:ascii="Arial" w:hAnsi="Arial" w:cs="Arial"/>
                <w:noProof/>
                <w:webHidden/>
              </w:rPr>
              <w:instrText xml:space="preserve"> PAGEREF _Toc164322313 \h </w:instrText>
            </w:r>
            <w:r w:rsidR="00024489" w:rsidRPr="00A149CF">
              <w:rPr>
                <w:rFonts w:ascii="Arial" w:hAnsi="Arial" w:cs="Arial"/>
                <w:noProof/>
                <w:webHidden/>
              </w:rPr>
            </w:r>
            <w:r w:rsidR="00024489" w:rsidRPr="00A149CF">
              <w:rPr>
                <w:rFonts w:ascii="Arial" w:hAnsi="Arial" w:cs="Arial"/>
                <w:noProof/>
                <w:webHidden/>
              </w:rPr>
              <w:fldChar w:fldCharType="separate"/>
            </w:r>
            <w:r w:rsidR="00296D86" w:rsidRPr="00A149CF">
              <w:rPr>
                <w:rFonts w:ascii="Arial" w:hAnsi="Arial" w:cs="Arial"/>
                <w:noProof/>
                <w:webHidden/>
              </w:rPr>
              <w:t>15</w:t>
            </w:r>
            <w:r w:rsidR="00024489" w:rsidRPr="00A149CF">
              <w:rPr>
                <w:rFonts w:ascii="Arial" w:hAnsi="Arial" w:cs="Arial"/>
                <w:noProof/>
                <w:webHidden/>
              </w:rPr>
              <w:fldChar w:fldCharType="end"/>
            </w:r>
          </w:hyperlink>
        </w:p>
        <w:p w14:paraId="678773AE" w14:textId="46883609" w:rsidR="00024489" w:rsidRPr="00A149CF" w:rsidRDefault="00000000">
          <w:pPr>
            <w:pStyle w:val="TOC2"/>
            <w:rPr>
              <w:rFonts w:ascii="Arial" w:hAnsi="Arial" w:cs="Arial"/>
              <w:noProof/>
            </w:rPr>
          </w:pPr>
          <w:hyperlink w:anchor="_Toc164322314" w:history="1">
            <w:r w:rsidR="00024489" w:rsidRPr="00A149CF">
              <w:rPr>
                <w:rStyle w:val="Hyperlink"/>
                <w:rFonts w:ascii="Arial" w:hAnsi="Arial" w:cs="Arial"/>
                <w:noProof/>
              </w:rPr>
              <w:t>4.1.</w:t>
            </w:r>
            <w:r w:rsidR="00024489" w:rsidRPr="00A149CF">
              <w:rPr>
                <w:rFonts w:ascii="Arial" w:hAnsi="Arial" w:cs="Arial"/>
                <w:noProof/>
              </w:rPr>
              <w:tab/>
            </w:r>
            <w:r w:rsidR="00024489" w:rsidRPr="00A149CF">
              <w:rPr>
                <w:rStyle w:val="Hyperlink"/>
                <w:rFonts w:ascii="Arial" w:hAnsi="Arial" w:cs="Arial"/>
                <w:noProof/>
              </w:rPr>
              <w:t>Какво</w:t>
            </w:r>
            <w:r w:rsidR="00B438EE">
              <w:rPr>
                <w:rStyle w:val="Hyperlink"/>
                <w:rFonts w:ascii="Arial" w:hAnsi="Arial" w:cs="Arial"/>
                <w:noProof/>
                <w:lang w:val="bg-BG"/>
              </w:rPr>
              <w:t>,</w:t>
            </w:r>
            <w:r w:rsidR="00024489" w:rsidRPr="00A149CF">
              <w:rPr>
                <w:rStyle w:val="Hyperlink"/>
                <w:rFonts w:ascii="Arial" w:hAnsi="Arial" w:cs="Arial"/>
                <w:noProof/>
              </w:rPr>
              <w:t xml:space="preserve"> основано на доказателства</w:t>
            </w:r>
            <w:r w:rsidR="00B438EE">
              <w:rPr>
                <w:rStyle w:val="Hyperlink"/>
                <w:rFonts w:ascii="Arial" w:hAnsi="Arial" w:cs="Arial"/>
                <w:noProof/>
                <w:lang w:val="bg-BG"/>
              </w:rPr>
              <w:t>,</w:t>
            </w:r>
            <w:r w:rsidR="00024489" w:rsidRPr="00A149CF">
              <w:rPr>
                <w:rStyle w:val="Hyperlink"/>
                <w:rFonts w:ascii="Arial" w:hAnsi="Arial" w:cs="Arial"/>
                <w:noProof/>
              </w:rPr>
              <w:t xml:space="preserve"> разбиране е събрано по отношение на въздействието на миграцията, войната или травматичните събития върху бежанците в тези страни?</w:t>
            </w:r>
            <w:r w:rsidR="00024489" w:rsidRPr="00A149CF">
              <w:rPr>
                <w:rFonts w:ascii="Arial" w:hAnsi="Arial" w:cs="Arial"/>
                <w:noProof/>
                <w:webHidden/>
              </w:rPr>
              <w:tab/>
            </w:r>
            <w:r w:rsidR="00024489" w:rsidRPr="00A149CF">
              <w:rPr>
                <w:rFonts w:ascii="Arial" w:hAnsi="Arial" w:cs="Arial"/>
                <w:noProof/>
                <w:webHidden/>
              </w:rPr>
              <w:fldChar w:fldCharType="begin"/>
            </w:r>
            <w:r w:rsidR="00024489" w:rsidRPr="00A149CF">
              <w:rPr>
                <w:rFonts w:ascii="Arial" w:hAnsi="Arial" w:cs="Arial"/>
                <w:noProof/>
                <w:webHidden/>
              </w:rPr>
              <w:instrText xml:space="preserve"> PAGEREF _Toc164322314 \h </w:instrText>
            </w:r>
            <w:r w:rsidR="00024489" w:rsidRPr="00A149CF">
              <w:rPr>
                <w:rFonts w:ascii="Arial" w:hAnsi="Arial" w:cs="Arial"/>
                <w:noProof/>
                <w:webHidden/>
              </w:rPr>
            </w:r>
            <w:r w:rsidR="00024489" w:rsidRPr="00A149CF">
              <w:rPr>
                <w:rFonts w:ascii="Arial" w:hAnsi="Arial" w:cs="Arial"/>
                <w:noProof/>
                <w:webHidden/>
              </w:rPr>
              <w:fldChar w:fldCharType="separate"/>
            </w:r>
            <w:r w:rsidR="00296D86" w:rsidRPr="00A149CF">
              <w:rPr>
                <w:rFonts w:ascii="Arial" w:hAnsi="Arial" w:cs="Arial"/>
                <w:noProof/>
                <w:webHidden/>
              </w:rPr>
              <w:t>15</w:t>
            </w:r>
            <w:r w:rsidR="00024489" w:rsidRPr="00A149CF">
              <w:rPr>
                <w:rFonts w:ascii="Arial" w:hAnsi="Arial" w:cs="Arial"/>
                <w:noProof/>
                <w:webHidden/>
              </w:rPr>
              <w:fldChar w:fldCharType="end"/>
            </w:r>
          </w:hyperlink>
        </w:p>
        <w:p w14:paraId="526DBF23" w14:textId="5D60702C" w:rsidR="00024489" w:rsidRPr="00A149CF" w:rsidRDefault="00000000">
          <w:pPr>
            <w:pStyle w:val="TOC2"/>
            <w:rPr>
              <w:rFonts w:ascii="Arial" w:hAnsi="Arial" w:cs="Arial"/>
              <w:noProof/>
            </w:rPr>
          </w:pPr>
          <w:hyperlink w:anchor="_Toc164322315" w:history="1">
            <w:r w:rsidR="00024489" w:rsidRPr="00A149CF">
              <w:rPr>
                <w:rStyle w:val="Hyperlink"/>
                <w:rFonts w:ascii="Arial" w:hAnsi="Arial" w:cs="Arial"/>
                <w:noProof/>
              </w:rPr>
              <w:t>4.2.</w:t>
            </w:r>
            <w:r w:rsidR="00024489" w:rsidRPr="00A149CF">
              <w:rPr>
                <w:rFonts w:ascii="Arial" w:hAnsi="Arial" w:cs="Arial"/>
                <w:noProof/>
              </w:rPr>
              <w:tab/>
            </w:r>
            <w:r w:rsidR="00024489" w:rsidRPr="00A149CF">
              <w:rPr>
                <w:rStyle w:val="Hyperlink"/>
                <w:rFonts w:ascii="Arial" w:hAnsi="Arial" w:cs="Arial"/>
                <w:noProof/>
              </w:rPr>
              <w:t xml:space="preserve">Има ли някакви специфични ресурси или интервенции на разположение за професионалисти, работещи с бежанци по отношение на </w:t>
            </w:r>
            <w:r w:rsidR="00B438EE">
              <w:rPr>
                <w:rStyle w:val="Hyperlink"/>
                <w:rFonts w:ascii="Arial" w:hAnsi="Arial" w:cs="Arial"/>
                <w:noProof/>
                <w:lang w:val="bg-BG"/>
              </w:rPr>
              <w:t xml:space="preserve">нуждите на </w:t>
            </w:r>
            <w:r w:rsidR="00024489" w:rsidRPr="00A149CF">
              <w:rPr>
                <w:rStyle w:val="Hyperlink"/>
                <w:rFonts w:ascii="Arial" w:hAnsi="Arial" w:cs="Arial"/>
                <w:noProof/>
              </w:rPr>
              <w:t>психичното благополучие и / или психичното</w:t>
            </w:r>
            <w:r w:rsidR="00B438EE">
              <w:rPr>
                <w:rStyle w:val="Hyperlink"/>
                <w:rFonts w:ascii="Arial" w:hAnsi="Arial" w:cs="Arial"/>
                <w:noProof/>
                <w:lang w:val="bg-BG"/>
              </w:rPr>
              <w:t xml:space="preserve"> им</w:t>
            </w:r>
            <w:r w:rsidR="00024489" w:rsidRPr="00A149CF">
              <w:rPr>
                <w:rStyle w:val="Hyperlink"/>
                <w:rFonts w:ascii="Arial" w:hAnsi="Arial" w:cs="Arial"/>
                <w:noProof/>
              </w:rPr>
              <w:t xml:space="preserve"> здраве?</w:t>
            </w:r>
            <w:r w:rsidR="00024489" w:rsidRPr="00A149CF">
              <w:rPr>
                <w:rFonts w:ascii="Arial" w:hAnsi="Arial" w:cs="Arial"/>
                <w:noProof/>
                <w:webHidden/>
              </w:rPr>
              <w:tab/>
            </w:r>
            <w:r w:rsidR="00024489" w:rsidRPr="00A149CF">
              <w:rPr>
                <w:rFonts w:ascii="Arial" w:hAnsi="Arial" w:cs="Arial"/>
                <w:noProof/>
                <w:webHidden/>
              </w:rPr>
              <w:fldChar w:fldCharType="begin"/>
            </w:r>
            <w:r w:rsidR="00024489" w:rsidRPr="00A149CF">
              <w:rPr>
                <w:rFonts w:ascii="Arial" w:hAnsi="Arial" w:cs="Arial"/>
                <w:noProof/>
                <w:webHidden/>
              </w:rPr>
              <w:instrText xml:space="preserve"> PAGEREF _Toc164322315 \h </w:instrText>
            </w:r>
            <w:r w:rsidR="00024489" w:rsidRPr="00A149CF">
              <w:rPr>
                <w:rFonts w:ascii="Arial" w:hAnsi="Arial" w:cs="Arial"/>
                <w:noProof/>
                <w:webHidden/>
              </w:rPr>
            </w:r>
            <w:r w:rsidR="00024489" w:rsidRPr="00A149CF">
              <w:rPr>
                <w:rFonts w:ascii="Arial" w:hAnsi="Arial" w:cs="Arial"/>
                <w:noProof/>
                <w:webHidden/>
              </w:rPr>
              <w:fldChar w:fldCharType="separate"/>
            </w:r>
            <w:r w:rsidR="00296D86" w:rsidRPr="00A149CF">
              <w:rPr>
                <w:rFonts w:ascii="Arial" w:hAnsi="Arial" w:cs="Arial"/>
                <w:noProof/>
                <w:webHidden/>
              </w:rPr>
              <w:t>16</w:t>
            </w:r>
            <w:r w:rsidR="00024489" w:rsidRPr="00A149CF">
              <w:rPr>
                <w:rFonts w:ascii="Arial" w:hAnsi="Arial" w:cs="Arial"/>
                <w:noProof/>
                <w:webHidden/>
              </w:rPr>
              <w:fldChar w:fldCharType="end"/>
            </w:r>
          </w:hyperlink>
        </w:p>
        <w:p w14:paraId="574A9541" w14:textId="350A6DA4" w:rsidR="00024489" w:rsidRPr="00A149CF" w:rsidRDefault="00000000">
          <w:pPr>
            <w:pStyle w:val="TOC2"/>
            <w:rPr>
              <w:rFonts w:ascii="Arial" w:hAnsi="Arial" w:cs="Arial"/>
              <w:noProof/>
            </w:rPr>
          </w:pPr>
          <w:hyperlink w:anchor="_Toc164322316" w:history="1">
            <w:r w:rsidR="00024489" w:rsidRPr="00A149CF">
              <w:rPr>
                <w:rStyle w:val="Hyperlink"/>
                <w:rFonts w:ascii="Arial" w:hAnsi="Arial" w:cs="Arial"/>
                <w:noProof/>
              </w:rPr>
              <w:t>4.3.</w:t>
            </w:r>
            <w:r w:rsidR="00024489" w:rsidRPr="00A149CF">
              <w:rPr>
                <w:rFonts w:ascii="Arial" w:hAnsi="Arial" w:cs="Arial"/>
                <w:noProof/>
              </w:rPr>
              <w:tab/>
            </w:r>
            <w:r w:rsidR="00024489" w:rsidRPr="00A149CF">
              <w:rPr>
                <w:rStyle w:val="Hyperlink"/>
                <w:rFonts w:ascii="Arial" w:hAnsi="Arial" w:cs="Arial"/>
                <w:noProof/>
              </w:rPr>
              <w:t xml:space="preserve">Как могат обучители и професионалисти да подкрепят по-добре бежанците в нашите страни, като се вземат предвид уникалните предизвикателства, пред които </w:t>
            </w:r>
            <w:r w:rsidR="00B438EE">
              <w:rPr>
                <w:rStyle w:val="Hyperlink"/>
                <w:rFonts w:ascii="Arial" w:hAnsi="Arial" w:cs="Arial"/>
                <w:noProof/>
                <w:lang w:val="bg-BG"/>
              </w:rPr>
              <w:t xml:space="preserve">те </w:t>
            </w:r>
            <w:r w:rsidR="00024489" w:rsidRPr="00A149CF">
              <w:rPr>
                <w:rStyle w:val="Hyperlink"/>
                <w:rFonts w:ascii="Arial" w:hAnsi="Arial" w:cs="Arial"/>
                <w:noProof/>
              </w:rPr>
              <w:t>са изправени?</w:t>
            </w:r>
            <w:r w:rsidR="00024489" w:rsidRPr="00A149CF">
              <w:rPr>
                <w:rFonts w:ascii="Arial" w:hAnsi="Arial" w:cs="Arial"/>
                <w:noProof/>
                <w:webHidden/>
              </w:rPr>
              <w:tab/>
            </w:r>
            <w:r w:rsidR="00024489" w:rsidRPr="00A149CF">
              <w:rPr>
                <w:rFonts w:ascii="Arial" w:hAnsi="Arial" w:cs="Arial"/>
                <w:noProof/>
                <w:webHidden/>
              </w:rPr>
              <w:fldChar w:fldCharType="begin"/>
            </w:r>
            <w:r w:rsidR="00024489" w:rsidRPr="00A149CF">
              <w:rPr>
                <w:rFonts w:ascii="Arial" w:hAnsi="Arial" w:cs="Arial"/>
                <w:noProof/>
                <w:webHidden/>
              </w:rPr>
              <w:instrText xml:space="preserve"> PAGEREF _Toc164322316 \h </w:instrText>
            </w:r>
            <w:r w:rsidR="00024489" w:rsidRPr="00A149CF">
              <w:rPr>
                <w:rFonts w:ascii="Arial" w:hAnsi="Arial" w:cs="Arial"/>
                <w:noProof/>
                <w:webHidden/>
              </w:rPr>
            </w:r>
            <w:r w:rsidR="00024489" w:rsidRPr="00A149CF">
              <w:rPr>
                <w:rFonts w:ascii="Arial" w:hAnsi="Arial" w:cs="Arial"/>
                <w:noProof/>
                <w:webHidden/>
              </w:rPr>
              <w:fldChar w:fldCharType="separate"/>
            </w:r>
            <w:r w:rsidR="00296D86" w:rsidRPr="00A149CF">
              <w:rPr>
                <w:rFonts w:ascii="Arial" w:hAnsi="Arial" w:cs="Arial"/>
                <w:noProof/>
                <w:webHidden/>
              </w:rPr>
              <w:t>16</w:t>
            </w:r>
            <w:r w:rsidR="00024489" w:rsidRPr="00A149CF">
              <w:rPr>
                <w:rFonts w:ascii="Arial" w:hAnsi="Arial" w:cs="Arial"/>
                <w:noProof/>
                <w:webHidden/>
              </w:rPr>
              <w:fldChar w:fldCharType="end"/>
            </w:r>
          </w:hyperlink>
        </w:p>
        <w:p w14:paraId="634CBBE6" w14:textId="77777777" w:rsidR="0016346B" w:rsidRPr="0037553B" w:rsidRDefault="0016346B" w:rsidP="0037553B">
          <w:pPr>
            <w:spacing w:after="100"/>
            <w:jc w:val="both"/>
            <w:rPr>
              <w:rFonts w:ascii="Arial" w:hAnsi="Arial" w:cs="Arial"/>
              <w:lang w:val="en-GB"/>
            </w:rPr>
          </w:pPr>
          <w:r w:rsidRPr="00A149CF">
            <w:rPr>
              <w:rFonts w:ascii="Arial" w:hAnsi="Arial" w:cs="Arial"/>
              <w:b/>
              <w:bCs/>
            </w:rPr>
            <w:fldChar w:fldCharType="end"/>
          </w:r>
        </w:p>
      </w:sdtContent>
    </w:sdt>
    <w:p w14:paraId="11D145DE" w14:textId="77777777" w:rsidR="006003D3" w:rsidRPr="00EA63E9" w:rsidRDefault="006003D3" w:rsidP="00EA48C3">
      <w:pPr>
        <w:jc w:val="both"/>
        <w:rPr>
          <w:rFonts w:cstheme="minorHAnsi"/>
          <w:sz w:val="24"/>
          <w:szCs w:val="24"/>
          <w:lang w:val="en-GB"/>
        </w:rPr>
      </w:pPr>
      <w:r w:rsidRPr="00EA63E9">
        <w:rPr>
          <w:rFonts w:cstheme="minorHAnsi"/>
          <w:sz w:val="24"/>
          <w:szCs w:val="24"/>
        </w:rPr>
        <w:br w:type="page"/>
      </w:r>
    </w:p>
    <w:p w14:paraId="24720AED" w14:textId="7C1DBD9A" w:rsidR="00C52007" w:rsidRPr="00B438EE" w:rsidRDefault="00C52007" w:rsidP="00B438EE">
      <w:pPr>
        <w:pStyle w:val="Heading1"/>
        <w:numPr>
          <w:ilvl w:val="0"/>
          <w:numId w:val="44"/>
        </w:numPr>
        <w:spacing w:line="276" w:lineRule="auto"/>
        <w:jc w:val="both"/>
        <w:rPr>
          <w:rFonts w:ascii="Arial" w:hAnsi="Arial" w:cs="Arial"/>
          <w:sz w:val="36"/>
          <w:szCs w:val="36"/>
          <w:lang w:val="en-GB"/>
        </w:rPr>
      </w:pPr>
      <w:bookmarkStart w:id="0" w:name="_Toc164322302"/>
      <w:proofErr w:type="spellStart"/>
      <w:r w:rsidRPr="00B438EE">
        <w:rPr>
          <w:rFonts w:ascii="Arial" w:hAnsi="Arial" w:cs="Arial"/>
          <w:sz w:val="36"/>
          <w:szCs w:val="36"/>
        </w:rPr>
        <w:lastRenderedPageBreak/>
        <w:t>Данни</w:t>
      </w:r>
      <w:proofErr w:type="spellEnd"/>
      <w:r w:rsidRPr="00B438EE">
        <w:rPr>
          <w:rFonts w:ascii="Arial" w:hAnsi="Arial" w:cs="Arial"/>
          <w:sz w:val="36"/>
          <w:szCs w:val="36"/>
        </w:rPr>
        <w:t xml:space="preserve"> </w:t>
      </w:r>
      <w:proofErr w:type="spellStart"/>
      <w:r w:rsidRPr="00B438EE">
        <w:rPr>
          <w:rFonts w:ascii="Arial" w:hAnsi="Arial" w:cs="Arial"/>
          <w:sz w:val="36"/>
          <w:szCs w:val="36"/>
        </w:rPr>
        <w:t>за</w:t>
      </w:r>
      <w:proofErr w:type="spellEnd"/>
      <w:r w:rsidRPr="00B438EE">
        <w:rPr>
          <w:rFonts w:ascii="Arial" w:hAnsi="Arial" w:cs="Arial"/>
          <w:sz w:val="36"/>
          <w:szCs w:val="36"/>
        </w:rPr>
        <w:t xml:space="preserve"> </w:t>
      </w:r>
      <w:proofErr w:type="spellStart"/>
      <w:r w:rsidRPr="00B438EE">
        <w:rPr>
          <w:rFonts w:ascii="Arial" w:hAnsi="Arial" w:cs="Arial"/>
          <w:sz w:val="36"/>
          <w:szCs w:val="36"/>
        </w:rPr>
        <w:t>бежанците</w:t>
      </w:r>
      <w:proofErr w:type="spellEnd"/>
      <w:r w:rsidRPr="00B438EE">
        <w:rPr>
          <w:rFonts w:ascii="Arial" w:hAnsi="Arial" w:cs="Arial"/>
          <w:sz w:val="36"/>
          <w:szCs w:val="36"/>
        </w:rPr>
        <w:t xml:space="preserve"> и пазара на труда</w:t>
      </w:r>
      <w:bookmarkEnd w:id="0"/>
    </w:p>
    <w:p w14:paraId="4619DF31" w14:textId="77777777" w:rsidR="00024489" w:rsidRDefault="00024489" w:rsidP="001351FB">
      <w:pPr>
        <w:pStyle w:val="ListParagraph"/>
        <w:spacing w:after="0" w:line="276" w:lineRule="auto"/>
        <w:ind w:left="0"/>
        <w:jc w:val="both"/>
        <w:rPr>
          <w:rFonts w:ascii="Arial" w:hAnsi="Arial" w:cs="Arial"/>
          <w:lang w:val="en-GB"/>
        </w:rPr>
      </w:pPr>
    </w:p>
    <w:p w14:paraId="6994445F" w14:textId="17C19A9E" w:rsidR="001D5A84" w:rsidRPr="001351FB" w:rsidRDefault="001D5A84" w:rsidP="001351FB">
      <w:pPr>
        <w:pStyle w:val="ListParagraph"/>
        <w:spacing w:after="0" w:line="276" w:lineRule="auto"/>
        <w:ind w:left="0"/>
        <w:jc w:val="both"/>
        <w:rPr>
          <w:rFonts w:ascii="Arial" w:hAnsi="Arial" w:cs="Arial"/>
          <w:lang w:val="en-GB"/>
        </w:rPr>
      </w:pPr>
      <w:r w:rsidRPr="001351FB">
        <w:rPr>
          <w:rFonts w:ascii="Arial" w:hAnsi="Arial" w:cs="Arial"/>
        </w:rPr>
        <w:t xml:space="preserve">Интеграцията на бежанците на пазара на труда е ключов аспект </w:t>
      </w:r>
      <w:proofErr w:type="spellStart"/>
      <w:r w:rsidRPr="001351FB">
        <w:rPr>
          <w:rFonts w:ascii="Arial" w:hAnsi="Arial" w:cs="Arial"/>
        </w:rPr>
        <w:t>на</w:t>
      </w:r>
      <w:proofErr w:type="spellEnd"/>
      <w:r w:rsidRPr="001351FB">
        <w:rPr>
          <w:rFonts w:ascii="Arial" w:hAnsi="Arial" w:cs="Arial"/>
        </w:rPr>
        <w:t xml:space="preserve"> </w:t>
      </w:r>
      <w:proofErr w:type="spellStart"/>
      <w:r w:rsidRPr="001351FB">
        <w:rPr>
          <w:rFonts w:ascii="Arial" w:hAnsi="Arial" w:cs="Arial"/>
        </w:rPr>
        <w:t>успешното</w:t>
      </w:r>
      <w:proofErr w:type="spellEnd"/>
      <w:r w:rsidRPr="001351FB">
        <w:rPr>
          <w:rFonts w:ascii="Arial" w:hAnsi="Arial" w:cs="Arial"/>
        </w:rPr>
        <w:t xml:space="preserve"> </w:t>
      </w:r>
      <w:proofErr w:type="spellStart"/>
      <w:r w:rsidRPr="001351FB">
        <w:rPr>
          <w:rFonts w:ascii="Arial" w:hAnsi="Arial" w:cs="Arial"/>
        </w:rPr>
        <w:t>им</w:t>
      </w:r>
      <w:proofErr w:type="spellEnd"/>
      <w:r w:rsidRPr="001351FB">
        <w:rPr>
          <w:rFonts w:ascii="Arial" w:hAnsi="Arial" w:cs="Arial"/>
        </w:rPr>
        <w:t xml:space="preserve"> </w:t>
      </w:r>
      <w:proofErr w:type="spellStart"/>
      <w:r w:rsidRPr="001351FB">
        <w:rPr>
          <w:rFonts w:ascii="Arial" w:hAnsi="Arial" w:cs="Arial"/>
        </w:rPr>
        <w:t>преселване</w:t>
      </w:r>
      <w:proofErr w:type="spellEnd"/>
      <w:r w:rsidRPr="001351FB">
        <w:rPr>
          <w:rFonts w:ascii="Arial" w:hAnsi="Arial" w:cs="Arial"/>
        </w:rPr>
        <w:t xml:space="preserve"> и </w:t>
      </w:r>
      <w:proofErr w:type="spellStart"/>
      <w:r w:rsidRPr="001351FB">
        <w:rPr>
          <w:rFonts w:ascii="Arial" w:hAnsi="Arial" w:cs="Arial"/>
        </w:rPr>
        <w:t>крайъгълен</w:t>
      </w:r>
      <w:proofErr w:type="spellEnd"/>
      <w:r w:rsidRPr="001351FB">
        <w:rPr>
          <w:rFonts w:ascii="Arial" w:hAnsi="Arial" w:cs="Arial"/>
        </w:rPr>
        <w:t xml:space="preserve"> </w:t>
      </w:r>
      <w:proofErr w:type="spellStart"/>
      <w:r w:rsidRPr="001351FB">
        <w:rPr>
          <w:rFonts w:ascii="Arial" w:hAnsi="Arial" w:cs="Arial"/>
        </w:rPr>
        <w:t>камък</w:t>
      </w:r>
      <w:proofErr w:type="spellEnd"/>
      <w:r w:rsidRPr="001351FB">
        <w:rPr>
          <w:rFonts w:ascii="Arial" w:hAnsi="Arial" w:cs="Arial"/>
        </w:rPr>
        <w:t xml:space="preserve"> </w:t>
      </w:r>
      <w:proofErr w:type="spellStart"/>
      <w:proofErr w:type="gramStart"/>
      <w:r w:rsidRPr="001351FB">
        <w:rPr>
          <w:rFonts w:ascii="Arial" w:hAnsi="Arial" w:cs="Arial"/>
        </w:rPr>
        <w:t>на</w:t>
      </w:r>
      <w:proofErr w:type="spellEnd"/>
      <w:r w:rsidRPr="001351FB">
        <w:rPr>
          <w:rFonts w:ascii="Arial" w:hAnsi="Arial" w:cs="Arial"/>
        </w:rPr>
        <w:t xml:space="preserve">  </w:t>
      </w:r>
      <w:proofErr w:type="spellStart"/>
      <w:r w:rsidRPr="001351FB">
        <w:rPr>
          <w:rFonts w:ascii="Arial" w:hAnsi="Arial" w:cs="Arial"/>
        </w:rPr>
        <w:t>проекта</w:t>
      </w:r>
      <w:proofErr w:type="spellEnd"/>
      <w:proofErr w:type="gramEnd"/>
      <w:r w:rsidRPr="001351FB">
        <w:rPr>
          <w:rFonts w:ascii="Arial" w:hAnsi="Arial" w:cs="Arial"/>
        </w:rPr>
        <w:t xml:space="preserve"> </w:t>
      </w:r>
      <w:proofErr w:type="spellStart"/>
      <w:r w:rsidRPr="00A24D60">
        <w:rPr>
          <w:rFonts w:ascii="Arial" w:hAnsi="Arial" w:cs="Arial"/>
          <w:color w:val="2E74B5"/>
        </w:rPr>
        <w:t>NewFuture</w:t>
      </w:r>
      <w:proofErr w:type="spellEnd"/>
      <w:r w:rsidRPr="001351FB">
        <w:rPr>
          <w:rFonts w:ascii="Arial" w:hAnsi="Arial" w:cs="Arial"/>
        </w:rPr>
        <w:t xml:space="preserve">. Този раздел разглежда предизвикателствата и възможностите, които бежанците срещат на пазара на труда, като подчертава стратегиите и политиките, които подкрепят тяхната икономическа и социална интеграция. </w:t>
      </w:r>
    </w:p>
    <w:p w14:paraId="780FEE17" w14:textId="77777777" w:rsidR="001D5A84" w:rsidRPr="001351FB" w:rsidRDefault="001D5A84" w:rsidP="001351FB">
      <w:pPr>
        <w:pStyle w:val="ListParagraph"/>
        <w:spacing w:after="0" w:line="276" w:lineRule="auto"/>
        <w:ind w:left="0"/>
        <w:jc w:val="both"/>
        <w:rPr>
          <w:rFonts w:ascii="Arial" w:hAnsi="Arial" w:cs="Arial"/>
          <w:lang w:val="en-GB"/>
        </w:rPr>
      </w:pPr>
    </w:p>
    <w:p w14:paraId="162DD2AE" w14:textId="6D89BB65" w:rsidR="00C52007" w:rsidRPr="00B438EE" w:rsidRDefault="001D5A84" w:rsidP="00B438EE">
      <w:pPr>
        <w:pStyle w:val="ListParagraph"/>
        <w:numPr>
          <w:ilvl w:val="1"/>
          <w:numId w:val="44"/>
        </w:numPr>
        <w:spacing w:after="240" w:line="276" w:lineRule="auto"/>
        <w:jc w:val="both"/>
        <w:outlineLvl w:val="1"/>
        <w:rPr>
          <w:rFonts w:ascii="Arial" w:hAnsi="Arial" w:cs="Arial"/>
          <w:color w:val="2E74B5" w:themeColor="accent1" w:themeShade="BF"/>
          <w:sz w:val="32"/>
          <w:szCs w:val="32"/>
          <w:lang w:val="en-GB"/>
        </w:rPr>
      </w:pPr>
      <w:bookmarkStart w:id="1" w:name="_Toc164322303"/>
      <w:proofErr w:type="spellStart"/>
      <w:r w:rsidRPr="00B438EE">
        <w:rPr>
          <w:rFonts w:ascii="Arial" w:hAnsi="Arial" w:cs="Arial"/>
          <w:color w:val="2E74B5" w:themeColor="accent1" w:themeShade="BF"/>
          <w:sz w:val="32"/>
          <w:szCs w:val="32"/>
        </w:rPr>
        <w:t>Информация</w:t>
      </w:r>
      <w:proofErr w:type="spellEnd"/>
      <w:r w:rsidRPr="00B438EE">
        <w:rPr>
          <w:rFonts w:ascii="Arial" w:hAnsi="Arial" w:cs="Arial"/>
          <w:color w:val="2E74B5" w:themeColor="accent1" w:themeShade="BF"/>
          <w:sz w:val="32"/>
          <w:szCs w:val="32"/>
        </w:rPr>
        <w:t xml:space="preserve"> </w:t>
      </w:r>
      <w:proofErr w:type="spellStart"/>
      <w:r w:rsidRPr="00B438EE">
        <w:rPr>
          <w:rFonts w:ascii="Arial" w:hAnsi="Arial" w:cs="Arial"/>
          <w:color w:val="2E74B5" w:themeColor="accent1" w:themeShade="BF"/>
          <w:sz w:val="32"/>
          <w:szCs w:val="32"/>
        </w:rPr>
        <w:t>за</w:t>
      </w:r>
      <w:proofErr w:type="spellEnd"/>
      <w:r w:rsidRPr="00B438EE">
        <w:rPr>
          <w:rFonts w:ascii="Arial" w:hAnsi="Arial" w:cs="Arial"/>
          <w:color w:val="2E74B5" w:themeColor="accent1" w:themeShade="BF"/>
          <w:sz w:val="32"/>
          <w:szCs w:val="32"/>
        </w:rPr>
        <w:t xml:space="preserve"> </w:t>
      </w:r>
      <w:proofErr w:type="spellStart"/>
      <w:r w:rsidRPr="00B438EE">
        <w:rPr>
          <w:rFonts w:ascii="Arial" w:hAnsi="Arial" w:cs="Arial"/>
          <w:color w:val="2E74B5" w:themeColor="accent1" w:themeShade="BF"/>
          <w:sz w:val="32"/>
          <w:szCs w:val="32"/>
        </w:rPr>
        <w:t>участието</w:t>
      </w:r>
      <w:proofErr w:type="spellEnd"/>
      <w:r w:rsidRPr="00B438EE">
        <w:rPr>
          <w:rFonts w:ascii="Arial" w:hAnsi="Arial" w:cs="Arial"/>
          <w:color w:val="2E74B5" w:themeColor="accent1" w:themeShade="BF"/>
          <w:sz w:val="32"/>
          <w:szCs w:val="32"/>
        </w:rPr>
        <w:t xml:space="preserve"> </w:t>
      </w:r>
      <w:proofErr w:type="spellStart"/>
      <w:r w:rsidRPr="00B438EE">
        <w:rPr>
          <w:rFonts w:ascii="Arial" w:hAnsi="Arial" w:cs="Arial"/>
          <w:color w:val="2E74B5" w:themeColor="accent1" w:themeShade="BF"/>
          <w:sz w:val="32"/>
          <w:szCs w:val="32"/>
        </w:rPr>
        <w:t>на</w:t>
      </w:r>
      <w:proofErr w:type="spellEnd"/>
      <w:r w:rsidRPr="00B438EE">
        <w:rPr>
          <w:rFonts w:ascii="Arial" w:hAnsi="Arial" w:cs="Arial"/>
          <w:color w:val="2E74B5" w:themeColor="accent1" w:themeShade="BF"/>
          <w:sz w:val="32"/>
          <w:szCs w:val="32"/>
        </w:rPr>
        <w:t xml:space="preserve"> бежанците на пазара на труда </w:t>
      </w:r>
      <w:bookmarkEnd w:id="1"/>
    </w:p>
    <w:p w14:paraId="76F82D75" w14:textId="77777777" w:rsidR="00B30424" w:rsidRDefault="00B30424" w:rsidP="001351FB">
      <w:pPr>
        <w:pStyle w:val="ListParagraph"/>
        <w:spacing w:after="0" w:line="276" w:lineRule="auto"/>
        <w:ind w:left="0"/>
        <w:jc w:val="both"/>
        <w:rPr>
          <w:rFonts w:ascii="Arial" w:hAnsi="Arial" w:cs="Arial"/>
          <w:lang w:val="en-GB"/>
        </w:rPr>
      </w:pPr>
      <w:r w:rsidRPr="001351FB">
        <w:rPr>
          <w:rFonts w:ascii="Arial" w:hAnsi="Arial" w:cs="Arial"/>
        </w:rPr>
        <w:t>Според годишния доклад за 2022 г. на Публичната служба по заетостта на Австрия (AMS) 34 720 признати бежанци и лица, отговарящи на условията за субсидиарна закрила, са били регистрирани като безработни в AMS или са преминали курс на обучение в AMS. Това означава 10,4 % от всички безработни регистрирани лица и лица, участващи в курсове за обучение.</w:t>
      </w:r>
    </w:p>
    <w:p w14:paraId="29F4CFF3" w14:textId="77777777" w:rsidR="005A4326" w:rsidRPr="001351FB" w:rsidRDefault="005A4326" w:rsidP="001351FB">
      <w:pPr>
        <w:pStyle w:val="ListParagraph"/>
        <w:spacing w:after="0" w:line="276" w:lineRule="auto"/>
        <w:ind w:left="0"/>
        <w:jc w:val="both"/>
        <w:rPr>
          <w:rFonts w:ascii="Arial" w:hAnsi="Arial" w:cs="Arial"/>
          <w:lang w:val="en-GB"/>
        </w:rPr>
      </w:pPr>
    </w:p>
    <w:p w14:paraId="2FDA6D3A" w14:textId="55D80C89" w:rsidR="00FA7C56" w:rsidRPr="001351FB" w:rsidRDefault="00EA63E9" w:rsidP="001351FB">
      <w:pPr>
        <w:pStyle w:val="ListParagraph"/>
        <w:spacing w:after="0" w:line="276" w:lineRule="auto"/>
        <w:ind w:left="0"/>
        <w:jc w:val="both"/>
        <w:rPr>
          <w:rFonts w:ascii="Arial" w:hAnsi="Arial" w:cs="Arial"/>
          <w:lang w:val="en-GB"/>
        </w:rPr>
      </w:pPr>
      <w:proofErr w:type="spellStart"/>
      <w:r w:rsidRPr="001351FB">
        <w:rPr>
          <w:rFonts w:ascii="Arial" w:hAnsi="Arial" w:cs="Arial"/>
        </w:rPr>
        <w:t>Според</w:t>
      </w:r>
      <w:proofErr w:type="spellEnd"/>
      <w:r w:rsidRPr="001351FB">
        <w:rPr>
          <w:rFonts w:ascii="Arial" w:hAnsi="Arial" w:cs="Arial"/>
        </w:rPr>
        <w:t xml:space="preserve"> </w:t>
      </w:r>
      <w:proofErr w:type="spellStart"/>
      <w:r w:rsidRPr="001351FB">
        <w:rPr>
          <w:rFonts w:ascii="Arial" w:hAnsi="Arial" w:cs="Arial"/>
        </w:rPr>
        <w:t>статистическия</w:t>
      </w:r>
      <w:proofErr w:type="spellEnd"/>
      <w:r w:rsidRPr="001351FB">
        <w:rPr>
          <w:rFonts w:ascii="Arial" w:hAnsi="Arial" w:cs="Arial"/>
        </w:rPr>
        <w:t xml:space="preserve"> </w:t>
      </w:r>
      <w:proofErr w:type="spellStart"/>
      <w:r w:rsidRPr="001351FB">
        <w:rPr>
          <w:rFonts w:ascii="Arial" w:hAnsi="Arial" w:cs="Arial"/>
        </w:rPr>
        <w:t>доклад</w:t>
      </w:r>
      <w:proofErr w:type="spellEnd"/>
      <w:r w:rsidRPr="001351FB">
        <w:rPr>
          <w:rFonts w:ascii="Arial" w:hAnsi="Arial" w:cs="Arial"/>
        </w:rPr>
        <w:t xml:space="preserve"> </w:t>
      </w:r>
      <w:proofErr w:type="spellStart"/>
      <w:r w:rsidRPr="001351FB">
        <w:rPr>
          <w:rFonts w:ascii="Arial" w:hAnsi="Arial" w:cs="Arial"/>
        </w:rPr>
        <w:t>за</w:t>
      </w:r>
      <w:proofErr w:type="spellEnd"/>
      <w:r w:rsidRPr="001351FB">
        <w:rPr>
          <w:rFonts w:ascii="Arial" w:hAnsi="Arial" w:cs="Arial"/>
        </w:rPr>
        <w:t xml:space="preserve"> </w:t>
      </w:r>
      <w:r w:rsidR="00726F0D">
        <w:rPr>
          <w:rFonts w:ascii="Arial" w:hAnsi="Arial" w:cs="Arial"/>
          <w:lang w:val="bg-BG"/>
        </w:rPr>
        <w:t xml:space="preserve">предоставянето на </w:t>
      </w:r>
      <w:proofErr w:type="spellStart"/>
      <w:r w:rsidRPr="001351FB">
        <w:rPr>
          <w:rFonts w:ascii="Arial" w:hAnsi="Arial" w:cs="Arial"/>
        </w:rPr>
        <w:t>убежище</w:t>
      </w:r>
      <w:proofErr w:type="spellEnd"/>
      <w:r w:rsidR="00726F0D">
        <w:rPr>
          <w:rFonts w:ascii="Arial" w:hAnsi="Arial" w:cs="Arial"/>
          <w:lang w:val="bg-BG"/>
        </w:rPr>
        <w:t>, издаден от</w:t>
      </w:r>
      <w:r w:rsidRPr="001351FB">
        <w:rPr>
          <w:rFonts w:ascii="Arial" w:hAnsi="Arial" w:cs="Arial"/>
        </w:rPr>
        <w:t xml:space="preserve"> </w:t>
      </w:r>
      <w:proofErr w:type="spellStart"/>
      <w:r w:rsidRPr="001351FB">
        <w:rPr>
          <w:rFonts w:ascii="Arial" w:hAnsi="Arial" w:cs="Arial"/>
        </w:rPr>
        <w:t>австрийското</w:t>
      </w:r>
      <w:proofErr w:type="spellEnd"/>
      <w:r w:rsidRPr="001351FB">
        <w:rPr>
          <w:rFonts w:ascii="Arial" w:hAnsi="Arial" w:cs="Arial"/>
        </w:rPr>
        <w:t xml:space="preserve"> </w:t>
      </w:r>
      <w:proofErr w:type="spellStart"/>
      <w:r w:rsidRPr="001351FB">
        <w:rPr>
          <w:rFonts w:ascii="Arial" w:hAnsi="Arial" w:cs="Arial"/>
        </w:rPr>
        <w:t>федерално</w:t>
      </w:r>
      <w:proofErr w:type="spellEnd"/>
      <w:r w:rsidRPr="001351FB">
        <w:rPr>
          <w:rFonts w:ascii="Arial" w:hAnsi="Arial" w:cs="Arial"/>
        </w:rPr>
        <w:t xml:space="preserve"> </w:t>
      </w:r>
      <w:proofErr w:type="spellStart"/>
      <w:r w:rsidRPr="001351FB">
        <w:rPr>
          <w:rFonts w:ascii="Arial" w:hAnsi="Arial" w:cs="Arial"/>
        </w:rPr>
        <w:t>министерство</w:t>
      </w:r>
      <w:proofErr w:type="spellEnd"/>
      <w:r w:rsidRPr="001351FB">
        <w:rPr>
          <w:rFonts w:ascii="Arial" w:hAnsi="Arial" w:cs="Arial"/>
        </w:rPr>
        <w:t xml:space="preserve"> </w:t>
      </w:r>
      <w:proofErr w:type="spellStart"/>
      <w:r w:rsidRPr="001351FB">
        <w:rPr>
          <w:rFonts w:ascii="Arial" w:hAnsi="Arial" w:cs="Arial"/>
        </w:rPr>
        <w:t>на</w:t>
      </w:r>
      <w:proofErr w:type="spellEnd"/>
      <w:r w:rsidRPr="001351FB">
        <w:rPr>
          <w:rFonts w:ascii="Arial" w:hAnsi="Arial" w:cs="Arial"/>
        </w:rPr>
        <w:t xml:space="preserve"> </w:t>
      </w:r>
      <w:proofErr w:type="spellStart"/>
      <w:r w:rsidRPr="001351FB">
        <w:rPr>
          <w:rFonts w:ascii="Arial" w:hAnsi="Arial" w:cs="Arial"/>
        </w:rPr>
        <w:t>вътрешните</w:t>
      </w:r>
      <w:proofErr w:type="spellEnd"/>
      <w:r w:rsidRPr="001351FB">
        <w:rPr>
          <w:rFonts w:ascii="Arial" w:hAnsi="Arial" w:cs="Arial"/>
        </w:rPr>
        <w:t xml:space="preserve"> </w:t>
      </w:r>
      <w:proofErr w:type="spellStart"/>
      <w:r w:rsidRPr="001351FB">
        <w:rPr>
          <w:rFonts w:ascii="Arial" w:hAnsi="Arial" w:cs="Arial"/>
        </w:rPr>
        <w:t>работи</w:t>
      </w:r>
      <w:proofErr w:type="spellEnd"/>
      <w:r w:rsidRPr="001351FB">
        <w:rPr>
          <w:rFonts w:ascii="Arial" w:hAnsi="Arial" w:cs="Arial"/>
        </w:rPr>
        <w:t xml:space="preserve">, </w:t>
      </w:r>
      <w:proofErr w:type="spellStart"/>
      <w:r w:rsidRPr="001351FB">
        <w:rPr>
          <w:rFonts w:ascii="Arial" w:hAnsi="Arial" w:cs="Arial"/>
        </w:rPr>
        <w:t>водещите</w:t>
      </w:r>
      <w:proofErr w:type="spellEnd"/>
      <w:r w:rsidRPr="001351FB">
        <w:rPr>
          <w:rFonts w:ascii="Arial" w:hAnsi="Arial" w:cs="Arial"/>
        </w:rPr>
        <w:t xml:space="preserve"> </w:t>
      </w:r>
      <w:proofErr w:type="spellStart"/>
      <w:r w:rsidRPr="001351FB">
        <w:rPr>
          <w:rFonts w:ascii="Arial" w:hAnsi="Arial" w:cs="Arial"/>
        </w:rPr>
        <w:t>страни</w:t>
      </w:r>
      <w:proofErr w:type="spellEnd"/>
      <w:r w:rsidRPr="001351FB">
        <w:rPr>
          <w:rFonts w:ascii="Arial" w:hAnsi="Arial" w:cs="Arial"/>
        </w:rPr>
        <w:t xml:space="preserve"> </w:t>
      </w:r>
      <w:proofErr w:type="spellStart"/>
      <w:r w:rsidRPr="001351FB">
        <w:rPr>
          <w:rFonts w:ascii="Arial" w:hAnsi="Arial" w:cs="Arial"/>
        </w:rPr>
        <w:t>на</w:t>
      </w:r>
      <w:proofErr w:type="spellEnd"/>
      <w:r w:rsidRPr="001351FB">
        <w:rPr>
          <w:rFonts w:ascii="Arial" w:hAnsi="Arial" w:cs="Arial"/>
        </w:rPr>
        <w:t xml:space="preserve"> </w:t>
      </w:r>
      <w:proofErr w:type="spellStart"/>
      <w:r w:rsidRPr="001351FB">
        <w:rPr>
          <w:rFonts w:ascii="Arial" w:hAnsi="Arial" w:cs="Arial"/>
        </w:rPr>
        <w:t>произход</w:t>
      </w:r>
      <w:proofErr w:type="spellEnd"/>
      <w:r w:rsidRPr="001351FB">
        <w:rPr>
          <w:rFonts w:ascii="Arial" w:hAnsi="Arial" w:cs="Arial"/>
        </w:rPr>
        <w:t xml:space="preserve"> </w:t>
      </w:r>
      <w:proofErr w:type="spellStart"/>
      <w:r w:rsidRPr="001351FB">
        <w:rPr>
          <w:rFonts w:ascii="Arial" w:hAnsi="Arial" w:cs="Arial"/>
        </w:rPr>
        <w:t>на</w:t>
      </w:r>
      <w:proofErr w:type="spellEnd"/>
      <w:r w:rsidRPr="001351FB">
        <w:rPr>
          <w:rFonts w:ascii="Arial" w:hAnsi="Arial" w:cs="Arial"/>
        </w:rPr>
        <w:t xml:space="preserve"> </w:t>
      </w:r>
      <w:proofErr w:type="spellStart"/>
      <w:r w:rsidRPr="001351FB">
        <w:rPr>
          <w:rFonts w:ascii="Arial" w:hAnsi="Arial" w:cs="Arial"/>
        </w:rPr>
        <w:t>бежанците</w:t>
      </w:r>
      <w:proofErr w:type="spellEnd"/>
      <w:r w:rsidRPr="001351FB">
        <w:rPr>
          <w:rFonts w:ascii="Arial" w:hAnsi="Arial" w:cs="Arial"/>
        </w:rPr>
        <w:t xml:space="preserve"> в </w:t>
      </w:r>
      <w:proofErr w:type="spellStart"/>
      <w:r w:rsidRPr="001351FB">
        <w:rPr>
          <w:rFonts w:ascii="Arial" w:hAnsi="Arial" w:cs="Arial"/>
        </w:rPr>
        <w:t>Австрия</w:t>
      </w:r>
      <w:proofErr w:type="spellEnd"/>
      <w:r w:rsidRPr="001351FB">
        <w:rPr>
          <w:rFonts w:ascii="Arial" w:hAnsi="Arial" w:cs="Arial"/>
        </w:rPr>
        <w:t xml:space="preserve"> </w:t>
      </w:r>
      <w:proofErr w:type="spellStart"/>
      <w:r w:rsidRPr="001351FB">
        <w:rPr>
          <w:rFonts w:ascii="Arial" w:hAnsi="Arial" w:cs="Arial"/>
        </w:rPr>
        <w:t>от</w:t>
      </w:r>
      <w:proofErr w:type="spellEnd"/>
      <w:r w:rsidRPr="001351FB">
        <w:rPr>
          <w:rFonts w:ascii="Arial" w:hAnsi="Arial" w:cs="Arial"/>
        </w:rPr>
        <w:t xml:space="preserve"> 2015 г. до август 2022 г. са следните: Сирия, Афганистан, Ирак, Пакистан и Индия. </w:t>
      </w:r>
    </w:p>
    <w:p w14:paraId="699D1CA4" w14:textId="77777777" w:rsidR="00356DB3" w:rsidRPr="001351FB" w:rsidRDefault="00356DB3" w:rsidP="001351FB">
      <w:pPr>
        <w:pStyle w:val="ListParagraph"/>
        <w:spacing w:after="0" w:line="276" w:lineRule="auto"/>
        <w:ind w:left="0"/>
        <w:jc w:val="both"/>
        <w:rPr>
          <w:rFonts w:ascii="Arial" w:hAnsi="Arial" w:cs="Arial"/>
          <w:lang w:val="en-GB"/>
        </w:rPr>
      </w:pPr>
    </w:p>
    <w:p w14:paraId="4B609FDC" w14:textId="77777777" w:rsidR="00F16E3E" w:rsidRDefault="00F16E3E" w:rsidP="001351FB">
      <w:pPr>
        <w:pStyle w:val="ListParagraph"/>
        <w:spacing w:after="0" w:line="276" w:lineRule="auto"/>
        <w:ind w:left="0"/>
        <w:jc w:val="both"/>
        <w:rPr>
          <w:rFonts w:ascii="Arial" w:hAnsi="Arial" w:cs="Arial"/>
          <w:lang w:val="en-GB"/>
        </w:rPr>
      </w:pPr>
      <w:r w:rsidRPr="001351FB">
        <w:rPr>
          <w:rFonts w:ascii="Arial" w:hAnsi="Arial" w:cs="Arial"/>
        </w:rPr>
        <w:t xml:space="preserve">Проучвания и изследвания на интеграцията на бежанците на пазара на труда в Австрия показват, че бежанците са изправени пред значителни пречки при намирането на работа. Проучване, проведено от Австрийския институт за икономически изследвания (WIFO), установи, че бежанците са по-склонни да изпитват безработица и имат по-ниски нива на заетост в сравнение с общото население. </w:t>
      </w:r>
    </w:p>
    <w:p w14:paraId="54E1A46C" w14:textId="77777777" w:rsidR="005A4326" w:rsidRPr="001351FB" w:rsidRDefault="005A4326" w:rsidP="001351FB">
      <w:pPr>
        <w:pStyle w:val="ListParagraph"/>
        <w:spacing w:after="0" w:line="276" w:lineRule="auto"/>
        <w:ind w:left="0"/>
        <w:jc w:val="both"/>
        <w:rPr>
          <w:rFonts w:ascii="Arial" w:hAnsi="Arial" w:cs="Arial"/>
          <w:lang w:val="en-GB"/>
        </w:rPr>
      </w:pPr>
    </w:p>
    <w:p w14:paraId="6F6D937B" w14:textId="77777777" w:rsidR="003357C5" w:rsidRDefault="00F512DD" w:rsidP="001351FB">
      <w:pPr>
        <w:pStyle w:val="ListParagraph"/>
        <w:spacing w:after="0" w:line="276" w:lineRule="auto"/>
        <w:ind w:left="0"/>
        <w:jc w:val="both"/>
        <w:rPr>
          <w:rFonts w:ascii="Arial" w:hAnsi="Arial" w:cs="Arial"/>
          <w:lang w:val="en-GB"/>
        </w:rPr>
      </w:pPr>
      <w:r w:rsidRPr="001351FB">
        <w:rPr>
          <w:rFonts w:ascii="Arial" w:hAnsi="Arial" w:cs="Arial"/>
        </w:rPr>
        <w:t>Проучване за това колко успешна е интеграцията на бежанците на пазара на труда в Австрия обобщава следните констатации:</w:t>
      </w:r>
    </w:p>
    <w:p w14:paraId="59BFC420" w14:textId="77777777" w:rsidR="001351FB" w:rsidRPr="001351FB" w:rsidRDefault="001351FB" w:rsidP="001351FB">
      <w:pPr>
        <w:pStyle w:val="ListParagraph"/>
        <w:spacing w:after="0" w:line="276" w:lineRule="auto"/>
        <w:ind w:left="0"/>
        <w:jc w:val="both"/>
        <w:rPr>
          <w:rFonts w:ascii="Arial" w:hAnsi="Arial" w:cs="Arial"/>
          <w:lang w:val="en-GB"/>
        </w:rPr>
      </w:pPr>
    </w:p>
    <w:p w14:paraId="2CD3F5F0" w14:textId="636ADC04" w:rsidR="00F512DD" w:rsidRPr="001351FB" w:rsidRDefault="00A76CE1" w:rsidP="001B1B3F">
      <w:pPr>
        <w:pStyle w:val="ListParagraph"/>
        <w:numPr>
          <w:ilvl w:val="0"/>
          <w:numId w:val="5"/>
        </w:numPr>
        <w:spacing w:after="0" w:line="276" w:lineRule="auto"/>
        <w:jc w:val="both"/>
        <w:rPr>
          <w:rFonts w:ascii="Arial" w:hAnsi="Arial" w:cs="Arial"/>
          <w:lang w:val="en-GB"/>
        </w:rPr>
      </w:pPr>
      <w:proofErr w:type="spellStart"/>
      <w:r w:rsidRPr="001351FB">
        <w:rPr>
          <w:rFonts w:ascii="Arial" w:hAnsi="Arial" w:cs="Arial"/>
        </w:rPr>
        <w:t>На</w:t>
      </w:r>
      <w:proofErr w:type="spellEnd"/>
      <w:r w:rsidRPr="001351FB">
        <w:rPr>
          <w:rFonts w:ascii="Arial" w:hAnsi="Arial" w:cs="Arial"/>
        </w:rPr>
        <w:t xml:space="preserve"> </w:t>
      </w:r>
      <w:proofErr w:type="spellStart"/>
      <w:r w:rsidRPr="001351FB">
        <w:rPr>
          <w:rFonts w:ascii="Arial" w:hAnsi="Arial" w:cs="Arial"/>
        </w:rPr>
        <w:t>бежанците</w:t>
      </w:r>
      <w:proofErr w:type="spellEnd"/>
      <w:r w:rsidRPr="001351FB">
        <w:rPr>
          <w:rFonts w:ascii="Arial" w:hAnsi="Arial" w:cs="Arial"/>
        </w:rPr>
        <w:t xml:space="preserve"> в </w:t>
      </w:r>
      <w:proofErr w:type="spellStart"/>
      <w:r w:rsidRPr="001351FB">
        <w:rPr>
          <w:rFonts w:ascii="Arial" w:hAnsi="Arial" w:cs="Arial"/>
        </w:rPr>
        <w:t>Австрия</w:t>
      </w:r>
      <w:proofErr w:type="spellEnd"/>
      <w:r w:rsidRPr="001351FB">
        <w:rPr>
          <w:rFonts w:ascii="Arial" w:hAnsi="Arial" w:cs="Arial"/>
        </w:rPr>
        <w:t xml:space="preserve"> </w:t>
      </w:r>
      <w:proofErr w:type="spellStart"/>
      <w:r w:rsidRPr="001351FB">
        <w:rPr>
          <w:rFonts w:ascii="Arial" w:hAnsi="Arial" w:cs="Arial"/>
        </w:rPr>
        <w:t>им</w:t>
      </w:r>
      <w:proofErr w:type="spellEnd"/>
      <w:r w:rsidRPr="001351FB">
        <w:rPr>
          <w:rFonts w:ascii="Arial" w:hAnsi="Arial" w:cs="Arial"/>
        </w:rPr>
        <w:t xml:space="preserve"> </w:t>
      </w:r>
      <w:proofErr w:type="spellStart"/>
      <w:r w:rsidRPr="001351FB">
        <w:rPr>
          <w:rFonts w:ascii="Arial" w:hAnsi="Arial" w:cs="Arial"/>
        </w:rPr>
        <w:t>отнема</w:t>
      </w:r>
      <w:proofErr w:type="spellEnd"/>
      <w:r w:rsidRPr="001351FB">
        <w:rPr>
          <w:rFonts w:ascii="Arial" w:hAnsi="Arial" w:cs="Arial"/>
        </w:rPr>
        <w:t xml:space="preserve"> </w:t>
      </w:r>
      <w:proofErr w:type="spellStart"/>
      <w:r w:rsidRPr="001351FB">
        <w:rPr>
          <w:rFonts w:ascii="Arial" w:hAnsi="Arial" w:cs="Arial"/>
        </w:rPr>
        <w:t>почти</w:t>
      </w:r>
      <w:proofErr w:type="spellEnd"/>
      <w:r w:rsidRPr="001351FB">
        <w:rPr>
          <w:rFonts w:ascii="Arial" w:hAnsi="Arial" w:cs="Arial"/>
        </w:rPr>
        <w:t xml:space="preserve"> </w:t>
      </w:r>
      <w:proofErr w:type="spellStart"/>
      <w:r w:rsidRPr="001351FB">
        <w:rPr>
          <w:rFonts w:ascii="Arial" w:hAnsi="Arial" w:cs="Arial"/>
        </w:rPr>
        <w:t>три</w:t>
      </w:r>
      <w:proofErr w:type="spellEnd"/>
      <w:r w:rsidRPr="001351FB">
        <w:rPr>
          <w:rFonts w:ascii="Arial" w:hAnsi="Arial" w:cs="Arial"/>
        </w:rPr>
        <w:t xml:space="preserve"> </w:t>
      </w:r>
      <w:proofErr w:type="spellStart"/>
      <w:r w:rsidRPr="001351FB">
        <w:rPr>
          <w:rFonts w:ascii="Arial" w:hAnsi="Arial" w:cs="Arial"/>
        </w:rPr>
        <w:t>години</w:t>
      </w:r>
      <w:proofErr w:type="spellEnd"/>
      <w:r w:rsidRPr="001351FB">
        <w:rPr>
          <w:rFonts w:ascii="Arial" w:hAnsi="Arial" w:cs="Arial"/>
        </w:rPr>
        <w:t xml:space="preserve"> </w:t>
      </w:r>
      <w:proofErr w:type="spellStart"/>
      <w:r w:rsidRPr="001351FB">
        <w:rPr>
          <w:rFonts w:ascii="Arial" w:hAnsi="Arial" w:cs="Arial"/>
        </w:rPr>
        <w:t>повече</w:t>
      </w:r>
      <w:proofErr w:type="spellEnd"/>
      <w:r w:rsidRPr="001351FB">
        <w:rPr>
          <w:rFonts w:ascii="Arial" w:hAnsi="Arial" w:cs="Arial"/>
        </w:rPr>
        <w:t xml:space="preserve"> </w:t>
      </w:r>
      <w:proofErr w:type="spellStart"/>
      <w:r w:rsidRPr="001351FB">
        <w:rPr>
          <w:rFonts w:ascii="Arial" w:hAnsi="Arial" w:cs="Arial"/>
        </w:rPr>
        <w:t>от</w:t>
      </w:r>
      <w:proofErr w:type="spellEnd"/>
      <w:r w:rsidR="00726F0D">
        <w:rPr>
          <w:rFonts w:ascii="Arial" w:hAnsi="Arial" w:cs="Arial"/>
          <w:lang w:val="bg-BG"/>
        </w:rPr>
        <w:t xml:space="preserve"> колкото на</w:t>
      </w:r>
      <w:r w:rsidRPr="001351FB">
        <w:rPr>
          <w:rFonts w:ascii="Arial" w:hAnsi="Arial" w:cs="Arial"/>
        </w:rPr>
        <w:t xml:space="preserve"> </w:t>
      </w:r>
      <w:proofErr w:type="spellStart"/>
      <w:r w:rsidRPr="001351FB">
        <w:rPr>
          <w:rFonts w:ascii="Arial" w:hAnsi="Arial" w:cs="Arial"/>
        </w:rPr>
        <w:t>другите</w:t>
      </w:r>
      <w:proofErr w:type="spellEnd"/>
      <w:r w:rsidRPr="001351FB">
        <w:rPr>
          <w:rFonts w:ascii="Arial" w:hAnsi="Arial" w:cs="Arial"/>
        </w:rPr>
        <w:t xml:space="preserve"> </w:t>
      </w:r>
      <w:proofErr w:type="spellStart"/>
      <w:r w:rsidRPr="001351FB">
        <w:rPr>
          <w:rFonts w:ascii="Arial" w:hAnsi="Arial" w:cs="Arial"/>
        </w:rPr>
        <w:t>мигранти</w:t>
      </w:r>
      <w:proofErr w:type="spellEnd"/>
      <w:r w:rsidRPr="001351FB">
        <w:rPr>
          <w:rFonts w:ascii="Arial" w:hAnsi="Arial" w:cs="Arial"/>
        </w:rPr>
        <w:t xml:space="preserve">, </w:t>
      </w:r>
      <w:proofErr w:type="spellStart"/>
      <w:r w:rsidRPr="001351FB">
        <w:rPr>
          <w:rFonts w:ascii="Arial" w:hAnsi="Arial" w:cs="Arial"/>
        </w:rPr>
        <w:t>за</w:t>
      </w:r>
      <w:proofErr w:type="spellEnd"/>
      <w:r w:rsidRPr="001351FB">
        <w:rPr>
          <w:rFonts w:ascii="Arial" w:hAnsi="Arial" w:cs="Arial"/>
        </w:rPr>
        <w:t xml:space="preserve"> </w:t>
      </w:r>
      <w:proofErr w:type="spellStart"/>
      <w:r w:rsidRPr="001351FB">
        <w:rPr>
          <w:rFonts w:ascii="Arial" w:hAnsi="Arial" w:cs="Arial"/>
        </w:rPr>
        <w:t>да</w:t>
      </w:r>
      <w:proofErr w:type="spellEnd"/>
      <w:r w:rsidRPr="001351FB">
        <w:rPr>
          <w:rFonts w:ascii="Arial" w:hAnsi="Arial" w:cs="Arial"/>
        </w:rPr>
        <w:t xml:space="preserve"> </w:t>
      </w:r>
      <w:proofErr w:type="spellStart"/>
      <w:r w:rsidRPr="001351FB">
        <w:rPr>
          <w:rFonts w:ascii="Arial" w:hAnsi="Arial" w:cs="Arial"/>
        </w:rPr>
        <w:t>излязат</w:t>
      </w:r>
      <w:proofErr w:type="spellEnd"/>
      <w:r w:rsidRPr="001351FB">
        <w:rPr>
          <w:rFonts w:ascii="Arial" w:hAnsi="Arial" w:cs="Arial"/>
        </w:rPr>
        <w:t xml:space="preserve"> </w:t>
      </w:r>
      <w:proofErr w:type="spellStart"/>
      <w:r w:rsidRPr="001351FB">
        <w:rPr>
          <w:rFonts w:ascii="Arial" w:hAnsi="Arial" w:cs="Arial"/>
        </w:rPr>
        <w:t>на</w:t>
      </w:r>
      <w:proofErr w:type="spellEnd"/>
      <w:r w:rsidRPr="001351FB">
        <w:rPr>
          <w:rFonts w:ascii="Arial" w:hAnsi="Arial" w:cs="Arial"/>
        </w:rPr>
        <w:t xml:space="preserve"> </w:t>
      </w:r>
      <w:proofErr w:type="spellStart"/>
      <w:r w:rsidRPr="001351FB">
        <w:rPr>
          <w:rFonts w:ascii="Arial" w:hAnsi="Arial" w:cs="Arial"/>
        </w:rPr>
        <w:t>пазара</w:t>
      </w:r>
      <w:proofErr w:type="spellEnd"/>
      <w:r w:rsidRPr="001351FB">
        <w:rPr>
          <w:rFonts w:ascii="Arial" w:hAnsi="Arial" w:cs="Arial"/>
        </w:rPr>
        <w:t xml:space="preserve"> </w:t>
      </w:r>
      <w:proofErr w:type="spellStart"/>
      <w:r w:rsidRPr="001351FB">
        <w:rPr>
          <w:rFonts w:ascii="Arial" w:hAnsi="Arial" w:cs="Arial"/>
        </w:rPr>
        <w:t>на</w:t>
      </w:r>
      <w:proofErr w:type="spellEnd"/>
      <w:r w:rsidRPr="001351FB">
        <w:rPr>
          <w:rFonts w:ascii="Arial" w:hAnsi="Arial" w:cs="Arial"/>
        </w:rPr>
        <w:t xml:space="preserve"> </w:t>
      </w:r>
      <w:proofErr w:type="spellStart"/>
      <w:r w:rsidRPr="001351FB">
        <w:rPr>
          <w:rFonts w:ascii="Arial" w:hAnsi="Arial" w:cs="Arial"/>
        </w:rPr>
        <w:t>труда</w:t>
      </w:r>
      <w:proofErr w:type="spellEnd"/>
      <w:r w:rsidRPr="001351FB">
        <w:rPr>
          <w:rFonts w:ascii="Arial" w:hAnsi="Arial" w:cs="Arial"/>
        </w:rPr>
        <w:t xml:space="preserve">. Това забавяне до голяма степен се дължи на ограниченията за достъп до пазара </w:t>
      </w:r>
      <w:proofErr w:type="spellStart"/>
      <w:r w:rsidRPr="001351FB">
        <w:rPr>
          <w:rFonts w:ascii="Arial" w:hAnsi="Arial" w:cs="Arial"/>
        </w:rPr>
        <w:t>на</w:t>
      </w:r>
      <w:proofErr w:type="spellEnd"/>
      <w:r w:rsidRPr="001351FB">
        <w:rPr>
          <w:rFonts w:ascii="Arial" w:hAnsi="Arial" w:cs="Arial"/>
        </w:rPr>
        <w:t xml:space="preserve"> </w:t>
      </w:r>
      <w:proofErr w:type="spellStart"/>
      <w:r w:rsidRPr="001351FB">
        <w:rPr>
          <w:rFonts w:ascii="Arial" w:hAnsi="Arial" w:cs="Arial"/>
        </w:rPr>
        <w:t>труда</w:t>
      </w:r>
      <w:proofErr w:type="spellEnd"/>
      <w:r w:rsidRPr="001351FB">
        <w:rPr>
          <w:rFonts w:ascii="Arial" w:hAnsi="Arial" w:cs="Arial"/>
        </w:rPr>
        <w:t xml:space="preserve">, с </w:t>
      </w:r>
      <w:proofErr w:type="spellStart"/>
      <w:r w:rsidRPr="001351FB">
        <w:rPr>
          <w:rFonts w:ascii="Arial" w:hAnsi="Arial" w:cs="Arial"/>
        </w:rPr>
        <w:t>ко</w:t>
      </w:r>
      <w:proofErr w:type="spellEnd"/>
      <w:r w:rsidR="00B438EE">
        <w:rPr>
          <w:rFonts w:ascii="Arial" w:hAnsi="Arial" w:cs="Arial"/>
          <w:lang w:val="bg-BG"/>
        </w:rPr>
        <w:t>й</w:t>
      </w:r>
      <w:proofErr w:type="spellStart"/>
      <w:r w:rsidRPr="001351FB">
        <w:rPr>
          <w:rFonts w:ascii="Arial" w:hAnsi="Arial" w:cs="Arial"/>
        </w:rPr>
        <w:t>то</w:t>
      </w:r>
      <w:proofErr w:type="spellEnd"/>
      <w:r w:rsidRPr="001351FB">
        <w:rPr>
          <w:rFonts w:ascii="Arial" w:hAnsi="Arial" w:cs="Arial"/>
        </w:rPr>
        <w:t xml:space="preserve"> </w:t>
      </w:r>
      <w:proofErr w:type="spellStart"/>
      <w:r w:rsidRPr="001351FB">
        <w:rPr>
          <w:rFonts w:ascii="Arial" w:hAnsi="Arial" w:cs="Arial"/>
        </w:rPr>
        <w:t>се</w:t>
      </w:r>
      <w:proofErr w:type="spellEnd"/>
      <w:r w:rsidRPr="001351FB">
        <w:rPr>
          <w:rFonts w:ascii="Arial" w:hAnsi="Arial" w:cs="Arial"/>
        </w:rPr>
        <w:t xml:space="preserve"> </w:t>
      </w:r>
      <w:proofErr w:type="spellStart"/>
      <w:r w:rsidRPr="001351FB">
        <w:rPr>
          <w:rFonts w:ascii="Arial" w:hAnsi="Arial" w:cs="Arial"/>
        </w:rPr>
        <w:t>сблъскват</w:t>
      </w:r>
      <w:proofErr w:type="spellEnd"/>
      <w:r w:rsidRPr="001351FB">
        <w:rPr>
          <w:rFonts w:ascii="Arial" w:hAnsi="Arial" w:cs="Arial"/>
        </w:rPr>
        <w:t xml:space="preserve"> </w:t>
      </w:r>
      <w:proofErr w:type="spellStart"/>
      <w:r w:rsidRPr="001351FB">
        <w:rPr>
          <w:rFonts w:ascii="Arial" w:hAnsi="Arial" w:cs="Arial"/>
        </w:rPr>
        <w:t>по</w:t>
      </w:r>
      <w:proofErr w:type="spellEnd"/>
      <w:r w:rsidRPr="001351FB">
        <w:rPr>
          <w:rFonts w:ascii="Arial" w:hAnsi="Arial" w:cs="Arial"/>
        </w:rPr>
        <w:t xml:space="preserve"> време на процедурата за кандидатстване за убежище. </w:t>
      </w:r>
    </w:p>
    <w:p w14:paraId="5A8ECAC2" w14:textId="0ECB6CDE" w:rsidR="00F512DD" w:rsidRPr="001351FB" w:rsidRDefault="00F512DD" w:rsidP="001B1B3F">
      <w:pPr>
        <w:pStyle w:val="ListParagraph"/>
        <w:numPr>
          <w:ilvl w:val="0"/>
          <w:numId w:val="5"/>
        </w:numPr>
        <w:spacing w:after="0" w:line="276" w:lineRule="auto"/>
        <w:jc w:val="both"/>
        <w:rPr>
          <w:rFonts w:ascii="Arial" w:hAnsi="Arial" w:cs="Arial"/>
          <w:lang w:val="en-GB"/>
        </w:rPr>
      </w:pPr>
      <w:r w:rsidRPr="001351FB">
        <w:rPr>
          <w:rFonts w:ascii="Arial" w:hAnsi="Arial" w:cs="Arial"/>
        </w:rPr>
        <w:t xml:space="preserve">Докато видът на първата работа е сходен за бежанците и другите мигранти, проучването установи, че стабилността на тези работни места се различава значително. </w:t>
      </w:r>
      <w:proofErr w:type="spellStart"/>
      <w:r w:rsidRPr="001351FB">
        <w:rPr>
          <w:rFonts w:ascii="Arial" w:hAnsi="Arial" w:cs="Arial"/>
        </w:rPr>
        <w:t>Бежанците</w:t>
      </w:r>
      <w:proofErr w:type="spellEnd"/>
      <w:r w:rsidRPr="001351FB">
        <w:rPr>
          <w:rFonts w:ascii="Arial" w:hAnsi="Arial" w:cs="Arial"/>
        </w:rPr>
        <w:t xml:space="preserve"> имат </w:t>
      </w:r>
      <w:proofErr w:type="spellStart"/>
      <w:r w:rsidRPr="001351FB">
        <w:rPr>
          <w:rFonts w:ascii="Arial" w:hAnsi="Arial" w:cs="Arial"/>
        </w:rPr>
        <w:t>по-</w:t>
      </w:r>
      <w:r w:rsidR="00726F0D">
        <w:rPr>
          <w:rFonts w:ascii="Arial" w:hAnsi="Arial" w:cs="Arial"/>
          <w:lang w:val="bg-BG"/>
        </w:rPr>
        <w:t>не</w:t>
      </w:r>
      <w:r w:rsidRPr="001351FB">
        <w:rPr>
          <w:rFonts w:ascii="Arial" w:hAnsi="Arial" w:cs="Arial"/>
        </w:rPr>
        <w:t>стабилни</w:t>
      </w:r>
      <w:proofErr w:type="spellEnd"/>
      <w:r w:rsidRPr="001351FB">
        <w:rPr>
          <w:rFonts w:ascii="Arial" w:hAnsi="Arial" w:cs="Arial"/>
        </w:rPr>
        <w:t xml:space="preserve"> и </w:t>
      </w:r>
      <w:proofErr w:type="spellStart"/>
      <w:r w:rsidRPr="001351FB">
        <w:rPr>
          <w:rFonts w:ascii="Arial" w:hAnsi="Arial" w:cs="Arial"/>
        </w:rPr>
        <w:t>по-нискокачеств</w:t>
      </w:r>
      <w:r w:rsidR="00726F0D">
        <w:rPr>
          <w:rFonts w:ascii="Arial" w:hAnsi="Arial" w:cs="Arial"/>
          <w:lang w:val="bg-BG"/>
        </w:rPr>
        <w:t>ени</w:t>
      </w:r>
      <w:proofErr w:type="spellEnd"/>
      <w:r w:rsidRPr="001351FB">
        <w:rPr>
          <w:rFonts w:ascii="Arial" w:hAnsi="Arial" w:cs="Arial"/>
        </w:rPr>
        <w:t xml:space="preserve"> </w:t>
      </w:r>
      <w:proofErr w:type="spellStart"/>
      <w:r w:rsidRPr="001351FB">
        <w:rPr>
          <w:rFonts w:ascii="Arial" w:hAnsi="Arial" w:cs="Arial"/>
        </w:rPr>
        <w:t>първи</w:t>
      </w:r>
      <w:proofErr w:type="spellEnd"/>
      <w:r w:rsidRPr="001351FB">
        <w:rPr>
          <w:rFonts w:ascii="Arial" w:hAnsi="Arial" w:cs="Arial"/>
        </w:rPr>
        <w:t xml:space="preserve"> работни места. </w:t>
      </w:r>
    </w:p>
    <w:p w14:paraId="330554C3" w14:textId="77777777" w:rsidR="00F512DD" w:rsidRPr="001351FB" w:rsidRDefault="00F512DD" w:rsidP="001B1B3F">
      <w:pPr>
        <w:pStyle w:val="ListParagraph"/>
        <w:numPr>
          <w:ilvl w:val="0"/>
          <w:numId w:val="5"/>
        </w:numPr>
        <w:spacing w:after="0" w:line="276" w:lineRule="auto"/>
        <w:jc w:val="both"/>
        <w:rPr>
          <w:rFonts w:ascii="Arial" w:hAnsi="Arial" w:cs="Arial"/>
          <w:lang w:val="en-GB"/>
        </w:rPr>
      </w:pPr>
      <w:r w:rsidRPr="001351FB">
        <w:rPr>
          <w:rFonts w:ascii="Arial" w:hAnsi="Arial" w:cs="Arial"/>
        </w:rPr>
        <w:t xml:space="preserve">Това бавно навлизане на пазара на труда и ниското качество на първоначалните работни места могат да имат дълготрайни последици за успешната интеграция на бежанците на пазара на труда. </w:t>
      </w:r>
    </w:p>
    <w:p w14:paraId="6EDCFCB1" w14:textId="63A322E2" w:rsidR="001351FB" w:rsidRPr="00B14EA6" w:rsidRDefault="00F512DD" w:rsidP="00B14EA6">
      <w:pPr>
        <w:pStyle w:val="ListParagraph"/>
        <w:numPr>
          <w:ilvl w:val="0"/>
          <w:numId w:val="5"/>
        </w:numPr>
        <w:spacing w:after="0" w:line="276" w:lineRule="auto"/>
        <w:jc w:val="both"/>
        <w:rPr>
          <w:rFonts w:ascii="Arial" w:hAnsi="Arial" w:cs="Arial"/>
          <w:lang w:val="en-GB"/>
        </w:rPr>
      </w:pPr>
      <w:r w:rsidRPr="001351FB">
        <w:rPr>
          <w:rFonts w:ascii="Arial" w:hAnsi="Arial" w:cs="Arial"/>
        </w:rPr>
        <w:lastRenderedPageBreak/>
        <w:t xml:space="preserve">Прехвърлянето на професионалния статус от последното работно място в родната страна на първото работно място в Австрия е изключително ограничено, въпреки че част от този статут може да бъде възстановен с </w:t>
      </w:r>
      <w:proofErr w:type="spellStart"/>
      <w:r w:rsidRPr="001351FB">
        <w:rPr>
          <w:rFonts w:ascii="Arial" w:hAnsi="Arial" w:cs="Arial"/>
        </w:rPr>
        <w:t>времето</w:t>
      </w:r>
      <w:proofErr w:type="spellEnd"/>
      <w:r w:rsidRPr="001351FB">
        <w:rPr>
          <w:rFonts w:ascii="Arial" w:hAnsi="Arial" w:cs="Arial"/>
        </w:rPr>
        <w:t xml:space="preserve">, </w:t>
      </w:r>
      <w:proofErr w:type="spellStart"/>
      <w:r w:rsidRPr="001351FB">
        <w:rPr>
          <w:rFonts w:ascii="Arial" w:hAnsi="Arial" w:cs="Arial"/>
        </w:rPr>
        <w:t>прекарано</w:t>
      </w:r>
      <w:proofErr w:type="spellEnd"/>
      <w:r w:rsidRPr="001351FB">
        <w:rPr>
          <w:rFonts w:ascii="Arial" w:hAnsi="Arial" w:cs="Arial"/>
        </w:rPr>
        <w:t xml:space="preserve"> в </w:t>
      </w:r>
      <w:proofErr w:type="spellStart"/>
      <w:r w:rsidRPr="001351FB">
        <w:rPr>
          <w:rFonts w:ascii="Arial" w:hAnsi="Arial" w:cs="Arial"/>
        </w:rPr>
        <w:t>Австрия</w:t>
      </w:r>
      <w:proofErr w:type="spellEnd"/>
      <w:r w:rsidRPr="001351FB">
        <w:rPr>
          <w:rFonts w:ascii="Arial" w:hAnsi="Arial" w:cs="Arial"/>
        </w:rPr>
        <w:t>.</w:t>
      </w:r>
      <w:bookmarkStart w:id="2" w:name="_Toc155610269"/>
    </w:p>
    <w:p w14:paraId="552CAEAB" w14:textId="77777777" w:rsidR="00B14EA6" w:rsidRPr="00B14EA6" w:rsidRDefault="00B14EA6" w:rsidP="00B14EA6">
      <w:pPr>
        <w:pStyle w:val="ListParagraph"/>
        <w:spacing w:after="0" w:line="276" w:lineRule="auto"/>
        <w:jc w:val="both"/>
        <w:rPr>
          <w:rFonts w:ascii="Arial" w:hAnsi="Arial" w:cs="Arial"/>
          <w:lang w:val="en-GB"/>
        </w:rPr>
      </w:pPr>
    </w:p>
    <w:p w14:paraId="2CDABA61" w14:textId="4F1BADA9" w:rsidR="00726F0D" w:rsidRPr="00726F0D" w:rsidRDefault="001D5A84" w:rsidP="00726F0D">
      <w:pPr>
        <w:pStyle w:val="ListParagraph"/>
        <w:numPr>
          <w:ilvl w:val="1"/>
          <w:numId w:val="44"/>
        </w:numPr>
        <w:spacing w:after="240" w:line="276" w:lineRule="auto"/>
        <w:jc w:val="both"/>
        <w:outlineLvl w:val="1"/>
        <w:rPr>
          <w:rFonts w:ascii="Arial" w:hAnsi="Arial" w:cs="Arial"/>
          <w:color w:val="2E74B5" w:themeColor="accent1" w:themeShade="BF"/>
          <w:sz w:val="32"/>
          <w:szCs w:val="32"/>
          <w:lang w:val="en-GB"/>
        </w:rPr>
      </w:pPr>
      <w:bookmarkStart w:id="3" w:name="_Toc164322304"/>
      <w:proofErr w:type="spellStart"/>
      <w:r w:rsidRPr="00B438EE">
        <w:rPr>
          <w:rFonts w:ascii="Arial" w:hAnsi="Arial" w:cs="Arial"/>
          <w:color w:val="2E74B5" w:themeColor="accent1" w:themeShade="BF"/>
          <w:sz w:val="32"/>
          <w:szCs w:val="32"/>
        </w:rPr>
        <w:t>Стратегии</w:t>
      </w:r>
      <w:proofErr w:type="spellEnd"/>
      <w:r w:rsidRPr="00B438EE">
        <w:rPr>
          <w:rFonts w:ascii="Arial" w:hAnsi="Arial" w:cs="Arial"/>
          <w:color w:val="2E74B5" w:themeColor="accent1" w:themeShade="BF"/>
          <w:sz w:val="32"/>
          <w:szCs w:val="32"/>
        </w:rPr>
        <w:t xml:space="preserve"> и </w:t>
      </w:r>
      <w:proofErr w:type="spellStart"/>
      <w:r w:rsidRPr="00B438EE">
        <w:rPr>
          <w:rFonts w:ascii="Arial" w:hAnsi="Arial" w:cs="Arial"/>
          <w:color w:val="2E74B5" w:themeColor="accent1" w:themeShade="BF"/>
          <w:sz w:val="32"/>
          <w:szCs w:val="32"/>
        </w:rPr>
        <w:t>политики</w:t>
      </w:r>
      <w:proofErr w:type="spellEnd"/>
      <w:r w:rsidRPr="00B438EE">
        <w:rPr>
          <w:rFonts w:ascii="Arial" w:hAnsi="Arial" w:cs="Arial"/>
          <w:color w:val="2E74B5" w:themeColor="accent1" w:themeShade="BF"/>
          <w:sz w:val="32"/>
          <w:szCs w:val="32"/>
        </w:rPr>
        <w:t xml:space="preserve"> </w:t>
      </w:r>
      <w:proofErr w:type="spellStart"/>
      <w:r w:rsidRPr="00B438EE">
        <w:rPr>
          <w:rFonts w:ascii="Arial" w:hAnsi="Arial" w:cs="Arial"/>
          <w:color w:val="2E74B5" w:themeColor="accent1" w:themeShade="BF"/>
          <w:sz w:val="32"/>
          <w:szCs w:val="32"/>
        </w:rPr>
        <w:t>за</w:t>
      </w:r>
      <w:proofErr w:type="spellEnd"/>
      <w:r w:rsidRPr="00B438EE">
        <w:rPr>
          <w:rFonts w:ascii="Arial" w:hAnsi="Arial" w:cs="Arial"/>
          <w:color w:val="2E74B5" w:themeColor="accent1" w:themeShade="BF"/>
          <w:sz w:val="32"/>
          <w:szCs w:val="32"/>
        </w:rPr>
        <w:t xml:space="preserve"> интеграция на бежанците </w:t>
      </w:r>
      <w:proofErr w:type="spellStart"/>
      <w:r w:rsidRPr="00B438EE">
        <w:rPr>
          <w:rFonts w:ascii="Arial" w:hAnsi="Arial" w:cs="Arial"/>
          <w:color w:val="2E74B5" w:themeColor="accent1" w:themeShade="BF"/>
          <w:sz w:val="32"/>
          <w:szCs w:val="32"/>
        </w:rPr>
        <w:t>на</w:t>
      </w:r>
      <w:proofErr w:type="spellEnd"/>
      <w:r w:rsidRPr="00B438EE">
        <w:rPr>
          <w:rFonts w:ascii="Arial" w:hAnsi="Arial" w:cs="Arial"/>
          <w:color w:val="2E74B5" w:themeColor="accent1" w:themeShade="BF"/>
          <w:sz w:val="32"/>
          <w:szCs w:val="32"/>
        </w:rPr>
        <w:t xml:space="preserve"> </w:t>
      </w:r>
      <w:proofErr w:type="spellStart"/>
      <w:r w:rsidRPr="00B438EE">
        <w:rPr>
          <w:rFonts w:ascii="Arial" w:hAnsi="Arial" w:cs="Arial"/>
          <w:color w:val="2E74B5" w:themeColor="accent1" w:themeShade="BF"/>
          <w:sz w:val="32"/>
          <w:szCs w:val="32"/>
        </w:rPr>
        <w:t>пазара</w:t>
      </w:r>
      <w:proofErr w:type="spellEnd"/>
      <w:r w:rsidRPr="00B438EE">
        <w:rPr>
          <w:rFonts w:ascii="Arial" w:hAnsi="Arial" w:cs="Arial"/>
          <w:color w:val="2E74B5" w:themeColor="accent1" w:themeShade="BF"/>
          <w:sz w:val="32"/>
          <w:szCs w:val="32"/>
        </w:rPr>
        <w:t xml:space="preserve"> </w:t>
      </w:r>
      <w:proofErr w:type="spellStart"/>
      <w:r w:rsidRPr="00B438EE">
        <w:rPr>
          <w:rFonts w:ascii="Arial" w:hAnsi="Arial" w:cs="Arial"/>
          <w:color w:val="2E74B5" w:themeColor="accent1" w:themeShade="BF"/>
          <w:sz w:val="32"/>
          <w:szCs w:val="32"/>
        </w:rPr>
        <w:t>на</w:t>
      </w:r>
      <w:proofErr w:type="spellEnd"/>
      <w:r w:rsidRPr="00B438EE">
        <w:rPr>
          <w:rFonts w:ascii="Arial" w:hAnsi="Arial" w:cs="Arial"/>
          <w:color w:val="2E74B5" w:themeColor="accent1" w:themeShade="BF"/>
          <w:sz w:val="32"/>
          <w:szCs w:val="32"/>
        </w:rPr>
        <w:t xml:space="preserve"> </w:t>
      </w:r>
      <w:proofErr w:type="spellStart"/>
      <w:r w:rsidRPr="00B438EE">
        <w:rPr>
          <w:rFonts w:ascii="Arial" w:hAnsi="Arial" w:cs="Arial"/>
          <w:color w:val="2E74B5" w:themeColor="accent1" w:themeShade="BF"/>
          <w:sz w:val="32"/>
          <w:szCs w:val="32"/>
        </w:rPr>
        <w:t>труда</w:t>
      </w:r>
      <w:bookmarkEnd w:id="2"/>
      <w:bookmarkEnd w:id="3"/>
      <w:proofErr w:type="spellEnd"/>
    </w:p>
    <w:p w14:paraId="31BBAE1C" w14:textId="77777777" w:rsidR="00726F0D" w:rsidRPr="00726F0D" w:rsidRDefault="00726F0D" w:rsidP="00726F0D">
      <w:pPr>
        <w:pStyle w:val="ListParagraph"/>
        <w:spacing w:after="240" w:line="276" w:lineRule="auto"/>
        <w:ind w:left="1080"/>
        <w:jc w:val="both"/>
        <w:outlineLvl w:val="1"/>
        <w:rPr>
          <w:rFonts w:ascii="Arial" w:hAnsi="Arial" w:cs="Arial"/>
          <w:color w:val="2E74B5" w:themeColor="accent1" w:themeShade="BF"/>
          <w:sz w:val="32"/>
          <w:szCs w:val="32"/>
          <w:lang w:val="en-GB"/>
        </w:rPr>
      </w:pPr>
    </w:p>
    <w:p w14:paraId="0B77D5FE" w14:textId="77777777" w:rsidR="001D5A84" w:rsidRDefault="001D5A84" w:rsidP="001351FB">
      <w:pPr>
        <w:pStyle w:val="ListParagraph"/>
        <w:spacing w:after="0" w:line="276" w:lineRule="auto"/>
        <w:ind w:left="0"/>
        <w:jc w:val="both"/>
        <w:rPr>
          <w:rFonts w:ascii="Arial" w:hAnsi="Arial" w:cs="Arial"/>
          <w:lang w:val="en-GB"/>
        </w:rPr>
      </w:pPr>
      <w:proofErr w:type="spellStart"/>
      <w:r w:rsidRPr="001351FB">
        <w:rPr>
          <w:rFonts w:ascii="Arial" w:hAnsi="Arial" w:cs="Arial"/>
        </w:rPr>
        <w:t>Интегрирането</w:t>
      </w:r>
      <w:proofErr w:type="spellEnd"/>
      <w:r w:rsidRPr="001351FB">
        <w:rPr>
          <w:rFonts w:ascii="Arial" w:hAnsi="Arial" w:cs="Arial"/>
        </w:rPr>
        <w:t xml:space="preserve"> </w:t>
      </w:r>
      <w:proofErr w:type="spellStart"/>
      <w:r w:rsidRPr="001351FB">
        <w:rPr>
          <w:rFonts w:ascii="Arial" w:hAnsi="Arial" w:cs="Arial"/>
        </w:rPr>
        <w:t>на</w:t>
      </w:r>
      <w:proofErr w:type="spellEnd"/>
      <w:r w:rsidRPr="001351FB">
        <w:rPr>
          <w:rFonts w:ascii="Arial" w:hAnsi="Arial" w:cs="Arial"/>
        </w:rPr>
        <w:t xml:space="preserve"> </w:t>
      </w:r>
      <w:proofErr w:type="spellStart"/>
      <w:r w:rsidRPr="001351FB">
        <w:rPr>
          <w:rFonts w:ascii="Arial" w:hAnsi="Arial" w:cs="Arial"/>
        </w:rPr>
        <w:t>бежанците</w:t>
      </w:r>
      <w:proofErr w:type="spellEnd"/>
      <w:r w:rsidRPr="001351FB">
        <w:rPr>
          <w:rFonts w:ascii="Arial" w:hAnsi="Arial" w:cs="Arial"/>
        </w:rPr>
        <w:t xml:space="preserve"> </w:t>
      </w:r>
      <w:proofErr w:type="spellStart"/>
      <w:r w:rsidRPr="001351FB">
        <w:rPr>
          <w:rFonts w:ascii="Arial" w:hAnsi="Arial" w:cs="Arial"/>
        </w:rPr>
        <w:t>на</w:t>
      </w:r>
      <w:proofErr w:type="spellEnd"/>
      <w:r w:rsidRPr="001351FB">
        <w:rPr>
          <w:rFonts w:ascii="Arial" w:hAnsi="Arial" w:cs="Arial"/>
        </w:rPr>
        <w:t xml:space="preserve"> европейския пазар на труда включва разнообразни политически инициативи и програми, всяка от които е изправена пред уникални предизвикателства и различни нива на ефективност.</w:t>
      </w:r>
    </w:p>
    <w:p w14:paraId="0F591B63" w14:textId="77777777" w:rsidR="001351FB" w:rsidRPr="001351FB" w:rsidRDefault="001351FB" w:rsidP="001351FB">
      <w:pPr>
        <w:pStyle w:val="ListParagraph"/>
        <w:spacing w:after="0" w:line="276" w:lineRule="auto"/>
        <w:ind w:left="0"/>
        <w:jc w:val="both"/>
        <w:rPr>
          <w:rFonts w:ascii="Arial" w:hAnsi="Arial" w:cs="Arial"/>
          <w:lang w:val="en-GB"/>
        </w:rPr>
      </w:pPr>
    </w:p>
    <w:p w14:paraId="687C5B96" w14:textId="342390C9" w:rsidR="001D5A84" w:rsidRPr="00B438EE" w:rsidRDefault="001D5A84" w:rsidP="00B438EE">
      <w:pPr>
        <w:pStyle w:val="ListParagraph"/>
        <w:numPr>
          <w:ilvl w:val="2"/>
          <w:numId w:val="44"/>
        </w:numPr>
        <w:spacing w:line="276" w:lineRule="auto"/>
        <w:jc w:val="both"/>
        <w:rPr>
          <w:rFonts w:ascii="Arial" w:eastAsia="MS Mincho" w:hAnsi="Arial" w:cs="Arial"/>
          <w:color w:val="2E74B5"/>
          <w:lang w:val="en-GB"/>
        </w:rPr>
      </w:pPr>
      <w:proofErr w:type="spellStart"/>
      <w:r w:rsidRPr="00B438EE">
        <w:rPr>
          <w:rFonts w:ascii="Arial" w:eastAsia="MS Mincho" w:hAnsi="Arial" w:cs="Arial"/>
          <w:bCs/>
          <w:color w:val="2E74B5"/>
        </w:rPr>
        <w:t>Преглед</w:t>
      </w:r>
      <w:proofErr w:type="spellEnd"/>
      <w:r w:rsidRPr="00B438EE">
        <w:rPr>
          <w:rFonts w:ascii="Arial" w:eastAsia="MS Mincho" w:hAnsi="Arial" w:cs="Arial"/>
          <w:bCs/>
          <w:color w:val="2E74B5"/>
        </w:rPr>
        <w:t xml:space="preserve"> </w:t>
      </w:r>
      <w:proofErr w:type="spellStart"/>
      <w:r w:rsidRPr="00B438EE">
        <w:rPr>
          <w:rFonts w:ascii="Arial" w:eastAsia="MS Mincho" w:hAnsi="Arial" w:cs="Arial"/>
          <w:bCs/>
          <w:color w:val="2E74B5"/>
        </w:rPr>
        <w:t>на</w:t>
      </w:r>
      <w:proofErr w:type="spellEnd"/>
      <w:r w:rsidRPr="00B438EE">
        <w:rPr>
          <w:rFonts w:ascii="Arial" w:eastAsia="MS Mincho" w:hAnsi="Arial" w:cs="Arial"/>
          <w:bCs/>
          <w:color w:val="2E74B5"/>
        </w:rPr>
        <w:t xml:space="preserve"> </w:t>
      </w:r>
      <w:proofErr w:type="spellStart"/>
      <w:r w:rsidRPr="00B438EE">
        <w:rPr>
          <w:rFonts w:ascii="Arial" w:eastAsia="MS Mincho" w:hAnsi="Arial" w:cs="Arial"/>
          <w:bCs/>
          <w:color w:val="2E74B5"/>
        </w:rPr>
        <w:t>съществуващите</w:t>
      </w:r>
      <w:proofErr w:type="spellEnd"/>
      <w:r w:rsidRPr="00B438EE">
        <w:rPr>
          <w:rFonts w:ascii="Arial" w:eastAsia="MS Mincho" w:hAnsi="Arial" w:cs="Arial"/>
          <w:bCs/>
          <w:color w:val="2E74B5"/>
        </w:rPr>
        <w:t xml:space="preserve"> </w:t>
      </w:r>
      <w:proofErr w:type="spellStart"/>
      <w:r w:rsidRPr="00B438EE">
        <w:rPr>
          <w:rFonts w:ascii="Arial" w:eastAsia="MS Mincho" w:hAnsi="Arial" w:cs="Arial"/>
          <w:bCs/>
          <w:color w:val="2E74B5"/>
        </w:rPr>
        <w:t>политически</w:t>
      </w:r>
      <w:proofErr w:type="spellEnd"/>
      <w:r w:rsidRPr="00B438EE">
        <w:rPr>
          <w:rFonts w:ascii="Arial" w:eastAsia="MS Mincho" w:hAnsi="Arial" w:cs="Arial"/>
          <w:bCs/>
          <w:color w:val="2E74B5"/>
        </w:rPr>
        <w:t xml:space="preserve"> инициативи и програми, насочени </w:t>
      </w:r>
      <w:proofErr w:type="spellStart"/>
      <w:r w:rsidRPr="00B438EE">
        <w:rPr>
          <w:rFonts w:ascii="Arial" w:eastAsia="MS Mincho" w:hAnsi="Arial" w:cs="Arial"/>
          <w:bCs/>
          <w:color w:val="2E74B5"/>
        </w:rPr>
        <w:t>към</w:t>
      </w:r>
      <w:proofErr w:type="spellEnd"/>
      <w:r w:rsidRPr="00B438EE">
        <w:rPr>
          <w:rFonts w:ascii="Arial" w:eastAsia="MS Mincho" w:hAnsi="Arial" w:cs="Arial"/>
          <w:bCs/>
          <w:color w:val="2E74B5"/>
        </w:rPr>
        <w:t xml:space="preserve"> </w:t>
      </w:r>
      <w:proofErr w:type="spellStart"/>
      <w:r w:rsidRPr="00B438EE">
        <w:rPr>
          <w:rFonts w:ascii="Arial" w:eastAsia="MS Mincho" w:hAnsi="Arial" w:cs="Arial"/>
          <w:bCs/>
          <w:color w:val="2E74B5"/>
        </w:rPr>
        <w:t>интеграция</w:t>
      </w:r>
      <w:proofErr w:type="spellEnd"/>
      <w:r w:rsidRPr="00B438EE">
        <w:rPr>
          <w:rFonts w:ascii="Arial" w:eastAsia="MS Mincho" w:hAnsi="Arial" w:cs="Arial"/>
          <w:bCs/>
          <w:color w:val="2E74B5"/>
        </w:rPr>
        <w:t xml:space="preserve"> </w:t>
      </w:r>
      <w:proofErr w:type="spellStart"/>
      <w:r w:rsidRPr="00B438EE">
        <w:rPr>
          <w:rFonts w:ascii="Arial" w:eastAsia="MS Mincho" w:hAnsi="Arial" w:cs="Arial"/>
          <w:bCs/>
          <w:color w:val="2E74B5"/>
        </w:rPr>
        <w:t>на</w:t>
      </w:r>
      <w:proofErr w:type="spellEnd"/>
      <w:r w:rsidRPr="00B438EE">
        <w:rPr>
          <w:rFonts w:ascii="Arial" w:eastAsia="MS Mincho" w:hAnsi="Arial" w:cs="Arial"/>
          <w:bCs/>
          <w:color w:val="2E74B5"/>
        </w:rPr>
        <w:t xml:space="preserve"> </w:t>
      </w:r>
      <w:proofErr w:type="spellStart"/>
      <w:r w:rsidRPr="00B438EE">
        <w:rPr>
          <w:rFonts w:ascii="Arial" w:eastAsia="MS Mincho" w:hAnsi="Arial" w:cs="Arial"/>
          <w:bCs/>
          <w:color w:val="2E74B5"/>
        </w:rPr>
        <w:t>бежанците</w:t>
      </w:r>
      <w:proofErr w:type="spellEnd"/>
    </w:p>
    <w:p w14:paraId="64C9314C" w14:textId="77777777" w:rsidR="00B438EE" w:rsidRPr="00B438EE" w:rsidRDefault="00B438EE" w:rsidP="00B438EE">
      <w:pPr>
        <w:pStyle w:val="ListParagraph"/>
        <w:spacing w:line="276" w:lineRule="auto"/>
        <w:ind w:left="1440"/>
        <w:jc w:val="both"/>
        <w:rPr>
          <w:rFonts w:ascii="Arial" w:eastAsia="MS Mincho" w:hAnsi="Arial" w:cs="Arial"/>
          <w:color w:val="2E74B5"/>
          <w:lang w:val="en-GB"/>
        </w:rPr>
      </w:pPr>
    </w:p>
    <w:p w14:paraId="05D2734B" w14:textId="38556DFD" w:rsidR="001D5A84" w:rsidRDefault="001D5A84" w:rsidP="001351FB">
      <w:pPr>
        <w:pStyle w:val="ListParagraph"/>
        <w:spacing w:after="0" w:line="276" w:lineRule="auto"/>
        <w:ind w:left="0"/>
        <w:jc w:val="both"/>
        <w:rPr>
          <w:rFonts w:ascii="Arial" w:hAnsi="Arial" w:cs="Arial"/>
          <w:lang w:val="en-GB"/>
        </w:rPr>
      </w:pPr>
      <w:proofErr w:type="spellStart"/>
      <w:r w:rsidRPr="001351FB">
        <w:rPr>
          <w:rFonts w:ascii="Arial" w:hAnsi="Arial" w:cs="Arial"/>
        </w:rPr>
        <w:t>Интегрираният</w:t>
      </w:r>
      <w:proofErr w:type="spellEnd"/>
      <w:r w:rsidRPr="001351FB">
        <w:rPr>
          <w:rFonts w:ascii="Arial" w:hAnsi="Arial" w:cs="Arial"/>
        </w:rPr>
        <w:t xml:space="preserve"> </w:t>
      </w:r>
      <w:proofErr w:type="spellStart"/>
      <w:r w:rsidRPr="001351FB">
        <w:rPr>
          <w:rFonts w:ascii="Arial" w:hAnsi="Arial" w:cs="Arial"/>
        </w:rPr>
        <w:t>подход</w:t>
      </w:r>
      <w:proofErr w:type="spellEnd"/>
      <w:r w:rsidRPr="001351FB">
        <w:rPr>
          <w:rFonts w:ascii="Arial" w:hAnsi="Arial" w:cs="Arial"/>
        </w:rPr>
        <w:t xml:space="preserve"> </w:t>
      </w:r>
      <w:proofErr w:type="spellStart"/>
      <w:r w:rsidRPr="001351FB">
        <w:rPr>
          <w:rFonts w:ascii="Arial" w:hAnsi="Arial" w:cs="Arial"/>
        </w:rPr>
        <w:t>на</w:t>
      </w:r>
      <w:proofErr w:type="spellEnd"/>
      <w:r w:rsidRPr="001351FB">
        <w:rPr>
          <w:rFonts w:ascii="Arial" w:hAnsi="Arial" w:cs="Arial"/>
        </w:rPr>
        <w:t xml:space="preserve"> </w:t>
      </w:r>
      <w:proofErr w:type="spellStart"/>
      <w:r w:rsidRPr="001351FB">
        <w:rPr>
          <w:rFonts w:ascii="Arial" w:hAnsi="Arial" w:cs="Arial"/>
        </w:rPr>
        <w:t>Европейската</w:t>
      </w:r>
      <w:proofErr w:type="spellEnd"/>
      <w:r w:rsidRPr="001351FB">
        <w:rPr>
          <w:rFonts w:ascii="Arial" w:hAnsi="Arial" w:cs="Arial"/>
        </w:rPr>
        <w:t xml:space="preserve"> </w:t>
      </w:r>
      <w:proofErr w:type="spellStart"/>
      <w:r w:rsidRPr="001351FB">
        <w:rPr>
          <w:rFonts w:ascii="Arial" w:hAnsi="Arial" w:cs="Arial"/>
        </w:rPr>
        <w:t>комисия</w:t>
      </w:r>
      <w:proofErr w:type="spellEnd"/>
      <w:r w:rsidRPr="001351FB">
        <w:rPr>
          <w:rFonts w:ascii="Arial" w:hAnsi="Arial" w:cs="Arial"/>
        </w:rPr>
        <w:t xml:space="preserve"> </w:t>
      </w:r>
      <w:proofErr w:type="spellStart"/>
      <w:r w:rsidRPr="001351FB">
        <w:rPr>
          <w:rFonts w:ascii="Arial" w:hAnsi="Arial" w:cs="Arial"/>
        </w:rPr>
        <w:t>за</w:t>
      </w:r>
      <w:proofErr w:type="spellEnd"/>
      <w:r w:rsidRPr="001351FB">
        <w:rPr>
          <w:rFonts w:ascii="Arial" w:hAnsi="Arial" w:cs="Arial"/>
        </w:rPr>
        <w:t xml:space="preserve"> </w:t>
      </w:r>
      <w:proofErr w:type="spellStart"/>
      <w:r w:rsidRPr="001351FB">
        <w:rPr>
          <w:rFonts w:ascii="Arial" w:hAnsi="Arial" w:cs="Arial"/>
        </w:rPr>
        <w:t>приобщаване</w:t>
      </w:r>
      <w:proofErr w:type="spellEnd"/>
      <w:r w:rsidRPr="001351FB">
        <w:rPr>
          <w:rFonts w:ascii="Arial" w:hAnsi="Arial" w:cs="Arial"/>
        </w:rPr>
        <w:t xml:space="preserve"> </w:t>
      </w:r>
      <w:proofErr w:type="spellStart"/>
      <w:r w:rsidRPr="001351FB">
        <w:rPr>
          <w:rFonts w:ascii="Arial" w:hAnsi="Arial" w:cs="Arial"/>
        </w:rPr>
        <w:t>на</w:t>
      </w:r>
      <w:proofErr w:type="spellEnd"/>
      <w:r w:rsidRPr="001351FB">
        <w:rPr>
          <w:rFonts w:ascii="Arial" w:hAnsi="Arial" w:cs="Arial"/>
        </w:rPr>
        <w:t xml:space="preserve"> </w:t>
      </w:r>
      <w:r w:rsidR="00726F0D">
        <w:rPr>
          <w:rFonts w:ascii="Arial" w:hAnsi="Arial" w:cs="Arial"/>
          <w:lang w:val="bg-BG"/>
        </w:rPr>
        <w:t>мигрантите</w:t>
      </w:r>
      <w:r w:rsidRPr="001351FB">
        <w:rPr>
          <w:rFonts w:ascii="Arial" w:hAnsi="Arial" w:cs="Arial"/>
        </w:rPr>
        <w:t xml:space="preserve"> е </w:t>
      </w:r>
      <w:proofErr w:type="spellStart"/>
      <w:r w:rsidRPr="001351FB">
        <w:rPr>
          <w:rFonts w:ascii="Arial" w:hAnsi="Arial" w:cs="Arial"/>
        </w:rPr>
        <w:t>от</w:t>
      </w:r>
      <w:proofErr w:type="spellEnd"/>
      <w:r w:rsidRPr="001351FB">
        <w:rPr>
          <w:rFonts w:ascii="Arial" w:hAnsi="Arial" w:cs="Arial"/>
        </w:rPr>
        <w:t xml:space="preserve"> </w:t>
      </w:r>
      <w:proofErr w:type="spellStart"/>
      <w:r w:rsidRPr="001351FB">
        <w:rPr>
          <w:rFonts w:ascii="Arial" w:hAnsi="Arial" w:cs="Arial"/>
        </w:rPr>
        <w:t>жизненоважно</w:t>
      </w:r>
      <w:proofErr w:type="spellEnd"/>
      <w:r w:rsidRPr="001351FB">
        <w:rPr>
          <w:rFonts w:ascii="Arial" w:hAnsi="Arial" w:cs="Arial"/>
        </w:rPr>
        <w:t xml:space="preserve"> </w:t>
      </w:r>
      <w:proofErr w:type="spellStart"/>
      <w:r w:rsidRPr="001351FB">
        <w:rPr>
          <w:rFonts w:ascii="Arial" w:hAnsi="Arial" w:cs="Arial"/>
        </w:rPr>
        <w:t>значение</w:t>
      </w:r>
      <w:proofErr w:type="spellEnd"/>
      <w:r w:rsidRPr="001351FB">
        <w:rPr>
          <w:rFonts w:ascii="Arial" w:hAnsi="Arial" w:cs="Arial"/>
        </w:rPr>
        <w:t xml:space="preserve"> </w:t>
      </w:r>
      <w:proofErr w:type="spellStart"/>
      <w:r w:rsidRPr="001351FB">
        <w:rPr>
          <w:rFonts w:ascii="Arial" w:hAnsi="Arial" w:cs="Arial"/>
        </w:rPr>
        <w:t>за</w:t>
      </w:r>
      <w:proofErr w:type="spellEnd"/>
      <w:r w:rsidRPr="001351FB">
        <w:rPr>
          <w:rFonts w:ascii="Arial" w:hAnsi="Arial" w:cs="Arial"/>
        </w:rPr>
        <w:t xml:space="preserve"> </w:t>
      </w:r>
      <w:proofErr w:type="spellStart"/>
      <w:r w:rsidRPr="001351FB">
        <w:rPr>
          <w:rFonts w:ascii="Arial" w:hAnsi="Arial" w:cs="Arial"/>
        </w:rPr>
        <w:t>успешната</w:t>
      </w:r>
      <w:proofErr w:type="spellEnd"/>
      <w:r w:rsidRPr="001351FB">
        <w:rPr>
          <w:rFonts w:ascii="Arial" w:hAnsi="Arial" w:cs="Arial"/>
        </w:rPr>
        <w:t xml:space="preserve"> </w:t>
      </w:r>
      <w:proofErr w:type="spellStart"/>
      <w:r w:rsidRPr="001351FB">
        <w:rPr>
          <w:rFonts w:ascii="Arial" w:hAnsi="Arial" w:cs="Arial"/>
        </w:rPr>
        <w:t>интеграция</w:t>
      </w:r>
      <w:proofErr w:type="spellEnd"/>
      <w:r w:rsidRPr="001351FB">
        <w:rPr>
          <w:rFonts w:ascii="Arial" w:hAnsi="Arial" w:cs="Arial"/>
        </w:rPr>
        <w:t xml:space="preserve"> </w:t>
      </w:r>
      <w:proofErr w:type="spellStart"/>
      <w:r w:rsidRPr="001351FB">
        <w:rPr>
          <w:rFonts w:ascii="Arial" w:hAnsi="Arial" w:cs="Arial"/>
        </w:rPr>
        <w:t>на</w:t>
      </w:r>
      <w:proofErr w:type="spellEnd"/>
      <w:r w:rsidRPr="001351FB">
        <w:rPr>
          <w:rFonts w:ascii="Arial" w:hAnsi="Arial" w:cs="Arial"/>
        </w:rPr>
        <w:t xml:space="preserve"> </w:t>
      </w:r>
      <w:proofErr w:type="spellStart"/>
      <w:r w:rsidRPr="001351FB">
        <w:rPr>
          <w:rFonts w:ascii="Arial" w:hAnsi="Arial" w:cs="Arial"/>
        </w:rPr>
        <w:t>пазара</w:t>
      </w:r>
      <w:proofErr w:type="spellEnd"/>
      <w:r w:rsidRPr="001351FB">
        <w:rPr>
          <w:rFonts w:ascii="Arial" w:hAnsi="Arial" w:cs="Arial"/>
        </w:rPr>
        <w:t xml:space="preserve"> </w:t>
      </w:r>
      <w:proofErr w:type="spellStart"/>
      <w:r w:rsidRPr="001351FB">
        <w:rPr>
          <w:rFonts w:ascii="Arial" w:hAnsi="Arial" w:cs="Arial"/>
        </w:rPr>
        <w:t>на</w:t>
      </w:r>
      <w:proofErr w:type="spellEnd"/>
      <w:r w:rsidRPr="001351FB">
        <w:rPr>
          <w:rFonts w:ascii="Arial" w:hAnsi="Arial" w:cs="Arial"/>
        </w:rPr>
        <w:t xml:space="preserve"> </w:t>
      </w:r>
      <w:proofErr w:type="spellStart"/>
      <w:r w:rsidRPr="001351FB">
        <w:rPr>
          <w:rFonts w:ascii="Arial" w:hAnsi="Arial" w:cs="Arial"/>
        </w:rPr>
        <w:t>труда</w:t>
      </w:r>
      <w:proofErr w:type="spellEnd"/>
      <w:r w:rsidRPr="001351FB">
        <w:rPr>
          <w:rFonts w:ascii="Arial" w:hAnsi="Arial" w:cs="Arial"/>
        </w:rPr>
        <w:t xml:space="preserve">. </w:t>
      </w:r>
      <w:proofErr w:type="spellStart"/>
      <w:r w:rsidRPr="001351FB">
        <w:rPr>
          <w:rFonts w:ascii="Arial" w:hAnsi="Arial" w:cs="Arial"/>
        </w:rPr>
        <w:t>Тя</w:t>
      </w:r>
      <w:proofErr w:type="spellEnd"/>
      <w:r w:rsidRPr="001351FB">
        <w:rPr>
          <w:rFonts w:ascii="Arial" w:hAnsi="Arial" w:cs="Arial"/>
        </w:rPr>
        <w:t xml:space="preserve"> </w:t>
      </w:r>
      <w:proofErr w:type="spellStart"/>
      <w:r w:rsidRPr="001351FB">
        <w:rPr>
          <w:rFonts w:ascii="Arial" w:hAnsi="Arial" w:cs="Arial"/>
        </w:rPr>
        <w:t>обхваща</w:t>
      </w:r>
      <w:proofErr w:type="spellEnd"/>
      <w:r w:rsidRPr="001351FB">
        <w:rPr>
          <w:rFonts w:ascii="Arial" w:hAnsi="Arial" w:cs="Arial"/>
        </w:rPr>
        <w:t xml:space="preserve"> </w:t>
      </w:r>
      <w:proofErr w:type="spellStart"/>
      <w:r w:rsidRPr="001351FB">
        <w:rPr>
          <w:rFonts w:ascii="Arial" w:hAnsi="Arial" w:cs="Arial"/>
        </w:rPr>
        <w:t>подобряване на политиките на ЕС, насочване</w:t>
      </w:r>
      <w:proofErr w:type="spellEnd"/>
      <w:r w:rsidRPr="001351FB">
        <w:rPr>
          <w:rFonts w:ascii="Arial" w:hAnsi="Arial" w:cs="Arial"/>
        </w:rPr>
        <w:t xml:space="preserve"> </w:t>
      </w:r>
      <w:proofErr w:type="spellStart"/>
      <w:r w:rsidRPr="001351FB">
        <w:rPr>
          <w:rFonts w:ascii="Arial" w:hAnsi="Arial" w:cs="Arial"/>
        </w:rPr>
        <w:t>на</w:t>
      </w:r>
      <w:proofErr w:type="spellEnd"/>
      <w:r w:rsidRPr="001351FB">
        <w:rPr>
          <w:rFonts w:ascii="Arial" w:hAnsi="Arial" w:cs="Arial"/>
        </w:rPr>
        <w:t xml:space="preserve"> </w:t>
      </w:r>
      <w:proofErr w:type="spellStart"/>
      <w:r w:rsidRPr="001351FB">
        <w:rPr>
          <w:rFonts w:ascii="Arial" w:hAnsi="Arial" w:cs="Arial"/>
        </w:rPr>
        <w:t>финансирането</w:t>
      </w:r>
      <w:proofErr w:type="spellEnd"/>
      <w:r w:rsidRPr="001351FB">
        <w:rPr>
          <w:rFonts w:ascii="Arial" w:hAnsi="Arial" w:cs="Arial"/>
        </w:rPr>
        <w:t xml:space="preserve"> </w:t>
      </w:r>
      <w:proofErr w:type="spellStart"/>
      <w:r w:rsidRPr="001351FB">
        <w:rPr>
          <w:rFonts w:ascii="Arial" w:hAnsi="Arial" w:cs="Arial"/>
        </w:rPr>
        <w:t>към</w:t>
      </w:r>
      <w:proofErr w:type="spellEnd"/>
      <w:r w:rsidRPr="001351FB">
        <w:rPr>
          <w:rFonts w:ascii="Arial" w:hAnsi="Arial" w:cs="Arial"/>
        </w:rPr>
        <w:t xml:space="preserve"> </w:t>
      </w:r>
      <w:proofErr w:type="spellStart"/>
      <w:r w:rsidRPr="001351FB">
        <w:rPr>
          <w:rFonts w:ascii="Arial" w:hAnsi="Arial" w:cs="Arial"/>
        </w:rPr>
        <w:t>устойчиво</w:t>
      </w:r>
      <w:proofErr w:type="spellEnd"/>
      <w:r w:rsidRPr="001351FB">
        <w:rPr>
          <w:rFonts w:ascii="Arial" w:hAnsi="Arial" w:cs="Arial"/>
        </w:rPr>
        <w:t xml:space="preserve"> </w:t>
      </w:r>
      <w:proofErr w:type="spellStart"/>
      <w:r w:rsidRPr="001351FB">
        <w:rPr>
          <w:rFonts w:ascii="Arial" w:hAnsi="Arial" w:cs="Arial"/>
        </w:rPr>
        <w:t>приобщаване</w:t>
      </w:r>
      <w:proofErr w:type="spellEnd"/>
      <w:r w:rsidRPr="001351FB">
        <w:rPr>
          <w:rFonts w:ascii="Arial" w:hAnsi="Arial" w:cs="Arial"/>
        </w:rPr>
        <w:t xml:space="preserve">, </w:t>
      </w:r>
      <w:proofErr w:type="spellStart"/>
      <w:r w:rsidRPr="001351FB">
        <w:rPr>
          <w:rFonts w:ascii="Arial" w:hAnsi="Arial" w:cs="Arial"/>
        </w:rPr>
        <w:t>създаване</w:t>
      </w:r>
      <w:proofErr w:type="spellEnd"/>
      <w:r w:rsidRPr="001351FB">
        <w:rPr>
          <w:rFonts w:ascii="Arial" w:hAnsi="Arial" w:cs="Arial"/>
        </w:rPr>
        <w:t xml:space="preserve"> </w:t>
      </w:r>
      <w:proofErr w:type="spellStart"/>
      <w:r w:rsidRPr="001351FB">
        <w:rPr>
          <w:rFonts w:ascii="Arial" w:hAnsi="Arial" w:cs="Arial"/>
        </w:rPr>
        <w:t>на</w:t>
      </w:r>
      <w:proofErr w:type="spellEnd"/>
      <w:r w:rsidRPr="001351FB">
        <w:rPr>
          <w:rFonts w:ascii="Arial" w:hAnsi="Arial" w:cs="Arial"/>
        </w:rPr>
        <w:t xml:space="preserve"> </w:t>
      </w:r>
      <w:proofErr w:type="spellStart"/>
      <w:r w:rsidRPr="001351FB">
        <w:rPr>
          <w:rFonts w:ascii="Arial" w:hAnsi="Arial" w:cs="Arial"/>
        </w:rPr>
        <w:t>висококачествени</w:t>
      </w:r>
      <w:proofErr w:type="spellEnd"/>
      <w:r w:rsidRPr="001351FB">
        <w:rPr>
          <w:rFonts w:ascii="Arial" w:hAnsi="Arial" w:cs="Arial"/>
        </w:rPr>
        <w:t xml:space="preserve"> </w:t>
      </w:r>
      <w:proofErr w:type="spellStart"/>
      <w:r w:rsidRPr="001351FB">
        <w:rPr>
          <w:rFonts w:ascii="Arial" w:hAnsi="Arial" w:cs="Arial"/>
        </w:rPr>
        <w:t>възможности</w:t>
      </w:r>
      <w:proofErr w:type="spellEnd"/>
      <w:r w:rsidRPr="001351FB">
        <w:rPr>
          <w:rFonts w:ascii="Arial" w:hAnsi="Arial" w:cs="Arial"/>
        </w:rPr>
        <w:t xml:space="preserve"> </w:t>
      </w:r>
      <w:proofErr w:type="spellStart"/>
      <w:r w:rsidRPr="001351FB">
        <w:rPr>
          <w:rFonts w:ascii="Arial" w:hAnsi="Arial" w:cs="Arial"/>
        </w:rPr>
        <w:t>за</w:t>
      </w:r>
      <w:proofErr w:type="spellEnd"/>
      <w:r w:rsidRPr="001351FB">
        <w:rPr>
          <w:rFonts w:ascii="Arial" w:hAnsi="Arial" w:cs="Arial"/>
        </w:rPr>
        <w:t xml:space="preserve"> </w:t>
      </w:r>
      <w:proofErr w:type="spellStart"/>
      <w:r w:rsidRPr="001351FB">
        <w:rPr>
          <w:rFonts w:ascii="Arial" w:hAnsi="Arial" w:cs="Arial"/>
        </w:rPr>
        <w:t>заетост</w:t>
      </w:r>
      <w:proofErr w:type="spellEnd"/>
      <w:r w:rsidRPr="001351FB">
        <w:rPr>
          <w:rFonts w:ascii="Arial" w:hAnsi="Arial" w:cs="Arial"/>
        </w:rPr>
        <w:t xml:space="preserve"> и </w:t>
      </w:r>
      <w:proofErr w:type="spellStart"/>
      <w:r w:rsidRPr="001351FB">
        <w:rPr>
          <w:rFonts w:ascii="Arial" w:hAnsi="Arial" w:cs="Arial"/>
        </w:rPr>
        <w:t>гарантиране</w:t>
      </w:r>
      <w:proofErr w:type="spellEnd"/>
      <w:r w:rsidRPr="001351FB">
        <w:rPr>
          <w:rFonts w:ascii="Arial" w:hAnsi="Arial" w:cs="Arial"/>
        </w:rPr>
        <w:t xml:space="preserve"> </w:t>
      </w:r>
      <w:proofErr w:type="spellStart"/>
      <w:r w:rsidRPr="001351FB">
        <w:rPr>
          <w:rFonts w:ascii="Arial" w:hAnsi="Arial" w:cs="Arial"/>
        </w:rPr>
        <w:t>на</w:t>
      </w:r>
      <w:proofErr w:type="spellEnd"/>
      <w:r w:rsidRPr="001351FB">
        <w:rPr>
          <w:rFonts w:ascii="Arial" w:hAnsi="Arial" w:cs="Arial"/>
        </w:rPr>
        <w:t xml:space="preserve"> </w:t>
      </w:r>
      <w:proofErr w:type="spellStart"/>
      <w:r w:rsidRPr="001351FB">
        <w:rPr>
          <w:rFonts w:ascii="Arial" w:hAnsi="Arial" w:cs="Arial"/>
        </w:rPr>
        <w:t>социалното</w:t>
      </w:r>
      <w:proofErr w:type="spellEnd"/>
      <w:r w:rsidRPr="001351FB">
        <w:rPr>
          <w:rFonts w:ascii="Arial" w:hAnsi="Arial" w:cs="Arial"/>
        </w:rPr>
        <w:t xml:space="preserve"> </w:t>
      </w:r>
      <w:proofErr w:type="spellStart"/>
      <w:r w:rsidRPr="001351FB">
        <w:rPr>
          <w:rFonts w:ascii="Arial" w:hAnsi="Arial" w:cs="Arial"/>
        </w:rPr>
        <w:t>приобщаване</w:t>
      </w:r>
      <w:proofErr w:type="spellEnd"/>
      <w:r w:rsidRPr="001351FB">
        <w:rPr>
          <w:rFonts w:ascii="Arial" w:hAnsi="Arial" w:cs="Arial"/>
        </w:rPr>
        <w:t xml:space="preserve"> </w:t>
      </w:r>
      <w:proofErr w:type="spellStart"/>
      <w:r w:rsidRPr="001351FB">
        <w:rPr>
          <w:rFonts w:ascii="Arial" w:hAnsi="Arial" w:cs="Arial"/>
        </w:rPr>
        <w:t>на</w:t>
      </w:r>
      <w:proofErr w:type="spellEnd"/>
      <w:r w:rsidRPr="001351FB">
        <w:rPr>
          <w:rFonts w:ascii="Arial" w:hAnsi="Arial" w:cs="Arial"/>
        </w:rPr>
        <w:t xml:space="preserve"> </w:t>
      </w:r>
      <w:proofErr w:type="spellStart"/>
      <w:r w:rsidRPr="001351FB">
        <w:rPr>
          <w:rFonts w:ascii="Arial" w:hAnsi="Arial" w:cs="Arial"/>
        </w:rPr>
        <w:t>уязвимите</w:t>
      </w:r>
      <w:proofErr w:type="spellEnd"/>
      <w:r w:rsidRPr="001351FB">
        <w:rPr>
          <w:rFonts w:ascii="Arial" w:hAnsi="Arial" w:cs="Arial"/>
        </w:rPr>
        <w:t xml:space="preserve"> </w:t>
      </w:r>
      <w:r w:rsidR="00726F0D">
        <w:rPr>
          <w:rFonts w:ascii="Arial" w:hAnsi="Arial" w:cs="Arial"/>
          <w:lang w:val="bg-BG"/>
        </w:rPr>
        <w:t>мигранти</w:t>
      </w:r>
      <w:r w:rsidRPr="001351FB">
        <w:rPr>
          <w:rFonts w:ascii="Arial" w:hAnsi="Arial" w:cs="Arial"/>
        </w:rPr>
        <w:t xml:space="preserve"> (ЕК, 2019 г.). ЕС и неговите държави членки стартираха няколко инициативи за подпомагане на интеграцията на бежанците на пазара на труда.</w:t>
      </w:r>
    </w:p>
    <w:p w14:paraId="759DCA00" w14:textId="77777777" w:rsidR="001351FB" w:rsidRPr="001351FB" w:rsidRDefault="001351FB" w:rsidP="001351FB">
      <w:pPr>
        <w:pStyle w:val="ListParagraph"/>
        <w:spacing w:after="0" w:line="276" w:lineRule="auto"/>
        <w:ind w:left="0"/>
        <w:jc w:val="both"/>
        <w:rPr>
          <w:rFonts w:ascii="Arial" w:hAnsi="Arial" w:cs="Arial"/>
          <w:lang w:val="en-GB"/>
        </w:rPr>
      </w:pPr>
    </w:p>
    <w:p w14:paraId="415B6653" w14:textId="77777777" w:rsidR="001D5A84" w:rsidRPr="001351FB" w:rsidRDefault="001D5A84" w:rsidP="001B1B3F">
      <w:pPr>
        <w:pStyle w:val="ListParagraph"/>
        <w:numPr>
          <w:ilvl w:val="0"/>
          <w:numId w:val="5"/>
        </w:numPr>
        <w:spacing w:after="0" w:line="276" w:lineRule="auto"/>
        <w:jc w:val="both"/>
        <w:rPr>
          <w:rFonts w:ascii="Arial" w:hAnsi="Arial" w:cs="Arial"/>
          <w:lang w:val="en-GB"/>
        </w:rPr>
      </w:pPr>
      <w:r w:rsidRPr="001351FB">
        <w:rPr>
          <w:rFonts w:ascii="Arial" w:hAnsi="Arial" w:cs="Arial"/>
        </w:rPr>
        <w:t xml:space="preserve">Инициативите на ЕС като Eurodiaconia са насочени към предоставяне на целенасочена подкрепа, насърчаване на развитието на умения и насърчаване на </w:t>
      </w:r>
      <w:proofErr w:type="spellStart"/>
      <w:r w:rsidRPr="001351FB">
        <w:rPr>
          <w:rFonts w:ascii="Arial" w:hAnsi="Arial" w:cs="Arial"/>
        </w:rPr>
        <w:t>междусекторното</w:t>
      </w:r>
      <w:proofErr w:type="spellEnd"/>
      <w:r w:rsidRPr="001351FB">
        <w:rPr>
          <w:rFonts w:ascii="Arial" w:hAnsi="Arial" w:cs="Arial"/>
        </w:rPr>
        <w:t xml:space="preserve"> </w:t>
      </w:r>
      <w:proofErr w:type="spellStart"/>
      <w:r w:rsidRPr="001351FB">
        <w:rPr>
          <w:rFonts w:ascii="Arial" w:hAnsi="Arial" w:cs="Arial"/>
        </w:rPr>
        <w:t>сътрудничество</w:t>
      </w:r>
      <w:proofErr w:type="spellEnd"/>
      <w:r w:rsidRPr="001351FB">
        <w:rPr>
          <w:rFonts w:ascii="Arial" w:hAnsi="Arial" w:cs="Arial"/>
        </w:rPr>
        <w:t xml:space="preserve"> (</w:t>
      </w:r>
      <w:proofErr w:type="spellStart"/>
      <w:r w:rsidRPr="001351FB">
        <w:rPr>
          <w:rFonts w:ascii="Arial" w:hAnsi="Arial" w:cs="Arial"/>
        </w:rPr>
        <w:t>Eurodiaconia</w:t>
      </w:r>
      <w:proofErr w:type="spellEnd"/>
      <w:r w:rsidRPr="001351FB">
        <w:rPr>
          <w:rFonts w:ascii="Arial" w:hAnsi="Arial" w:cs="Arial"/>
        </w:rPr>
        <w:t>, 2020).</w:t>
      </w:r>
    </w:p>
    <w:p w14:paraId="6A714F99" w14:textId="7D7040BB" w:rsidR="001D5A84" w:rsidRPr="001351FB" w:rsidRDefault="001D5A84" w:rsidP="001B1B3F">
      <w:pPr>
        <w:pStyle w:val="ListParagraph"/>
        <w:numPr>
          <w:ilvl w:val="0"/>
          <w:numId w:val="5"/>
        </w:numPr>
        <w:spacing w:after="0" w:line="276" w:lineRule="auto"/>
        <w:jc w:val="both"/>
        <w:rPr>
          <w:rFonts w:ascii="Arial" w:hAnsi="Arial" w:cs="Arial"/>
          <w:lang w:val="en-GB"/>
        </w:rPr>
      </w:pPr>
      <w:r w:rsidRPr="001351FB">
        <w:rPr>
          <w:rFonts w:ascii="Arial" w:hAnsi="Arial" w:cs="Arial"/>
        </w:rPr>
        <w:t>Планът за действие на ЕС за интеграция и приобщаване, особено за украинските бежанци, дава възможност за достъп до заетост на бежанците и търсещите убежище с платформи като "</w:t>
      </w:r>
      <w:proofErr w:type="spellStart"/>
      <w:r w:rsidRPr="001351FB">
        <w:rPr>
          <w:rFonts w:ascii="Arial" w:hAnsi="Arial" w:cs="Arial"/>
        </w:rPr>
        <w:t>резерв</w:t>
      </w:r>
      <w:proofErr w:type="spellEnd"/>
      <w:r w:rsidR="00B438EE">
        <w:rPr>
          <w:rFonts w:ascii="Arial" w:hAnsi="Arial" w:cs="Arial"/>
          <w:lang w:val="bg-BG"/>
        </w:rPr>
        <w:t>и</w:t>
      </w:r>
      <w:r w:rsidRPr="001351FB">
        <w:rPr>
          <w:rFonts w:ascii="Arial" w:hAnsi="Arial" w:cs="Arial"/>
        </w:rPr>
        <w:t xml:space="preserve"> от таланти" на ЕС, за да се съчетаят уменията на мигрантите с нуждите на пазара на труда (ЕП, 2022 г.).</w:t>
      </w:r>
    </w:p>
    <w:p w14:paraId="18078B6F" w14:textId="77777777" w:rsidR="001D5A84" w:rsidRPr="001351FB" w:rsidRDefault="001D5A84" w:rsidP="001B1B3F">
      <w:pPr>
        <w:pStyle w:val="ListParagraph"/>
        <w:numPr>
          <w:ilvl w:val="0"/>
          <w:numId w:val="5"/>
        </w:numPr>
        <w:spacing w:after="0" w:line="276" w:lineRule="auto"/>
        <w:jc w:val="both"/>
        <w:rPr>
          <w:rFonts w:ascii="Arial" w:hAnsi="Arial" w:cs="Arial"/>
          <w:lang w:val="en-GB"/>
        </w:rPr>
      </w:pPr>
      <w:r w:rsidRPr="001351FB">
        <w:rPr>
          <w:rFonts w:ascii="Arial" w:hAnsi="Arial" w:cs="Arial"/>
        </w:rPr>
        <w:t>Европейската обсерватория за политиката по заетостта (EEPO) подчертава значението на незабавния достъп до пазара на труда, но отбелязва предизвикателства като административни закъснения и ограничителни условия за издаване на разрешения за работа.</w:t>
      </w:r>
    </w:p>
    <w:p w14:paraId="747CD58C" w14:textId="77777777" w:rsidR="001D5A84" w:rsidRPr="001351FB" w:rsidRDefault="001D5A84" w:rsidP="001B1B3F">
      <w:pPr>
        <w:pStyle w:val="ListParagraph"/>
        <w:numPr>
          <w:ilvl w:val="0"/>
          <w:numId w:val="5"/>
        </w:numPr>
        <w:spacing w:after="0" w:line="276" w:lineRule="auto"/>
        <w:jc w:val="both"/>
        <w:rPr>
          <w:rFonts w:ascii="Arial" w:hAnsi="Arial" w:cs="Arial"/>
          <w:lang w:val="en-GB"/>
        </w:rPr>
      </w:pPr>
      <w:r w:rsidRPr="001351FB">
        <w:rPr>
          <w:rFonts w:ascii="Arial" w:hAnsi="Arial" w:cs="Arial"/>
        </w:rPr>
        <w:t>Докладите на европейските органи подчертават интегрираните подходи към приобщаването на мигрантите, възможностите за финансиране от ЕС и разработването на политики, основани на факти (ЕК, 2019 г.).</w:t>
      </w:r>
    </w:p>
    <w:p w14:paraId="74194CD9" w14:textId="77777777" w:rsidR="001D5A84" w:rsidRPr="001351FB" w:rsidRDefault="001D5A84" w:rsidP="001B1B3F">
      <w:pPr>
        <w:pStyle w:val="ListParagraph"/>
        <w:numPr>
          <w:ilvl w:val="0"/>
          <w:numId w:val="5"/>
        </w:numPr>
        <w:spacing w:after="0" w:line="276" w:lineRule="auto"/>
        <w:jc w:val="both"/>
        <w:rPr>
          <w:rFonts w:ascii="Arial" w:hAnsi="Arial" w:cs="Arial"/>
          <w:lang w:val="en-GB"/>
        </w:rPr>
      </w:pPr>
      <w:r w:rsidRPr="001351FB">
        <w:rPr>
          <w:rFonts w:ascii="Arial" w:hAnsi="Arial" w:cs="Arial"/>
        </w:rPr>
        <w:t>Специфични проекти, например Гърция, са насочени към професионално обучение за бежанци, включително картографиране на образованието, оценка на уменията и консултиране на работното място (ЕК, 2023 г.).</w:t>
      </w:r>
    </w:p>
    <w:p w14:paraId="09A61DBE" w14:textId="77777777" w:rsidR="001D5A84" w:rsidRPr="001351FB" w:rsidRDefault="001D5A84" w:rsidP="001B1B3F">
      <w:pPr>
        <w:pStyle w:val="ListParagraph"/>
        <w:numPr>
          <w:ilvl w:val="0"/>
          <w:numId w:val="5"/>
        </w:numPr>
        <w:spacing w:after="0" w:line="276" w:lineRule="auto"/>
        <w:jc w:val="both"/>
        <w:rPr>
          <w:rFonts w:ascii="Arial" w:hAnsi="Arial" w:cs="Arial"/>
          <w:lang w:val="en-GB"/>
        </w:rPr>
      </w:pPr>
      <w:r w:rsidRPr="001351FB">
        <w:rPr>
          <w:rFonts w:ascii="Arial" w:hAnsi="Arial" w:cs="Arial"/>
        </w:rPr>
        <w:t xml:space="preserve">Отговорът на Германия на притока на търсещи убежище през 2015 г. включва програми за езиково обучение и признаване на квалификацията, въпреки че </w:t>
      </w:r>
      <w:r w:rsidRPr="001351FB">
        <w:rPr>
          <w:rFonts w:ascii="Arial" w:hAnsi="Arial" w:cs="Arial"/>
        </w:rPr>
        <w:lastRenderedPageBreak/>
        <w:t>продължават да съществуват предизвикателства като презаписване на курсове (Институт за миграционна политика).</w:t>
      </w:r>
    </w:p>
    <w:p w14:paraId="44CFADB5" w14:textId="77777777" w:rsidR="001D5A84" w:rsidRPr="00A926AF" w:rsidRDefault="001D5A84" w:rsidP="001B1B3F">
      <w:pPr>
        <w:pStyle w:val="ListParagraph"/>
        <w:numPr>
          <w:ilvl w:val="0"/>
          <w:numId w:val="5"/>
        </w:numPr>
        <w:spacing w:after="0" w:line="276" w:lineRule="auto"/>
        <w:jc w:val="both"/>
        <w:rPr>
          <w:rFonts w:cstheme="minorHAnsi"/>
          <w:color w:val="3B3838" w:themeColor="background2" w:themeShade="40"/>
          <w:sz w:val="24"/>
          <w:szCs w:val="24"/>
          <w:lang w:val="en-GB"/>
        </w:rPr>
      </w:pPr>
      <w:r w:rsidRPr="001351FB">
        <w:rPr>
          <w:rFonts w:ascii="Arial" w:hAnsi="Arial" w:cs="Arial"/>
        </w:rPr>
        <w:t>Интеграцията на украинските бежанци подчертава въпроси като демографския състав, владеенето на език и</w:t>
      </w:r>
      <w:r w:rsidRPr="00A926AF">
        <w:rPr>
          <w:rFonts w:cstheme="minorHAnsi"/>
          <w:color w:val="3B3838" w:themeColor="background2" w:themeShade="40"/>
          <w:sz w:val="24"/>
          <w:szCs w:val="24"/>
        </w:rPr>
        <w:t xml:space="preserve"> достъпа до грижи за децата (ЕЦБ; 2023).</w:t>
      </w:r>
    </w:p>
    <w:p w14:paraId="6E47CE9F" w14:textId="77777777" w:rsidR="001D5A84" w:rsidRPr="001351FB" w:rsidRDefault="001D5A84" w:rsidP="001351FB">
      <w:pPr>
        <w:pStyle w:val="ListParagraph"/>
        <w:spacing w:after="0" w:line="276" w:lineRule="auto"/>
        <w:ind w:left="0"/>
        <w:jc w:val="both"/>
        <w:rPr>
          <w:rFonts w:ascii="Arial" w:hAnsi="Arial" w:cs="Arial"/>
          <w:lang w:val="en-GB"/>
        </w:rPr>
      </w:pPr>
    </w:p>
    <w:p w14:paraId="53CE89BE" w14:textId="714FF3B0" w:rsidR="001D5A84" w:rsidRPr="00B438EE" w:rsidRDefault="001D5A84" w:rsidP="00B438EE">
      <w:pPr>
        <w:pStyle w:val="ListParagraph"/>
        <w:numPr>
          <w:ilvl w:val="2"/>
          <w:numId w:val="44"/>
        </w:numPr>
        <w:spacing w:line="276" w:lineRule="auto"/>
        <w:jc w:val="both"/>
        <w:rPr>
          <w:rFonts w:ascii="Arial" w:eastAsia="MS Mincho" w:hAnsi="Arial" w:cs="Arial"/>
          <w:bCs/>
          <w:color w:val="2E74B5"/>
          <w:lang w:val="en-GB"/>
        </w:rPr>
      </w:pPr>
      <w:proofErr w:type="spellStart"/>
      <w:r w:rsidRPr="00B438EE">
        <w:rPr>
          <w:rFonts w:ascii="Arial" w:eastAsia="MS Mincho" w:hAnsi="Arial" w:cs="Arial"/>
          <w:bCs/>
          <w:color w:val="2E74B5"/>
        </w:rPr>
        <w:t>Оценка</w:t>
      </w:r>
      <w:proofErr w:type="spellEnd"/>
      <w:r w:rsidRPr="00B438EE">
        <w:rPr>
          <w:rFonts w:ascii="Arial" w:eastAsia="MS Mincho" w:hAnsi="Arial" w:cs="Arial"/>
          <w:bCs/>
          <w:color w:val="2E74B5"/>
        </w:rPr>
        <w:t xml:space="preserve"> </w:t>
      </w:r>
      <w:proofErr w:type="spellStart"/>
      <w:r w:rsidRPr="00B438EE">
        <w:rPr>
          <w:rFonts w:ascii="Arial" w:eastAsia="MS Mincho" w:hAnsi="Arial" w:cs="Arial"/>
          <w:bCs/>
          <w:color w:val="2E74B5"/>
        </w:rPr>
        <w:t>на</w:t>
      </w:r>
      <w:proofErr w:type="spellEnd"/>
      <w:r w:rsidRPr="00B438EE">
        <w:rPr>
          <w:rFonts w:ascii="Arial" w:eastAsia="MS Mincho" w:hAnsi="Arial" w:cs="Arial"/>
          <w:bCs/>
          <w:color w:val="2E74B5"/>
        </w:rPr>
        <w:t xml:space="preserve"> </w:t>
      </w:r>
      <w:proofErr w:type="spellStart"/>
      <w:r w:rsidRPr="00B438EE">
        <w:rPr>
          <w:rFonts w:ascii="Arial" w:eastAsia="MS Mincho" w:hAnsi="Arial" w:cs="Arial"/>
          <w:bCs/>
          <w:color w:val="2E74B5"/>
        </w:rPr>
        <w:t>ефективността</w:t>
      </w:r>
      <w:proofErr w:type="spellEnd"/>
      <w:r w:rsidRPr="00B438EE">
        <w:rPr>
          <w:rFonts w:ascii="Arial" w:eastAsia="MS Mincho" w:hAnsi="Arial" w:cs="Arial"/>
          <w:bCs/>
          <w:color w:val="2E74B5"/>
        </w:rPr>
        <w:t xml:space="preserve"> и въздействието на тези инициативи</w:t>
      </w:r>
    </w:p>
    <w:p w14:paraId="35873217" w14:textId="77777777" w:rsidR="001D5A84" w:rsidRDefault="001D5A84" w:rsidP="001351FB">
      <w:pPr>
        <w:pStyle w:val="ListParagraph"/>
        <w:spacing w:after="0" w:line="276" w:lineRule="auto"/>
        <w:ind w:left="0"/>
        <w:jc w:val="both"/>
        <w:rPr>
          <w:rFonts w:ascii="Arial" w:hAnsi="Arial" w:cs="Arial"/>
          <w:lang w:val="en-GB"/>
        </w:rPr>
      </w:pPr>
      <w:r w:rsidRPr="001351FB">
        <w:rPr>
          <w:rFonts w:ascii="Arial" w:hAnsi="Arial" w:cs="Arial"/>
        </w:rPr>
        <w:t>Градовете играят решаваща роля в миграционната криза в Европа, като предлагат услуги като езиково обучение и оценка на уменията. Те обаче са изправени пред ограничения във финансирането и предизвикателства при оценката и приоритизирането на ефективни стратегии (Институт за миграционна политика, 2017 г.).</w:t>
      </w:r>
    </w:p>
    <w:p w14:paraId="1E995DB2" w14:textId="77777777" w:rsidR="00AA2C9F" w:rsidRPr="001351FB" w:rsidRDefault="00AA2C9F" w:rsidP="001351FB">
      <w:pPr>
        <w:pStyle w:val="ListParagraph"/>
        <w:spacing w:after="0" w:line="276" w:lineRule="auto"/>
        <w:ind w:left="0"/>
        <w:jc w:val="both"/>
        <w:rPr>
          <w:rFonts w:ascii="Arial" w:hAnsi="Arial" w:cs="Arial"/>
          <w:lang w:val="en-GB"/>
        </w:rPr>
      </w:pPr>
    </w:p>
    <w:p w14:paraId="7CAC381F" w14:textId="77777777" w:rsidR="001D5A84" w:rsidRPr="001351FB" w:rsidRDefault="001D5A84" w:rsidP="001351FB">
      <w:pPr>
        <w:pStyle w:val="ListParagraph"/>
        <w:spacing w:after="0" w:line="276" w:lineRule="auto"/>
        <w:ind w:left="0"/>
        <w:jc w:val="both"/>
        <w:rPr>
          <w:rFonts w:ascii="Arial" w:hAnsi="Arial" w:cs="Arial"/>
          <w:lang w:val="en-GB"/>
        </w:rPr>
      </w:pPr>
      <w:r w:rsidRPr="001351FB">
        <w:rPr>
          <w:rFonts w:ascii="Arial" w:hAnsi="Arial" w:cs="Arial"/>
        </w:rPr>
        <w:t>Изследванията на Центъра за миграционна политика и Фондация "Бертелсман" разкриват трудности при оценката на последните мерки поради тяхната новост и липсата на систематично проследяване. Тези проучвания също така посочват разпокъсаността и липсата на координация при изпълнението, което предполага необходимост от взаимно обучение и общоевропейски решения (Европейски уебсайт за интеграция).</w:t>
      </w:r>
    </w:p>
    <w:p w14:paraId="75F201E2" w14:textId="77777777" w:rsidR="005A4326" w:rsidRDefault="005A4326" w:rsidP="001351FB">
      <w:pPr>
        <w:pStyle w:val="ListParagraph"/>
        <w:spacing w:after="0" w:line="276" w:lineRule="auto"/>
        <w:ind w:left="0"/>
        <w:jc w:val="both"/>
        <w:rPr>
          <w:rFonts w:ascii="Arial" w:hAnsi="Arial" w:cs="Arial"/>
          <w:lang w:val="en-GB"/>
        </w:rPr>
      </w:pPr>
    </w:p>
    <w:p w14:paraId="603F286C" w14:textId="77777777" w:rsidR="001D5A84" w:rsidRPr="001351FB" w:rsidRDefault="001D5A84" w:rsidP="001351FB">
      <w:pPr>
        <w:pStyle w:val="ListParagraph"/>
        <w:spacing w:after="0" w:line="276" w:lineRule="auto"/>
        <w:ind w:left="0"/>
        <w:jc w:val="both"/>
        <w:rPr>
          <w:rFonts w:ascii="Arial" w:hAnsi="Arial" w:cs="Arial"/>
          <w:lang w:val="en-GB"/>
        </w:rPr>
      </w:pPr>
      <w:r w:rsidRPr="001351FB">
        <w:rPr>
          <w:rFonts w:ascii="Arial" w:hAnsi="Arial" w:cs="Arial"/>
        </w:rPr>
        <w:t>Ефективността на тези инициативи е различна в отделните държави членки. Например Естония и Литва успешно интегрираха украинските бежанци на своите пазари на труда, но езиковите бариери остават предизвикателство в страни като Ирландия (ЕЦБ, 2023 г.). В Германия въпроси като презаписаните езикови курсове и трудностите при признаването на чуждестранни квалификации изискват алтернативни работни пътеки и методи за признаване на квалификацията (Институт за миграционна политика). Усилията на Дания са насочени към преодоляване на предизвикателствата, пред които са изправени жените на пазара на труда, справяне с езиковите, културните различия и здравните проблеми (Европейски уебсайт за интеграция). Въпреки тези инициативи, бежанците често изпитват по-бавна интеграция и е по-вероятно да бъдат наети на нискоквалифицирани работни места. Това подчертава необходимостта от непрекъснато разработване и адаптиране на политиките, за да се отговори на променящите се нужди на бежанците на пазара на труда в ЕС (Европейски парламент, 2022 г.; Европейска комисия, 2019 г.).</w:t>
      </w:r>
    </w:p>
    <w:p w14:paraId="71FE91AC" w14:textId="77777777" w:rsidR="001D5A84" w:rsidRPr="001351FB" w:rsidRDefault="001D5A84" w:rsidP="001351FB">
      <w:pPr>
        <w:pStyle w:val="ListParagraph"/>
        <w:spacing w:after="0" w:line="276" w:lineRule="auto"/>
        <w:ind w:left="0"/>
        <w:jc w:val="both"/>
        <w:rPr>
          <w:rFonts w:ascii="Arial" w:hAnsi="Arial" w:cs="Arial"/>
          <w:lang w:val="en-GB"/>
        </w:rPr>
      </w:pPr>
    </w:p>
    <w:p w14:paraId="4E27568A" w14:textId="5BF14CC1" w:rsidR="001D5A84" w:rsidRPr="00024489" w:rsidRDefault="001D5A84" w:rsidP="00B438EE">
      <w:pPr>
        <w:pStyle w:val="ListParagraph"/>
        <w:numPr>
          <w:ilvl w:val="1"/>
          <w:numId w:val="44"/>
        </w:numPr>
        <w:spacing w:after="240" w:line="276" w:lineRule="auto"/>
        <w:ind w:left="709" w:hanging="709"/>
        <w:contextualSpacing w:val="0"/>
        <w:jc w:val="both"/>
        <w:outlineLvl w:val="1"/>
        <w:rPr>
          <w:rFonts w:ascii="Arial" w:hAnsi="Arial" w:cs="Arial"/>
          <w:color w:val="2E74B5" w:themeColor="accent1" w:themeShade="BF"/>
          <w:sz w:val="32"/>
          <w:szCs w:val="32"/>
          <w:lang w:val="en-GB"/>
        </w:rPr>
      </w:pPr>
      <w:bookmarkStart w:id="4" w:name="_Toc155610270"/>
      <w:bookmarkStart w:id="5" w:name="_Toc164322305"/>
      <w:proofErr w:type="spellStart"/>
      <w:r w:rsidRPr="00024489">
        <w:rPr>
          <w:rFonts w:ascii="Arial" w:hAnsi="Arial" w:cs="Arial"/>
          <w:color w:val="2E74B5" w:themeColor="accent1" w:themeShade="BF"/>
          <w:sz w:val="32"/>
          <w:szCs w:val="32"/>
        </w:rPr>
        <w:t>Актуално</w:t>
      </w:r>
      <w:proofErr w:type="spellEnd"/>
      <w:r w:rsidRPr="00024489">
        <w:rPr>
          <w:rFonts w:ascii="Arial" w:hAnsi="Arial" w:cs="Arial"/>
          <w:color w:val="2E74B5" w:themeColor="accent1" w:themeShade="BF"/>
          <w:sz w:val="32"/>
          <w:szCs w:val="32"/>
        </w:rPr>
        <w:t xml:space="preserve"> </w:t>
      </w:r>
      <w:proofErr w:type="spellStart"/>
      <w:r w:rsidRPr="00024489">
        <w:rPr>
          <w:rFonts w:ascii="Arial" w:hAnsi="Arial" w:cs="Arial"/>
          <w:color w:val="2E74B5" w:themeColor="accent1" w:themeShade="BF"/>
          <w:sz w:val="32"/>
          <w:szCs w:val="32"/>
        </w:rPr>
        <w:t>състояние</w:t>
      </w:r>
      <w:proofErr w:type="spellEnd"/>
      <w:r w:rsidR="00B438EE">
        <w:rPr>
          <w:rFonts w:ascii="Arial" w:hAnsi="Arial" w:cs="Arial"/>
          <w:color w:val="2E74B5" w:themeColor="accent1" w:themeShade="BF"/>
          <w:sz w:val="32"/>
          <w:szCs w:val="32"/>
          <w:lang w:val="bg-BG"/>
        </w:rPr>
        <w:t>, т</w:t>
      </w:r>
      <w:proofErr w:type="spellStart"/>
      <w:r w:rsidRPr="00024489">
        <w:rPr>
          <w:rFonts w:ascii="Arial" w:hAnsi="Arial" w:cs="Arial"/>
          <w:color w:val="2E74B5" w:themeColor="accent1" w:themeShade="BF"/>
          <w:sz w:val="32"/>
          <w:szCs w:val="32"/>
        </w:rPr>
        <w:t>енденции</w:t>
      </w:r>
      <w:proofErr w:type="spellEnd"/>
      <w:r w:rsidRPr="00024489">
        <w:rPr>
          <w:rFonts w:ascii="Arial" w:hAnsi="Arial" w:cs="Arial"/>
          <w:color w:val="2E74B5" w:themeColor="accent1" w:themeShade="BF"/>
          <w:sz w:val="32"/>
          <w:szCs w:val="32"/>
        </w:rPr>
        <w:t xml:space="preserve"> в работата и </w:t>
      </w:r>
      <w:proofErr w:type="spellStart"/>
      <w:r w:rsidRPr="00024489">
        <w:rPr>
          <w:rFonts w:ascii="Arial" w:hAnsi="Arial" w:cs="Arial"/>
          <w:color w:val="2E74B5" w:themeColor="accent1" w:themeShade="BF"/>
          <w:sz w:val="32"/>
          <w:szCs w:val="32"/>
        </w:rPr>
        <w:t>професи</w:t>
      </w:r>
      <w:r w:rsidR="00B438EE">
        <w:rPr>
          <w:rFonts w:ascii="Arial" w:hAnsi="Arial" w:cs="Arial"/>
          <w:color w:val="2E74B5" w:themeColor="accent1" w:themeShade="BF"/>
          <w:sz w:val="32"/>
          <w:szCs w:val="32"/>
          <w:lang w:val="bg-BG"/>
        </w:rPr>
        <w:t>ите</w:t>
      </w:r>
      <w:proofErr w:type="spellEnd"/>
      <w:r w:rsidRPr="00024489">
        <w:rPr>
          <w:rFonts w:ascii="Arial" w:hAnsi="Arial" w:cs="Arial"/>
          <w:color w:val="2E74B5" w:themeColor="accent1" w:themeShade="BF"/>
          <w:sz w:val="32"/>
          <w:szCs w:val="32"/>
        </w:rPr>
        <w:t xml:space="preserve"> за бежанци</w:t>
      </w:r>
      <w:bookmarkEnd w:id="4"/>
      <w:bookmarkEnd w:id="5"/>
    </w:p>
    <w:p w14:paraId="562FCB11" w14:textId="77777777" w:rsidR="001D5A84" w:rsidRDefault="001D5A84" w:rsidP="001351FB">
      <w:pPr>
        <w:pStyle w:val="ListParagraph"/>
        <w:spacing w:after="0" w:line="276" w:lineRule="auto"/>
        <w:ind w:left="0"/>
        <w:jc w:val="both"/>
        <w:rPr>
          <w:rFonts w:ascii="Arial" w:hAnsi="Arial" w:cs="Arial"/>
          <w:lang w:val="en-GB"/>
        </w:rPr>
      </w:pPr>
      <w:r w:rsidRPr="001351FB">
        <w:rPr>
          <w:rFonts w:ascii="Arial" w:hAnsi="Arial" w:cs="Arial"/>
        </w:rPr>
        <w:t>Пейзажът на заетостта за бежанците в ЕС е сложен и варира в отделните държави-членки. Въпреки усилията бежанците са изправени пред по-ниски нива на заетост в сравнение с гражданите на ЕС. Тези проценти постепенно се подобряват, тъй като бежанците се интегрират в приемащите страни (Съвместен изследователски център на ЕК, 2023 г.).</w:t>
      </w:r>
    </w:p>
    <w:p w14:paraId="028E2A57" w14:textId="77777777" w:rsidR="001351FB" w:rsidRPr="001351FB" w:rsidRDefault="001351FB" w:rsidP="001351FB">
      <w:pPr>
        <w:pStyle w:val="ListParagraph"/>
        <w:spacing w:after="0" w:line="276" w:lineRule="auto"/>
        <w:ind w:left="0"/>
        <w:jc w:val="both"/>
        <w:rPr>
          <w:rFonts w:ascii="Arial" w:hAnsi="Arial" w:cs="Arial"/>
          <w:lang w:val="en-GB"/>
        </w:rPr>
      </w:pPr>
    </w:p>
    <w:p w14:paraId="22FAF2F2" w14:textId="77777777" w:rsidR="001D5A84" w:rsidRPr="001351FB" w:rsidRDefault="001D5A84" w:rsidP="001351FB">
      <w:pPr>
        <w:spacing w:line="276" w:lineRule="auto"/>
        <w:ind w:left="357"/>
        <w:jc w:val="both"/>
        <w:rPr>
          <w:rFonts w:ascii="Arial" w:eastAsia="MS Mincho" w:hAnsi="Arial" w:cs="Arial"/>
          <w:bCs/>
          <w:color w:val="2E74B5"/>
          <w:lang w:val="en-GB"/>
        </w:rPr>
      </w:pPr>
      <w:r w:rsidRPr="001351FB">
        <w:rPr>
          <w:rFonts w:ascii="Arial" w:eastAsia="MS Mincho" w:hAnsi="Arial" w:cs="Arial"/>
          <w:bCs/>
          <w:color w:val="2E74B5"/>
        </w:rPr>
        <w:t>Равнища на заетост и модели:</w:t>
      </w:r>
    </w:p>
    <w:p w14:paraId="1046EF42" w14:textId="77777777" w:rsidR="001D5A84" w:rsidRPr="001351FB" w:rsidRDefault="001D5A84" w:rsidP="001B1B3F">
      <w:pPr>
        <w:pStyle w:val="ListParagraph"/>
        <w:numPr>
          <w:ilvl w:val="0"/>
          <w:numId w:val="5"/>
        </w:numPr>
        <w:spacing w:after="0" w:line="276" w:lineRule="auto"/>
        <w:jc w:val="both"/>
        <w:rPr>
          <w:rFonts w:ascii="Arial" w:hAnsi="Arial" w:cs="Arial"/>
          <w:lang w:val="en-GB"/>
        </w:rPr>
      </w:pPr>
      <w:r w:rsidRPr="001351FB">
        <w:rPr>
          <w:rFonts w:ascii="Arial" w:hAnsi="Arial" w:cs="Arial"/>
        </w:rPr>
        <w:lastRenderedPageBreak/>
        <w:t>Първоначално по-ниски, нивата на заетост на бежанците се подобряват с течение на времето. Началните години са от решаващо значение, тъй като бежанците се ориентират в правни, езикови и културни бариери (Евростат, 2023).</w:t>
      </w:r>
    </w:p>
    <w:p w14:paraId="0C556A15" w14:textId="77777777" w:rsidR="001D5A84" w:rsidRDefault="001D5A84" w:rsidP="001B1B3F">
      <w:pPr>
        <w:pStyle w:val="ListParagraph"/>
        <w:numPr>
          <w:ilvl w:val="0"/>
          <w:numId w:val="5"/>
        </w:numPr>
        <w:spacing w:after="0" w:line="276" w:lineRule="auto"/>
        <w:jc w:val="both"/>
        <w:rPr>
          <w:rFonts w:ascii="Arial" w:hAnsi="Arial" w:cs="Arial"/>
          <w:lang w:val="en-GB"/>
        </w:rPr>
      </w:pPr>
      <w:r w:rsidRPr="001351FB">
        <w:rPr>
          <w:rFonts w:ascii="Arial" w:hAnsi="Arial" w:cs="Arial"/>
        </w:rPr>
        <w:t>Приобщаващите политики на пазара на труда и стабилните програми за интеграция, като тези в Германия, допринасят за по-високи нива на заетост сред бежанците (Европейски уебсайт за интеграция, 2023 г.).</w:t>
      </w:r>
    </w:p>
    <w:p w14:paraId="43D35676" w14:textId="77777777" w:rsidR="001351FB" w:rsidRPr="001351FB" w:rsidRDefault="001351FB" w:rsidP="001351FB">
      <w:pPr>
        <w:spacing w:after="0" w:line="276" w:lineRule="auto"/>
        <w:jc w:val="both"/>
        <w:rPr>
          <w:rFonts w:ascii="Arial" w:hAnsi="Arial" w:cs="Arial"/>
          <w:lang w:val="en-GB"/>
        </w:rPr>
      </w:pPr>
    </w:p>
    <w:p w14:paraId="1DA8B480" w14:textId="77777777" w:rsidR="001D5A84" w:rsidRPr="001351FB" w:rsidRDefault="001D5A84" w:rsidP="001351FB">
      <w:pPr>
        <w:spacing w:line="276" w:lineRule="auto"/>
        <w:ind w:left="357"/>
        <w:jc w:val="both"/>
        <w:rPr>
          <w:rFonts w:ascii="Arial" w:eastAsia="MS Mincho" w:hAnsi="Arial" w:cs="Arial"/>
          <w:bCs/>
          <w:color w:val="2E74B5"/>
          <w:lang w:val="en-GB"/>
        </w:rPr>
      </w:pPr>
      <w:r w:rsidRPr="001351FB">
        <w:rPr>
          <w:rFonts w:ascii="Arial" w:eastAsia="MS Mincho" w:hAnsi="Arial" w:cs="Arial"/>
          <w:bCs/>
          <w:color w:val="2E74B5"/>
        </w:rPr>
        <w:t>Демографски и географски вариации:</w:t>
      </w:r>
    </w:p>
    <w:p w14:paraId="6C215ED9" w14:textId="58BE9B10" w:rsidR="001D5A84" w:rsidRPr="001351FB" w:rsidRDefault="001D5A84" w:rsidP="001B1B3F">
      <w:pPr>
        <w:pStyle w:val="ListParagraph"/>
        <w:numPr>
          <w:ilvl w:val="0"/>
          <w:numId w:val="5"/>
        </w:numPr>
        <w:spacing w:after="0" w:line="276" w:lineRule="auto"/>
        <w:jc w:val="both"/>
        <w:rPr>
          <w:rFonts w:ascii="Arial" w:hAnsi="Arial" w:cs="Arial"/>
          <w:lang w:val="en-GB"/>
        </w:rPr>
      </w:pPr>
      <w:proofErr w:type="spellStart"/>
      <w:r w:rsidRPr="001351FB">
        <w:rPr>
          <w:rFonts w:ascii="Arial" w:hAnsi="Arial" w:cs="Arial"/>
        </w:rPr>
        <w:t>По-младите</w:t>
      </w:r>
      <w:proofErr w:type="spellEnd"/>
      <w:r w:rsidRPr="001351FB">
        <w:rPr>
          <w:rFonts w:ascii="Arial" w:hAnsi="Arial" w:cs="Arial"/>
        </w:rPr>
        <w:t xml:space="preserve"> и </w:t>
      </w:r>
      <w:proofErr w:type="spellStart"/>
      <w:r w:rsidRPr="001351FB">
        <w:rPr>
          <w:rFonts w:ascii="Arial" w:hAnsi="Arial" w:cs="Arial"/>
        </w:rPr>
        <w:t>мъжете</w:t>
      </w:r>
      <w:proofErr w:type="spellEnd"/>
      <w:r w:rsidRPr="001351FB">
        <w:rPr>
          <w:rFonts w:ascii="Arial" w:hAnsi="Arial" w:cs="Arial"/>
        </w:rPr>
        <w:t xml:space="preserve"> </w:t>
      </w:r>
      <w:proofErr w:type="spellStart"/>
      <w:r w:rsidRPr="001351FB">
        <w:rPr>
          <w:rFonts w:ascii="Arial" w:hAnsi="Arial" w:cs="Arial"/>
        </w:rPr>
        <w:t>бежанци</w:t>
      </w:r>
      <w:proofErr w:type="spellEnd"/>
      <w:r w:rsidRPr="001351FB">
        <w:rPr>
          <w:rFonts w:ascii="Arial" w:hAnsi="Arial" w:cs="Arial"/>
        </w:rPr>
        <w:t xml:space="preserve"> </w:t>
      </w:r>
      <w:proofErr w:type="spellStart"/>
      <w:r w:rsidRPr="001351FB">
        <w:rPr>
          <w:rFonts w:ascii="Arial" w:hAnsi="Arial" w:cs="Arial"/>
        </w:rPr>
        <w:t>имат</w:t>
      </w:r>
      <w:proofErr w:type="spellEnd"/>
      <w:r w:rsidRPr="001351FB">
        <w:rPr>
          <w:rFonts w:ascii="Arial" w:hAnsi="Arial" w:cs="Arial"/>
        </w:rPr>
        <w:t xml:space="preserve"> </w:t>
      </w:r>
      <w:proofErr w:type="spellStart"/>
      <w:r w:rsidRPr="001351FB">
        <w:rPr>
          <w:rFonts w:ascii="Arial" w:hAnsi="Arial" w:cs="Arial"/>
        </w:rPr>
        <w:t>по-високи</w:t>
      </w:r>
      <w:proofErr w:type="spellEnd"/>
      <w:r w:rsidRPr="001351FB">
        <w:rPr>
          <w:rFonts w:ascii="Arial" w:hAnsi="Arial" w:cs="Arial"/>
        </w:rPr>
        <w:t xml:space="preserve"> </w:t>
      </w:r>
      <w:proofErr w:type="spellStart"/>
      <w:r w:rsidRPr="001351FB">
        <w:rPr>
          <w:rFonts w:ascii="Arial" w:hAnsi="Arial" w:cs="Arial"/>
        </w:rPr>
        <w:t>нива</w:t>
      </w:r>
      <w:proofErr w:type="spellEnd"/>
      <w:r w:rsidRPr="001351FB">
        <w:rPr>
          <w:rFonts w:ascii="Arial" w:hAnsi="Arial" w:cs="Arial"/>
        </w:rPr>
        <w:t xml:space="preserve"> </w:t>
      </w:r>
      <w:proofErr w:type="spellStart"/>
      <w:r w:rsidRPr="001351FB">
        <w:rPr>
          <w:rFonts w:ascii="Arial" w:hAnsi="Arial" w:cs="Arial"/>
        </w:rPr>
        <w:t>на</w:t>
      </w:r>
      <w:proofErr w:type="spellEnd"/>
      <w:r w:rsidRPr="001351FB">
        <w:rPr>
          <w:rFonts w:ascii="Arial" w:hAnsi="Arial" w:cs="Arial"/>
        </w:rPr>
        <w:t xml:space="preserve"> </w:t>
      </w:r>
      <w:proofErr w:type="spellStart"/>
      <w:r w:rsidRPr="001351FB">
        <w:rPr>
          <w:rFonts w:ascii="Arial" w:hAnsi="Arial" w:cs="Arial"/>
        </w:rPr>
        <w:t>заетост</w:t>
      </w:r>
      <w:proofErr w:type="spellEnd"/>
      <w:r w:rsidRPr="001351FB">
        <w:rPr>
          <w:rFonts w:ascii="Arial" w:hAnsi="Arial" w:cs="Arial"/>
        </w:rPr>
        <w:t xml:space="preserve"> </w:t>
      </w:r>
      <w:proofErr w:type="spellStart"/>
      <w:r w:rsidRPr="001351FB">
        <w:rPr>
          <w:rFonts w:ascii="Arial" w:hAnsi="Arial" w:cs="Arial"/>
        </w:rPr>
        <w:t>от</w:t>
      </w:r>
      <w:proofErr w:type="spellEnd"/>
      <w:r w:rsidRPr="001351FB">
        <w:rPr>
          <w:rFonts w:ascii="Arial" w:hAnsi="Arial" w:cs="Arial"/>
        </w:rPr>
        <w:t xml:space="preserve"> </w:t>
      </w:r>
      <w:proofErr w:type="spellStart"/>
      <w:r w:rsidRPr="001351FB">
        <w:rPr>
          <w:rFonts w:ascii="Arial" w:hAnsi="Arial" w:cs="Arial"/>
        </w:rPr>
        <w:t>по-възрастните</w:t>
      </w:r>
      <w:proofErr w:type="spellEnd"/>
      <w:r w:rsidRPr="001351FB">
        <w:rPr>
          <w:rFonts w:ascii="Arial" w:hAnsi="Arial" w:cs="Arial"/>
        </w:rPr>
        <w:t xml:space="preserve"> </w:t>
      </w:r>
      <w:proofErr w:type="spellStart"/>
      <w:r w:rsidRPr="001351FB">
        <w:rPr>
          <w:rFonts w:ascii="Arial" w:hAnsi="Arial" w:cs="Arial"/>
        </w:rPr>
        <w:t>бежанци</w:t>
      </w:r>
      <w:proofErr w:type="spellEnd"/>
      <w:r w:rsidRPr="001351FB">
        <w:rPr>
          <w:rFonts w:ascii="Arial" w:hAnsi="Arial" w:cs="Arial"/>
        </w:rPr>
        <w:t xml:space="preserve"> и </w:t>
      </w:r>
      <w:r w:rsidR="00B438EE">
        <w:rPr>
          <w:rFonts w:ascii="Arial" w:hAnsi="Arial" w:cs="Arial"/>
          <w:lang w:val="bg-BG"/>
        </w:rPr>
        <w:t xml:space="preserve">от </w:t>
      </w:r>
      <w:proofErr w:type="spellStart"/>
      <w:r w:rsidRPr="001351FB">
        <w:rPr>
          <w:rFonts w:ascii="Arial" w:hAnsi="Arial" w:cs="Arial"/>
        </w:rPr>
        <w:t>жени</w:t>
      </w:r>
      <w:proofErr w:type="spellEnd"/>
      <w:r w:rsidR="00B438EE">
        <w:rPr>
          <w:rFonts w:ascii="Arial" w:hAnsi="Arial" w:cs="Arial"/>
          <w:lang w:val="bg-BG"/>
        </w:rPr>
        <w:t>те</w:t>
      </w:r>
      <w:r w:rsidRPr="001351FB">
        <w:rPr>
          <w:rFonts w:ascii="Arial" w:hAnsi="Arial" w:cs="Arial"/>
        </w:rPr>
        <w:t xml:space="preserve">, </w:t>
      </w:r>
      <w:proofErr w:type="spellStart"/>
      <w:r w:rsidRPr="001351FB">
        <w:rPr>
          <w:rFonts w:ascii="Arial" w:hAnsi="Arial" w:cs="Arial"/>
        </w:rPr>
        <w:t>повлияни</w:t>
      </w:r>
      <w:proofErr w:type="spellEnd"/>
      <w:r w:rsidRPr="001351FB">
        <w:rPr>
          <w:rFonts w:ascii="Arial" w:hAnsi="Arial" w:cs="Arial"/>
        </w:rPr>
        <w:t xml:space="preserve"> </w:t>
      </w:r>
      <w:proofErr w:type="spellStart"/>
      <w:r w:rsidRPr="001351FB">
        <w:rPr>
          <w:rFonts w:ascii="Arial" w:hAnsi="Arial" w:cs="Arial"/>
        </w:rPr>
        <w:t>от</w:t>
      </w:r>
      <w:proofErr w:type="spellEnd"/>
      <w:r w:rsidRPr="001351FB">
        <w:rPr>
          <w:rFonts w:ascii="Arial" w:hAnsi="Arial" w:cs="Arial"/>
        </w:rPr>
        <w:t xml:space="preserve"> </w:t>
      </w:r>
      <w:proofErr w:type="spellStart"/>
      <w:r w:rsidRPr="001351FB">
        <w:rPr>
          <w:rFonts w:ascii="Arial" w:hAnsi="Arial" w:cs="Arial"/>
        </w:rPr>
        <w:t>фактори</w:t>
      </w:r>
      <w:proofErr w:type="spellEnd"/>
      <w:r w:rsidRPr="001351FB">
        <w:rPr>
          <w:rFonts w:ascii="Arial" w:hAnsi="Arial" w:cs="Arial"/>
        </w:rPr>
        <w:t xml:space="preserve"> </w:t>
      </w:r>
      <w:proofErr w:type="spellStart"/>
      <w:r w:rsidRPr="001351FB">
        <w:rPr>
          <w:rFonts w:ascii="Arial" w:hAnsi="Arial" w:cs="Arial"/>
        </w:rPr>
        <w:t>като</w:t>
      </w:r>
      <w:proofErr w:type="spellEnd"/>
      <w:r w:rsidRPr="001351FB">
        <w:rPr>
          <w:rFonts w:ascii="Arial" w:hAnsi="Arial" w:cs="Arial"/>
        </w:rPr>
        <w:t xml:space="preserve"> </w:t>
      </w:r>
      <w:proofErr w:type="spellStart"/>
      <w:r w:rsidRPr="001351FB">
        <w:rPr>
          <w:rFonts w:ascii="Arial" w:hAnsi="Arial" w:cs="Arial"/>
        </w:rPr>
        <w:t>гъвкавост</w:t>
      </w:r>
      <w:proofErr w:type="spellEnd"/>
      <w:r w:rsidRPr="001351FB">
        <w:rPr>
          <w:rFonts w:ascii="Arial" w:hAnsi="Arial" w:cs="Arial"/>
        </w:rPr>
        <w:t xml:space="preserve"> и </w:t>
      </w:r>
      <w:proofErr w:type="spellStart"/>
      <w:r w:rsidRPr="001351FB">
        <w:rPr>
          <w:rFonts w:ascii="Arial" w:hAnsi="Arial" w:cs="Arial"/>
        </w:rPr>
        <w:t>семейство</w:t>
      </w:r>
      <w:proofErr w:type="spellEnd"/>
      <w:r w:rsidRPr="001351FB">
        <w:rPr>
          <w:rFonts w:ascii="Arial" w:hAnsi="Arial" w:cs="Arial"/>
        </w:rPr>
        <w:t xml:space="preserve"> (</w:t>
      </w:r>
      <w:proofErr w:type="spellStart"/>
      <w:r w:rsidRPr="001351FB">
        <w:rPr>
          <w:rFonts w:ascii="Arial" w:hAnsi="Arial" w:cs="Arial"/>
        </w:rPr>
        <w:t>Евростат</w:t>
      </w:r>
      <w:proofErr w:type="spellEnd"/>
      <w:r w:rsidRPr="001351FB">
        <w:rPr>
          <w:rFonts w:ascii="Arial" w:hAnsi="Arial" w:cs="Arial"/>
        </w:rPr>
        <w:t>, 2023 г.).</w:t>
      </w:r>
    </w:p>
    <w:p w14:paraId="5740AE8E" w14:textId="77777777" w:rsidR="001D5A84" w:rsidRDefault="001D5A84" w:rsidP="001B1B3F">
      <w:pPr>
        <w:pStyle w:val="ListParagraph"/>
        <w:numPr>
          <w:ilvl w:val="0"/>
          <w:numId w:val="5"/>
        </w:numPr>
        <w:spacing w:after="0" w:line="276" w:lineRule="auto"/>
        <w:jc w:val="both"/>
        <w:rPr>
          <w:rFonts w:ascii="Arial" w:hAnsi="Arial" w:cs="Arial"/>
          <w:lang w:val="en-GB"/>
        </w:rPr>
      </w:pPr>
      <w:r w:rsidRPr="001351FB">
        <w:rPr>
          <w:rFonts w:ascii="Arial" w:hAnsi="Arial" w:cs="Arial"/>
        </w:rPr>
        <w:t>Северна/Западна Европа, включително Швеция и Холандия, показва по-високи нива на заетост на бежанците поради всеобхватните интеграционни политики (ЕК, 2023 г.).</w:t>
      </w:r>
    </w:p>
    <w:p w14:paraId="67756403" w14:textId="77777777" w:rsidR="001351FB" w:rsidRPr="001351FB" w:rsidRDefault="001351FB" w:rsidP="001351FB">
      <w:pPr>
        <w:spacing w:after="0" w:line="276" w:lineRule="auto"/>
        <w:jc w:val="both"/>
        <w:rPr>
          <w:rFonts w:ascii="Arial" w:hAnsi="Arial" w:cs="Arial"/>
          <w:lang w:val="en-GB"/>
        </w:rPr>
      </w:pPr>
    </w:p>
    <w:p w14:paraId="1D8AAC8C" w14:textId="77777777" w:rsidR="001D5A84" w:rsidRPr="001351FB" w:rsidRDefault="001D5A84" w:rsidP="001351FB">
      <w:pPr>
        <w:spacing w:line="276" w:lineRule="auto"/>
        <w:ind w:left="357"/>
        <w:jc w:val="both"/>
        <w:rPr>
          <w:rFonts w:ascii="Arial" w:eastAsia="MS Mincho" w:hAnsi="Arial" w:cs="Arial"/>
          <w:bCs/>
          <w:color w:val="2E74B5"/>
          <w:lang w:val="en-GB"/>
        </w:rPr>
      </w:pPr>
      <w:r w:rsidRPr="001351FB">
        <w:rPr>
          <w:rFonts w:ascii="Arial" w:eastAsia="MS Mincho" w:hAnsi="Arial" w:cs="Arial"/>
          <w:bCs/>
          <w:color w:val="2E74B5"/>
        </w:rPr>
        <w:t>Видове заетост и секторно разпределение:</w:t>
      </w:r>
    </w:p>
    <w:p w14:paraId="6C0A2816" w14:textId="77777777" w:rsidR="001D5A84" w:rsidRPr="001351FB" w:rsidRDefault="001D5A84" w:rsidP="001B1B3F">
      <w:pPr>
        <w:pStyle w:val="ListParagraph"/>
        <w:numPr>
          <w:ilvl w:val="0"/>
          <w:numId w:val="5"/>
        </w:numPr>
        <w:spacing w:after="0" w:line="276" w:lineRule="auto"/>
        <w:jc w:val="both"/>
        <w:rPr>
          <w:rFonts w:ascii="Arial" w:hAnsi="Arial" w:cs="Arial"/>
          <w:lang w:val="en-GB"/>
        </w:rPr>
      </w:pPr>
      <w:r w:rsidRPr="001351FB">
        <w:rPr>
          <w:rFonts w:ascii="Arial" w:hAnsi="Arial" w:cs="Arial"/>
        </w:rPr>
        <w:t>Бежанците често са в селското стопанство, производството и нискоквалифицираните работни места в сферата на услугите, поради незабавната наличност на работа и по-малкото езикови изисквания (Евростат, 2023 г.).</w:t>
      </w:r>
    </w:p>
    <w:p w14:paraId="5CB0BACB" w14:textId="77777777" w:rsidR="001D5A84" w:rsidRDefault="001D5A84" w:rsidP="001B1B3F">
      <w:pPr>
        <w:pStyle w:val="ListParagraph"/>
        <w:numPr>
          <w:ilvl w:val="0"/>
          <w:numId w:val="5"/>
        </w:numPr>
        <w:spacing w:after="0" w:line="276" w:lineRule="auto"/>
        <w:jc w:val="both"/>
        <w:rPr>
          <w:rFonts w:ascii="Arial" w:hAnsi="Arial" w:cs="Arial"/>
          <w:lang w:val="en-GB"/>
        </w:rPr>
      </w:pPr>
      <w:r w:rsidRPr="001351FB">
        <w:rPr>
          <w:rFonts w:ascii="Arial" w:hAnsi="Arial" w:cs="Arial"/>
        </w:rPr>
        <w:t>Много бежанци, особено тези с професионална квалификация, са изправени пред несъответствие между уменията и наличните работни места, често поради предизвикателства при признаването на пълномощията.</w:t>
      </w:r>
    </w:p>
    <w:p w14:paraId="02FADFAE" w14:textId="77777777" w:rsidR="001351FB" w:rsidRPr="001351FB" w:rsidRDefault="001351FB" w:rsidP="001351FB">
      <w:pPr>
        <w:spacing w:after="0" w:line="276" w:lineRule="auto"/>
        <w:jc w:val="both"/>
        <w:rPr>
          <w:rFonts w:ascii="Arial" w:hAnsi="Arial" w:cs="Arial"/>
          <w:lang w:val="en-GB"/>
        </w:rPr>
      </w:pPr>
    </w:p>
    <w:p w14:paraId="6D63D932" w14:textId="77777777" w:rsidR="001D5A84" w:rsidRPr="001351FB" w:rsidRDefault="001D5A84" w:rsidP="001351FB">
      <w:pPr>
        <w:spacing w:line="276" w:lineRule="auto"/>
        <w:ind w:left="357"/>
        <w:jc w:val="both"/>
        <w:rPr>
          <w:rFonts w:ascii="Arial" w:eastAsia="MS Mincho" w:hAnsi="Arial" w:cs="Arial"/>
          <w:bCs/>
          <w:color w:val="2E74B5"/>
          <w:lang w:val="en-GB"/>
        </w:rPr>
      </w:pPr>
      <w:r w:rsidRPr="001351FB">
        <w:rPr>
          <w:rFonts w:ascii="Arial" w:eastAsia="MS Mincho" w:hAnsi="Arial" w:cs="Arial"/>
          <w:bCs/>
          <w:color w:val="2E74B5"/>
        </w:rPr>
        <w:t>Интеграция на заетостта във времето:</w:t>
      </w:r>
    </w:p>
    <w:p w14:paraId="2A903BD8" w14:textId="77777777" w:rsidR="001D5A84" w:rsidRPr="001351FB" w:rsidRDefault="001D5A84" w:rsidP="001B1B3F">
      <w:pPr>
        <w:pStyle w:val="ListParagraph"/>
        <w:numPr>
          <w:ilvl w:val="0"/>
          <w:numId w:val="5"/>
        </w:numPr>
        <w:spacing w:after="0" w:line="276" w:lineRule="auto"/>
        <w:jc w:val="both"/>
        <w:rPr>
          <w:rFonts w:ascii="Arial" w:hAnsi="Arial" w:cs="Arial"/>
          <w:lang w:val="en-GB"/>
        </w:rPr>
      </w:pPr>
      <w:r w:rsidRPr="001351FB">
        <w:rPr>
          <w:rFonts w:ascii="Arial" w:hAnsi="Arial" w:cs="Arial"/>
        </w:rPr>
        <w:t>Перспективите за заетост на бежанците се подобряват с програми за интеграция, които включват езиково обучение и признаване на умения. Страните, които инвестират в такива програми, виждат по-бързи подобрения.</w:t>
      </w:r>
    </w:p>
    <w:p w14:paraId="7A548E6E" w14:textId="77777777" w:rsidR="001D5A84" w:rsidRPr="001351FB" w:rsidRDefault="001D5A84" w:rsidP="001B1B3F">
      <w:pPr>
        <w:pStyle w:val="ListParagraph"/>
        <w:numPr>
          <w:ilvl w:val="0"/>
          <w:numId w:val="5"/>
        </w:numPr>
        <w:spacing w:after="0" w:line="276" w:lineRule="auto"/>
        <w:jc w:val="both"/>
        <w:rPr>
          <w:rFonts w:ascii="Arial" w:hAnsi="Arial" w:cs="Arial"/>
          <w:lang w:val="en-GB"/>
        </w:rPr>
      </w:pPr>
      <w:r w:rsidRPr="001351FB">
        <w:rPr>
          <w:rFonts w:ascii="Arial" w:hAnsi="Arial" w:cs="Arial"/>
        </w:rPr>
        <w:t>Дългосрочните проучвания показват, че колкото по-дълго бежанците пребивават в дадена страна от ЕС, толкова по-вероятно е те да намерят стабилна и подходяща за уменията им работа, подчертавайки значението на дългосрочните стратегии за интеграция (Европейска комисия, 2023 г.).</w:t>
      </w:r>
    </w:p>
    <w:p w14:paraId="18E8FE4F" w14:textId="77777777" w:rsidR="001D5A84" w:rsidRPr="005A4326" w:rsidRDefault="001D5A84" w:rsidP="005A4326">
      <w:pPr>
        <w:pStyle w:val="ListParagraph"/>
        <w:spacing w:after="0" w:line="276" w:lineRule="auto"/>
        <w:ind w:left="0"/>
        <w:jc w:val="both"/>
        <w:rPr>
          <w:rFonts w:ascii="Arial" w:hAnsi="Arial" w:cs="Arial"/>
          <w:lang w:val="en-GB"/>
        </w:rPr>
      </w:pPr>
    </w:p>
    <w:p w14:paraId="3D70E95A" w14:textId="1AF7F70E" w:rsidR="00F16E3E" w:rsidRPr="005A4326" w:rsidRDefault="00F16E3E" w:rsidP="005A4326">
      <w:pPr>
        <w:pStyle w:val="ListParagraph"/>
        <w:spacing w:after="0" w:line="276" w:lineRule="auto"/>
        <w:ind w:left="0"/>
        <w:jc w:val="both"/>
        <w:rPr>
          <w:rFonts w:ascii="Arial" w:hAnsi="Arial" w:cs="Arial"/>
          <w:lang w:val="en-GB"/>
        </w:rPr>
      </w:pPr>
      <w:r w:rsidRPr="005A4326">
        <w:rPr>
          <w:rFonts w:ascii="Arial" w:hAnsi="Arial" w:cs="Arial"/>
        </w:rPr>
        <w:t xml:space="preserve">Австрия е осъществила различни действия и политически инициативи в подкрепа на интеграцията на бежанците на пазара на труда. Правителството подчерта значението на осигуряването на квалификации и умения за обучение на бежанците, с цел повишаване на тяхната пригодност за заетост (Integrationsfonds, 2018). Създадени са и програми за езиково обучение, за да се улесни придобиването на умения по немски език, които са от съществено значение за достъпа до възможности за заетост (Федерално правителство на Австрия, 2016 г.). </w:t>
      </w:r>
      <w:proofErr w:type="spellStart"/>
      <w:r w:rsidRPr="005A4326">
        <w:rPr>
          <w:rFonts w:ascii="Arial" w:hAnsi="Arial" w:cs="Arial"/>
        </w:rPr>
        <w:t>Освен</w:t>
      </w:r>
      <w:proofErr w:type="spellEnd"/>
      <w:r w:rsidRPr="005A4326">
        <w:rPr>
          <w:rFonts w:ascii="Arial" w:hAnsi="Arial" w:cs="Arial"/>
        </w:rPr>
        <w:t xml:space="preserve"> </w:t>
      </w:r>
      <w:proofErr w:type="spellStart"/>
      <w:r w:rsidRPr="005A4326">
        <w:rPr>
          <w:rFonts w:ascii="Arial" w:hAnsi="Arial" w:cs="Arial"/>
        </w:rPr>
        <w:t>това</w:t>
      </w:r>
      <w:proofErr w:type="spellEnd"/>
      <w:r w:rsidRPr="005A4326">
        <w:rPr>
          <w:rFonts w:ascii="Arial" w:hAnsi="Arial" w:cs="Arial"/>
        </w:rPr>
        <w:t xml:space="preserve"> </w:t>
      </w:r>
      <w:proofErr w:type="spellStart"/>
      <w:r w:rsidRPr="005A4326">
        <w:rPr>
          <w:rFonts w:ascii="Arial" w:hAnsi="Arial" w:cs="Arial"/>
        </w:rPr>
        <w:t>бяха</w:t>
      </w:r>
      <w:proofErr w:type="spellEnd"/>
      <w:r w:rsidRPr="005A4326">
        <w:rPr>
          <w:rFonts w:ascii="Arial" w:hAnsi="Arial" w:cs="Arial"/>
        </w:rPr>
        <w:t xml:space="preserve"> </w:t>
      </w:r>
      <w:proofErr w:type="spellStart"/>
      <w:r w:rsidRPr="005A4326">
        <w:rPr>
          <w:rFonts w:ascii="Arial" w:hAnsi="Arial" w:cs="Arial"/>
        </w:rPr>
        <w:t>приложени</w:t>
      </w:r>
      <w:proofErr w:type="spellEnd"/>
      <w:r w:rsidRPr="005A4326">
        <w:rPr>
          <w:rFonts w:ascii="Arial" w:hAnsi="Arial" w:cs="Arial"/>
        </w:rPr>
        <w:t xml:space="preserve"> </w:t>
      </w:r>
      <w:proofErr w:type="spellStart"/>
      <w:r w:rsidRPr="005A4326">
        <w:rPr>
          <w:rFonts w:ascii="Arial" w:hAnsi="Arial" w:cs="Arial"/>
        </w:rPr>
        <w:t>инициативи</w:t>
      </w:r>
      <w:proofErr w:type="spellEnd"/>
      <w:r w:rsidRPr="005A4326">
        <w:rPr>
          <w:rFonts w:ascii="Arial" w:hAnsi="Arial" w:cs="Arial"/>
        </w:rPr>
        <w:t xml:space="preserve"> </w:t>
      </w:r>
      <w:proofErr w:type="spellStart"/>
      <w:r w:rsidRPr="005A4326">
        <w:rPr>
          <w:rFonts w:ascii="Arial" w:hAnsi="Arial" w:cs="Arial"/>
        </w:rPr>
        <w:t>като</w:t>
      </w:r>
      <w:proofErr w:type="spellEnd"/>
      <w:r w:rsidRPr="005A4326">
        <w:rPr>
          <w:rFonts w:ascii="Arial" w:hAnsi="Arial" w:cs="Arial"/>
        </w:rPr>
        <w:t xml:space="preserve"> </w:t>
      </w:r>
      <w:proofErr w:type="spellStart"/>
      <w:r w:rsidRPr="005A4326">
        <w:rPr>
          <w:rFonts w:ascii="Arial" w:hAnsi="Arial" w:cs="Arial"/>
        </w:rPr>
        <w:t>ускорени</w:t>
      </w:r>
      <w:proofErr w:type="spellEnd"/>
      <w:r w:rsidRPr="005A4326">
        <w:rPr>
          <w:rFonts w:ascii="Arial" w:hAnsi="Arial" w:cs="Arial"/>
        </w:rPr>
        <w:t xml:space="preserve"> </w:t>
      </w:r>
      <w:proofErr w:type="spellStart"/>
      <w:r w:rsidRPr="005A4326">
        <w:rPr>
          <w:rFonts w:ascii="Arial" w:hAnsi="Arial" w:cs="Arial"/>
        </w:rPr>
        <w:t>процедури</w:t>
      </w:r>
      <w:proofErr w:type="spellEnd"/>
      <w:r w:rsidRPr="005A4326">
        <w:rPr>
          <w:rFonts w:ascii="Arial" w:hAnsi="Arial" w:cs="Arial"/>
        </w:rPr>
        <w:t xml:space="preserve"> </w:t>
      </w:r>
      <w:proofErr w:type="spellStart"/>
      <w:r w:rsidRPr="005A4326">
        <w:rPr>
          <w:rFonts w:ascii="Arial" w:hAnsi="Arial" w:cs="Arial"/>
        </w:rPr>
        <w:t>за</w:t>
      </w:r>
      <w:proofErr w:type="spellEnd"/>
      <w:r w:rsidRPr="005A4326">
        <w:rPr>
          <w:rFonts w:ascii="Arial" w:hAnsi="Arial" w:cs="Arial"/>
        </w:rPr>
        <w:t xml:space="preserve"> </w:t>
      </w:r>
      <w:r w:rsidR="00B438EE">
        <w:rPr>
          <w:rFonts w:ascii="Arial" w:hAnsi="Arial" w:cs="Arial"/>
          <w:lang w:val="bg-BG"/>
        </w:rPr>
        <w:t>признаване</w:t>
      </w:r>
      <w:r w:rsidRPr="005A4326">
        <w:rPr>
          <w:rFonts w:ascii="Arial" w:hAnsi="Arial" w:cs="Arial"/>
        </w:rPr>
        <w:t xml:space="preserve"> </w:t>
      </w:r>
      <w:proofErr w:type="spellStart"/>
      <w:r w:rsidRPr="005A4326">
        <w:rPr>
          <w:rFonts w:ascii="Arial" w:hAnsi="Arial" w:cs="Arial"/>
        </w:rPr>
        <w:t>на</w:t>
      </w:r>
      <w:proofErr w:type="spellEnd"/>
      <w:r w:rsidRPr="005A4326">
        <w:rPr>
          <w:rFonts w:ascii="Arial" w:hAnsi="Arial" w:cs="Arial"/>
        </w:rPr>
        <w:t xml:space="preserve"> </w:t>
      </w:r>
      <w:proofErr w:type="spellStart"/>
      <w:r w:rsidRPr="005A4326">
        <w:rPr>
          <w:rFonts w:ascii="Arial" w:hAnsi="Arial" w:cs="Arial"/>
        </w:rPr>
        <w:t>чуждестранни</w:t>
      </w:r>
      <w:proofErr w:type="spellEnd"/>
      <w:r w:rsidRPr="005A4326">
        <w:rPr>
          <w:rFonts w:ascii="Arial" w:hAnsi="Arial" w:cs="Arial"/>
        </w:rPr>
        <w:t xml:space="preserve"> </w:t>
      </w:r>
      <w:proofErr w:type="spellStart"/>
      <w:r w:rsidRPr="005A4326">
        <w:rPr>
          <w:rFonts w:ascii="Arial" w:hAnsi="Arial" w:cs="Arial"/>
        </w:rPr>
        <w:t>квалификации</w:t>
      </w:r>
      <w:proofErr w:type="spellEnd"/>
      <w:r w:rsidRPr="005A4326">
        <w:rPr>
          <w:rFonts w:ascii="Arial" w:hAnsi="Arial" w:cs="Arial"/>
        </w:rPr>
        <w:t xml:space="preserve">, </w:t>
      </w:r>
      <w:proofErr w:type="spellStart"/>
      <w:r w:rsidRPr="005A4326">
        <w:rPr>
          <w:rFonts w:ascii="Arial" w:hAnsi="Arial" w:cs="Arial"/>
        </w:rPr>
        <w:t>за</w:t>
      </w:r>
      <w:proofErr w:type="spellEnd"/>
      <w:r w:rsidRPr="005A4326">
        <w:rPr>
          <w:rFonts w:ascii="Arial" w:hAnsi="Arial" w:cs="Arial"/>
        </w:rPr>
        <w:t xml:space="preserve"> </w:t>
      </w:r>
      <w:proofErr w:type="spellStart"/>
      <w:r w:rsidRPr="005A4326">
        <w:rPr>
          <w:rFonts w:ascii="Arial" w:hAnsi="Arial" w:cs="Arial"/>
        </w:rPr>
        <w:t>да</w:t>
      </w:r>
      <w:proofErr w:type="spellEnd"/>
      <w:r w:rsidRPr="005A4326">
        <w:rPr>
          <w:rFonts w:ascii="Arial" w:hAnsi="Arial" w:cs="Arial"/>
        </w:rPr>
        <w:t xml:space="preserve"> </w:t>
      </w:r>
      <w:proofErr w:type="spellStart"/>
      <w:r w:rsidRPr="005A4326">
        <w:rPr>
          <w:rFonts w:ascii="Arial" w:hAnsi="Arial" w:cs="Arial"/>
        </w:rPr>
        <w:t>се</w:t>
      </w:r>
      <w:proofErr w:type="spellEnd"/>
      <w:r w:rsidRPr="005A4326">
        <w:rPr>
          <w:rFonts w:ascii="Arial" w:hAnsi="Arial" w:cs="Arial"/>
        </w:rPr>
        <w:t xml:space="preserve"> </w:t>
      </w:r>
      <w:proofErr w:type="spellStart"/>
      <w:r w:rsidRPr="005A4326">
        <w:rPr>
          <w:rFonts w:ascii="Arial" w:hAnsi="Arial" w:cs="Arial"/>
        </w:rPr>
        <w:t>подпомогне</w:t>
      </w:r>
      <w:proofErr w:type="spellEnd"/>
      <w:r w:rsidRPr="005A4326">
        <w:rPr>
          <w:rFonts w:ascii="Arial" w:hAnsi="Arial" w:cs="Arial"/>
        </w:rPr>
        <w:t xml:space="preserve"> </w:t>
      </w:r>
      <w:proofErr w:type="spellStart"/>
      <w:r w:rsidRPr="005A4326">
        <w:rPr>
          <w:rFonts w:ascii="Arial" w:hAnsi="Arial" w:cs="Arial"/>
        </w:rPr>
        <w:lastRenderedPageBreak/>
        <w:t>признаването</w:t>
      </w:r>
      <w:proofErr w:type="spellEnd"/>
      <w:r w:rsidRPr="005A4326">
        <w:rPr>
          <w:rFonts w:ascii="Arial" w:hAnsi="Arial" w:cs="Arial"/>
        </w:rPr>
        <w:t xml:space="preserve"> и </w:t>
      </w:r>
      <w:proofErr w:type="spellStart"/>
      <w:r w:rsidRPr="005A4326">
        <w:rPr>
          <w:rFonts w:ascii="Arial" w:hAnsi="Arial" w:cs="Arial"/>
        </w:rPr>
        <w:t>валидирането</w:t>
      </w:r>
      <w:proofErr w:type="spellEnd"/>
      <w:r w:rsidRPr="005A4326">
        <w:rPr>
          <w:rFonts w:ascii="Arial" w:hAnsi="Arial" w:cs="Arial"/>
        </w:rPr>
        <w:t xml:space="preserve"> </w:t>
      </w:r>
      <w:proofErr w:type="spellStart"/>
      <w:r w:rsidRPr="005A4326">
        <w:rPr>
          <w:rFonts w:ascii="Arial" w:hAnsi="Arial" w:cs="Arial"/>
        </w:rPr>
        <w:t>на</w:t>
      </w:r>
      <w:proofErr w:type="spellEnd"/>
      <w:r w:rsidRPr="005A4326">
        <w:rPr>
          <w:rFonts w:ascii="Arial" w:hAnsi="Arial" w:cs="Arial"/>
        </w:rPr>
        <w:t xml:space="preserve"> </w:t>
      </w:r>
      <w:proofErr w:type="spellStart"/>
      <w:r w:rsidRPr="005A4326">
        <w:rPr>
          <w:rFonts w:ascii="Arial" w:hAnsi="Arial" w:cs="Arial"/>
        </w:rPr>
        <w:t>квалификациите</w:t>
      </w:r>
      <w:proofErr w:type="spellEnd"/>
      <w:r w:rsidRPr="005A4326">
        <w:rPr>
          <w:rFonts w:ascii="Arial" w:hAnsi="Arial" w:cs="Arial"/>
        </w:rPr>
        <w:t xml:space="preserve"> и </w:t>
      </w:r>
      <w:proofErr w:type="spellStart"/>
      <w:r w:rsidRPr="005A4326">
        <w:rPr>
          <w:rFonts w:ascii="Arial" w:hAnsi="Arial" w:cs="Arial"/>
        </w:rPr>
        <w:t>уменията</w:t>
      </w:r>
      <w:proofErr w:type="spellEnd"/>
      <w:r w:rsidRPr="005A4326">
        <w:rPr>
          <w:rFonts w:ascii="Arial" w:hAnsi="Arial" w:cs="Arial"/>
        </w:rPr>
        <w:t xml:space="preserve"> </w:t>
      </w:r>
      <w:proofErr w:type="spellStart"/>
      <w:r w:rsidRPr="005A4326">
        <w:rPr>
          <w:rFonts w:ascii="Arial" w:hAnsi="Arial" w:cs="Arial"/>
        </w:rPr>
        <w:t>на</w:t>
      </w:r>
      <w:proofErr w:type="spellEnd"/>
      <w:r w:rsidRPr="005A4326">
        <w:rPr>
          <w:rFonts w:ascii="Arial" w:hAnsi="Arial" w:cs="Arial"/>
        </w:rPr>
        <w:t xml:space="preserve"> </w:t>
      </w:r>
      <w:proofErr w:type="spellStart"/>
      <w:r w:rsidRPr="005A4326">
        <w:rPr>
          <w:rFonts w:ascii="Arial" w:hAnsi="Arial" w:cs="Arial"/>
        </w:rPr>
        <w:t>бежанците</w:t>
      </w:r>
      <w:proofErr w:type="spellEnd"/>
      <w:r w:rsidRPr="005A4326">
        <w:rPr>
          <w:rFonts w:ascii="Arial" w:hAnsi="Arial" w:cs="Arial"/>
        </w:rPr>
        <w:t xml:space="preserve"> (</w:t>
      </w:r>
      <w:proofErr w:type="spellStart"/>
      <w:r w:rsidRPr="005A4326">
        <w:rPr>
          <w:rFonts w:ascii="Arial" w:hAnsi="Arial" w:cs="Arial"/>
        </w:rPr>
        <w:t>Европейска</w:t>
      </w:r>
      <w:proofErr w:type="spellEnd"/>
      <w:r w:rsidRPr="005A4326">
        <w:rPr>
          <w:rFonts w:ascii="Arial" w:hAnsi="Arial" w:cs="Arial"/>
        </w:rPr>
        <w:t xml:space="preserve"> </w:t>
      </w:r>
      <w:proofErr w:type="spellStart"/>
      <w:r w:rsidRPr="005A4326">
        <w:rPr>
          <w:rFonts w:ascii="Arial" w:hAnsi="Arial" w:cs="Arial"/>
        </w:rPr>
        <w:t>мрежа</w:t>
      </w:r>
      <w:proofErr w:type="spellEnd"/>
      <w:r w:rsidRPr="005A4326">
        <w:rPr>
          <w:rFonts w:ascii="Arial" w:hAnsi="Arial" w:cs="Arial"/>
        </w:rPr>
        <w:t xml:space="preserve"> </w:t>
      </w:r>
      <w:proofErr w:type="spellStart"/>
      <w:r w:rsidRPr="005A4326">
        <w:rPr>
          <w:rFonts w:ascii="Arial" w:hAnsi="Arial" w:cs="Arial"/>
        </w:rPr>
        <w:t>за</w:t>
      </w:r>
      <w:proofErr w:type="spellEnd"/>
      <w:r w:rsidRPr="005A4326">
        <w:rPr>
          <w:rFonts w:ascii="Arial" w:hAnsi="Arial" w:cs="Arial"/>
        </w:rPr>
        <w:t xml:space="preserve"> </w:t>
      </w:r>
      <w:proofErr w:type="spellStart"/>
      <w:r w:rsidRPr="005A4326">
        <w:rPr>
          <w:rFonts w:ascii="Arial" w:hAnsi="Arial" w:cs="Arial"/>
        </w:rPr>
        <w:t>миграцията</w:t>
      </w:r>
      <w:proofErr w:type="spellEnd"/>
      <w:r w:rsidRPr="005A4326">
        <w:rPr>
          <w:rFonts w:ascii="Arial" w:hAnsi="Arial" w:cs="Arial"/>
        </w:rPr>
        <w:t>, 2020 г.).</w:t>
      </w:r>
    </w:p>
    <w:p w14:paraId="2FB4F491" w14:textId="77777777" w:rsidR="001D5A84" w:rsidRPr="005A4326" w:rsidRDefault="001D5A84" w:rsidP="005A4326">
      <w:pPr>
        <w:pStyle w:val="ListParagraph"/>
        <w:spacing w:after="0" w:line="276" w:lineRule="auto"/>
        <w:ind w:left="0"/>
        <w:jc w:val="both"/>
        <w:rPr>
          <w:rFonts w:ascii="Arial" w:hAnsi="Arial" w:cs="Arial"/>
          <w:lang w:val="en-GB"/>
        </w:rPr>
      </w:pPr>
    </w:p>
    <w:p w14:paraId="4C173478" w14:textId="77777777" w:rsidR="00957ED5" w:rsidRPr="00024489" w:rsidRDefault="001D5A84" w:rsidP="00B438EE">
      <w:pPr>
        <w:pStyle w:val="ListParagraph"/>
        <w:numPr>
          <w:ilvl w:val="1"/>
          <w:numId w:val="44"/>
        </w:numPr>
        <w:spacing w:after="240" w:line="276" w:lineRule="auto"/>
        <w:ind w:left="709" w:hanging="709"/>
        <w:contextualSpacing w:val="0"/>
        <w:jc w:val="both"/>
        <w:outlineLvl w:val="1"/>
        <w:rPr>
          <w:rFonts w:ascii="Arial" w:hAnsi="Arial" w:cs="Arial"/>
          <w:color w:val="2E74B5" w:themeColor="accent1" w:themeShade="BF"/>
          <w:sz w:val="32"/>
          <w:szCs w:val="32"/>
          <w:lang w:val="en-GB"/>
        </w:rPr>
      </w:pPr>
      <w:bookmarkStart w:id="6" w:name="_Toc164322306"/>
      <w:r w:rsidRPr="00024489">
        <w:rPr>
          <w:rFonts w:ascii="Arial" w:hAnsi="Arial" w:cs="Arial"/>
          <w:color w:val="2E74B5" w:themeColor="accent1" w:themeShade="BF"/>
          <w:sz w:val="32"/>
          <w:szCs w:val="32"/>
        </w:rPr>
        <w:t>Извод</w:t>
      </w:r>
      <w:bookmarkEnd w:id="6"/>
    </w:p>
    <w:p w14:paraId="3144B89C" w14:textId="77777777" w:rsidR="001D5A84" w:rsidRPr="005A4326" w:rsidRDefault="001D5A84" w:rsidP="005A4326">
      <w:pPr>
        <w:pStyle w:val="ListParagraph"/>
        <w:spacing w:after="0" w:line="276" w:lineRule="auto"/>
        <w:ind w:left="0"/>
        <w:jc w:val="both"/>
        <w:rPr>
          <w:rFonts w:ascii="Arial" w:hAnsi="Arial" w:cs="Arial"/>
          <w:lang w:val="en-GB"/>
        </w:rPr>
      </w:pPr>
      <w:r w:rsidRPr="005A4326">
        <w:rPr>
          <w:rFonts w:ascii="Arial" w:hAnsi="Arial" w:cs="Arial"/>
        </w:rPr>
        <w:t>Този анализ разкрива, че докато предизвикателствата продължават, постепенното подобряване на нивата на заетост на бежанците подчертава ефективността на програмите за интеграция. Постоянният акцент върху разработването на политики, адаптираните усилия за интеграция и дългосрочната подкрепа са от съществено значение за засилване на интеграцията на бежанците на пазара на труда в ЕС.</w:t>
      </w:r>
    </w:p>
    <w:p w14:paraId="346B0A6B" w14:textId="77777777" w:rsidR="001D5A84" w:rsidRPr="005A4326" w:rsidRDefault="001D5A84" w:rsidP="005A4326">
      <w:pPr>
        <w:pStyle w:val="ListParagraph"/>
        <w:spacing w:after="0" w:line="276" w:lineRule="auto"/>
        <w:ind w:left="0"/>
        <w:jc w:val="both"/>
        <w:rPr>
          <w:rFonts w:ascii="Arial" w:hAnsi="Arial" w:cs="Arial"/>
          <w:lang w:val="en-GB"/>
        </w:rPr>
      </w:pPr>
    </w:p>
    <w:p w14:paraId="097B8B3C" w14:textId="7392331C" w:rsidR="00F16E3E" w:rsidRPr="005A4326" w:rsidRDefault="00B438EE" w:rsidP="00EA48C3">
      <w:pPr>
        <w:jc w:val="both"/>
        <w:rPr>
          <w:rFonts w:ascii="Arial" w:hAnsi="Arial" w:cs="Arial"/>
          <w:color w:val="2E74B5"/>
          <w:lang w:val="en-GB"/>
        </w:rPr>
      </w:pPr>
      <w:r>
        <w:rPr>
          <w:rFonts w:ascii="Arial" w:hAnsi="Arial" w:cs="Arial"/>
          <w:color w:val="2E74B5"/>
          <w:lang w:val="bg-BG"/>
        </w:rPr>
        <w:t>Източници</w:t>
      </w:r>
      <w:r w:rsidR="00F16E3E" w:rsidRPr="005A4326">
        <w:rPr>
          <w:rFonts w:ascii="Arial" w:hAnsi="Arial" w:cs="Arial"/>
          <w:color w:val="2E74B5"/>
        </w:rPr>
        <w:t>:</w:t>
      </w:r>
    </w:p>
    <w:p w14:paraId="63992089" w14:textId="77777777" w:rsidR="001D5A84" w:rsidRPr="005A4326" w:rsidRDefault="001D5A84" w:rsidP="00B438EE">
      <w:pPr>
        <w:numPr>
          <w:ilvl w:val="0"/>
          <w:numId w:val="45"/>
        </w:numPr>
        <w:spacing w:after="0" w:line="276" w:lineRule="auto"/>
        <w:jc w:val="both"/>
        <w:rPr>
          <w:rFonts w:ascii="Arial" w:eastAsia="MS Mincho" w:hAnsi="Arial" w:cs="Arial"/>
          <w:sz w:val="20"/>
          <w:szCs w:val="20"/>
        </w:rPr>
      </w:pPr>
      <w:r w:rsidRPr="005A4326">
        <w:rPr>
          <w:rFonts w:ascii="Arial" w:eastAsia="MS Mincho" w:hAnsi="Arial" w:cs="Arial"/>
          <w:sz w:val="20"/>
          <w:szCs w:val="20"/>
        </w:rPr>
        <w:t>Andersson, et al. (2018</w:t>
      </w:r>
      <w:proofErr w:type="gramStart"/>
      <w:r w:rsidRPr="005A4326">
        <w:rPr>
          <w:rFonts w:ascii="Arial" w:eastAsia="MS Mincho" w:hAnsi="Arial" w:cs="Arial"/>
          <w:sz w:val="20"/>
          <w:szCs w:val="20"/>
        </w:rPr>
        <w:t>) .</w:t>
      </w:r>
      <w:proofErr w:type="gramEnd"/>
      <w:r w:rsidRPr="005A4326">
        <w:rPr>
          <w:rFonts w:ascii="Arial" w:eastAsia="MS Mincho" w:hAnsi="Arial" w:cs="Arial"/>
          <w:sz w:val="20"/>
          <w:szCs w:val="20"/>
        </w:rPr>
        <w:t xml:space="preserve"> Икономическа интеграция на бежанците в Западна Европа. Списание за международна миграция и интеграция.</w:t>
      </w:r>
    </w:p>
    <w:p w14:paraId="04821A44" w14:textId="77777777" w:rsidR="001D5A84" w:rsidRPr="005A4326" w:rsidRDefault="001D5A84" w:rsidP="00B438EE">
      <w:pPr>
        <w:numPr>
          <w:ilvl w:val="0"/>
          <w:numId w:val="45"/>
        </w:numPr>
        <w:spacing w:after="0" w:line="276" w:lineRule="auto"/>
        <w:jc w:val="both"/>
        <w:rPr>
          <w:rFonts w:ascii="Arial" w:eastAsia="MS Mincho" w:hAnsi="Arial" w:cs="Arial"/>
          <w:sz w:val="20"/>
          <w:szCs w:val="20"/>
        </w:rPr>
      </w:pPr>
      <w:proofErr w:type="spellStart"/>
      <w:r w:rsidRPr="005A4326">
        <w:rPr>
          <w:rFonts w:ascii="Arial" w:eastAsia="MS Mincho" w:hAnsi="Arial" w:cs="Arial"/>
          <w:sz w:val="20"/>
          <w:szCs w:val="20"/>
        </w:rPr>
        <w:t>Брюкер</w:t>
      </w:r>
      <w:proofErr w:type="spellEnd"/>
      <w:r w:rsidRPr="005A4326">
        <w:rPr>
          <w:rFonts w:ascii="Arial" w:eastAsia="MS Mincho" w:hAnsi="Arial" w:cs="Arial"/>
          <w:sz w:val="20"/>
          <w:szCs w:val="20"/>
        </w:rPr>
        <w:t xml:space="preserve">, Й. (2019). </w:t>
      </w:r>
      <w:proofErr w:type="spellStart"/>
      <w:r w:rsidRPr="005A4326">
        <w:rPr>
          <w:rFonts w:ascii="Arial" w:eastAsia="MS Mincho" w:hAnsi="Arial" w:cs="Arial"/>
          <w:sz w:val="20"/>
          <w:szCs w:val="20"/>
        </w:rPr>
        <w:t>Ролята</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на</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посредниците</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на</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пазара</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на</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труда</w:t>
      </w:r>
      <w:proofErr w:type="spellEnd"/>
      <w:r w:rsidRPr="005A4326">
        <w:rPr>
          <w:rFonts w:ascii="Arial" w:eastAsia="MS Mincho" w:hAnsi="Arial" w:cs="Arial"/>
          <w:sz w:val="20"/>
          <w:szCs w:val="20"/>
        </w:rPr>
        <w:t xml:space="preserve"> в </w:t>
      </w:r>
      <w:proofErr w:type="spellStart"/>
      <w:r w:rsidRPr="005A4326">
        <w:rPr>
          <w:rFonts w:ascii="Arial" w:eastAsia="MS Mincho" w:hAnsi="Arial" w:cs="Arial"/>
          <w:sz w:val="20"/>
          <w:szCs w:val="20"/>
        </w:rPr>
        <w:t>заетостта</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на</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бежанците</w:t>
      </w:r>
      <w:proofErr w:type="spellEnd"/>
      <w:r w:rsidRPr="005A4326">
        <w:rPr>
          <w:rFonts w:ascii="Arial" w:eastAsia="MS Mincho" w:hAnsi="Arial" w:cs="Arial"/>
          <w:sz w:val="20"/>
          <w:szCs w:val="20"/>
        </w:rPr>
        <w:t xml:space="preserve"> в </w:t>
      </w:r>
      <w:proofErr w:type="spellStart"/>
      <w:r w:rsidRPr="005A4326">
        <w:rPr>
          <w:rFonts w:ascii="Arial" w:eastAsia="MS Mincho" w:hAnsi="Arial" w:cs="Arial"/>
          <w:sz w:val="20"/>
          <w:szCs w:val="20"/>
        </w:rPr>
        <w:t>Германия</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Сравнителни</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миграционни</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изследвания</w:t>
      </w:r>
      <w:proofErr w:type="spellEnd"/>
      <w:r w:rsidRPr="005A4326">
        <w:rPr>
          <w:rFonts w:ascii="Arial" w:eastAsia="MS Mincho" w:hAnsi="Arial" w:cs="Arial"/>
          <w:sz w:val="20"/>
          <w:szCs w:val="20"/>
        </w:rPr>
        <w:t>.</w:t>
      </w:r>
    </w:p>
    <w:p w14:paraId="0E3644CD" w14:textId="77777777" w:rsidR="001D5A84" w:rsidRPr="005A4326" w:rsidRDefault="001D5A84" w:rsidP="00B438EE">
      <w:pPr>
        <w:numPr>
          <w:ilvl w:val="0"/>
          <w:numId w:val="45"/>
        </w:numPr>
        <w:spacing w:after="0" w:line="276" w:lineRule="auto"/>
        <w:jc w:val="both"/>
        <w:rPr>
          <w:rFonts w:ascii="Arial" w:eastAsia="MS Mincho" w:hAnsi="Arial" w:cs="Arial"/>
          <w:sz w:val="20"/>
          <w:szCs w:val="20"/>
        </w:rPr>
      </w:pPr>
      <w:r w:rsidRPr="005A4326">
        <w:rPr>
          <w:rFonts w:ascii="Arial" w:eastAsia="MS Mincho" w:hAnsi="Arial" w:cs="Arial"/>
          <w:sz w:val="20"/>
          <w:szCs w:val="20"/>
        </w:rPr>
        <w:t>Буркхард, С. (2018). Интеграция на бежанците на пазара на труда в Германия. IZA Институт по икономика на труда.</w:t>
      </w:r>
    </w:p>
    <w:p w14:paraId="52FA1263" w14:textId="77777777" w:rsidR="001D5A84" w:rsidRPr="005A4326" w:rsidRDefault="001D5A84" w:rsidP="00B438EE">
      <w:pPr>
        <w:numPr>
          <w:ilvl w:val="0"/>
          <w:numId w:val="45"/>
        </w:numPr>
        <w:spacing w:after="0" w:line="276" w:lineRule="auto"/>
        <w:jc w:val="both"/>
        <w:rPr>
          <w:rFonts w:ascii="Arial" w:eastAsia="MS Mincho" w:hAnsi="Arial" w:cs="Arial"/>
          <w:sz w:val="20"/>
          <w:szCs w:val="20"/>
          <w:lang w:val="en-GB"/>
        </w:rPr>
      </w:pPr>
      <w:r w:rsidRPr="005A4326">
        <w:rPr>
          <w:rFonts w:ascii="Arial" w:eastAsia="MS Mincho" w:hAnsi="Arial" w:cs="Arial"/>
          <w:sz w:val="20"/>
          <w:szCs w:val="20"/>
        </w:rPr>
        <w:t>Европейска централна банка. (2023). Интеграция на украинските бежанци в еврозоната.</w:t>
      </w:r>
    </w:p>
    <w:p w14:paraId="5EA0365B" w14:textId="77777777" w:rsidR="001D5A84" w:rsidRPr="005A4326" w:rsidRDefault="001D5A84" w:rsidP="00B438EE">
      <w:pPr>
        <w:numPr>
          <w:ilvl w:val="0"/>
          <w:numId w:val="45"/>
        </w:numPr>
        <w:spacing w:after="0" w:line="276" w:lineRule="auto"/>
        <w:jc w:val="both"/>
        <w:rPr>
          <w:rFonts w:ascii="Arial" w:eastAsia="MS Mincho" w:hAnsi="Arial" w:cs="Arial"/>
          <w:sz w:val="20"/>
          <w:szCs w:val="20"/>
          <w:lang w:val="en-GB"/>
        </w:rPr>
      </w:pPr>
      <w:r w:rsidRPr="005A4326">
        <w:rPr>
          <w:rFonts w:ascii="Arial" w:eastAsia="MS Mincho" w:hAnsi="Arial" w:cs="Arial"/>
          <w:sz w:val="20"/>
          <w:szCs w:val="20"/>
        </w:rPr>
        <w:t>Европейска централна банка. (2023). Интегриране на украинските бежанци на пазара на труда в еврозоната.</w:t>
      </w:r>
    </w:p>
    <w:p w14:paraId="43522B75" w14:textId="77777777" w:rsidR="001D5A84" w:rsidRPr="005A4326" w:rsidRDefault="001D5A84" w:rsidP="00B438EE">
      <w:pPr>
        <w:numPr>
          <w:ilvl w:val="0"/>
          <w:numId w:val="45"/>
        </w:numPr>
        <w:spacing w:after="0" w:line="276" w:lineRule="auto"/>
        <w:jc w:val="both"/>
        <w:rPr>
          <w:rFonts w:ascii="Arial" w:eastAsia="MS Mincho" w:hAnsi="Arial" w:cs="Arial"/>
          <w:sz w:val="20"/>
          <w:szCs w:val="20"/>
          <w:lang w:val="en-GB"/>
        </w:rPr>
      </w:pPr>
      <w:r w:rsidRPr="005A4326">
        <w:rPr>
          <w:rFonts w:ascii="Arial" w:eastAsia="MS Mincho" w:hAnsi="Arial" w:cs="Arial"/>
          <w:sz w:val="20"/>
          <w:szCs w:val="20"/>
        </w:rPr>
        <w:t>Европейска комисия. (2019). Интегриран подход към приобщаването на мигрантите.</w:t>
      </w:r>
    </w:p>
    <w:p w14:paraId="4259FEA5" w14:textId="77777777" w:rsidR="001D5A84" w:rsidRPr="005A4326" w:rsidRDefault="001D5A84" w:rsidP="00B438EE">
      <w:pPr>
        <w:numPr>
          <w:ilvl w:val="0"/>
          <w:numId w:val="45"/>
        </w:numPr>
        <w:spacing w:after="0" w:line="276" w:lineRule="auto"/>
        <w:jc w:val="both"/>
        <w:rPr>
          <w:rFonts w:ascii="Arial" w:eastAsia="MS Mincho" w:hAnsi="Arial" w:cs="Arial"/>
          <w:sz w:val="20"/>
          <w:szCs w:val="20"/>
          <w:lang w:val="en-GB"/>
        </w:rPr>
      </w:pPr>
      <w:r w:rsidRPr="005A4326">
        <w:rPr>
          <w:rFonts w:ascii="Arial" w:eastAsia="MS Mincho" w:hAnsi="Arial" w:cs="Arial"/>
          <w:sz w:val="20"/>
          <w:szCs w:val="20"/>
        </w:rPr>
        <w:t>Европейска комисия. (2023). Установяване в доклад: Показатели за интеграция на имигранти 2023.</w:t>
      </w:r>
    </w:p>
    <w:p w14:paraId="118AE34D" w14:textId="77777777" w:rsidR="001D5A84" w:rsidRPr="005A4326" w:rsidRDefault="001D5A84" w:rsidP="00B438EE">
      <w:pPr>
        <w:numPr>
          <w:ilvl w:val="0"/>
          <w:numId w:val="45"/>
        </w:numPr>
        <w:spacing w:after="0" w:line="276" w:lineRule="auto"/>
        <w:jc w:val="both"/>
        <w:rPr>
          <w:rFonts w:ascii="Arial" w:eastAsia="MS Mincho" w:hAnsi="Arial" w:cs="Arial"/>
          <w:sz w:val="20"/>
          <w:szCs w:val="20"/>
          <w:lang w:val="en-GB"/>
        </w:rPr>
      </w:pPr>
      <w:r w:rsidRPr="005A4326">
        <w:rPr>
          <w:rFonts w:ascii="Arial" w:eastAsia="MS Mincho" w:hAnsi="Arial" w:cs="Arial"/>
          <w:sz w:val="20"/>
          <w:szCs w:val="20"/>
        </w:rPr>
        <w:t>Европейска комисия. (2023). Професионално обучение за бежанци в Гърция.</w:t>
      </w:r>
    </w:p>
    <w:p w14:paraId="183EAEE8" w14:textId="77777777" w:rsidR="001D5A84" w:rsidRPr="005A4326" w:rsidRDefault="001D5A84" w:rsidP="00B438EE">
      <w:pPr>
        <w:numPr>
          <w:ilvl w:val="0"/>
          <w:numId w:val="45"/>
        </w:numPr>
        <w:spacing w:after="0" w:line="276" w:lineRule="auto"/>
        <w:jc w:val="both"/>
        <w:rPr>
          <w:rFonts w:ascii="Arial" w:eastAsia="MS Mincho" w:hAnsi="Arial" w:cs="Arial"/>
          <w:sz w:val="20"/>
          <w:szCs w:val="20"/>
        </w:rPr>
      </w:pPr>
      <w:r w:rsidRPr="005A4326">
        <w:rPr>
          <w:rFonts w:ascii="Arial" w:eastAsia="MS Mincho" w:hAnsi="Arial" w:cs="Arial"/>
          <w:sz w:val="20"/>
          <w:szCs w:val="20"/>
        </w:rPr>
        <w:t xml:space="preserve">ГД "Заетост, социални въпроси и приобщаване" на Европейската комисия. (2023). </w:t>
      </w:r>
      <w:proofErr w:type="spellStart"/>
      <w:r w:rsidRPr="005A4326">
        <w:rPr>
          <w:rFonts w:ascii="Arial" w:eastAsia="MS Mincho" w:hAnsi="Arial" w:cs="Arial"/>
          <w:sz w:val="20"/>
          <w:szCs w:val="20"/>
        </w:rPr>
        <w:t>Образование</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на</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бежанците</w:t>
      </w:r>
      <w:proofErr w:type="spellEnd"/>
      <w:r w:rsidRPr="005A4326">
        <w:rPr>
          <w:rFonts w:ascii="Arial" w:eastAsia="MS Mincho" w:hAnsi="Arial" w:cs="Arial"/>
          <w:sz w:val="20"/>
          <w:szCs w:val="20"/>
        </w:rPr>
        <w:t>.</w:t>
      </w:r>
    </w:p>
    <w:p w14:paraId="37C8BB05" w14:textId="77777777" w:rsidR="001D5A84" w:rsidRPr="005A4326" w:rsidRDefault="001D5A84" w:rsidP="00B438EE">
      <w:pPr>
        <w:numPr>
          <w:ilvl w:val="0"/>
          <w:numId w:val="45"/>
        </w:numPr>
        <w:spacing w:after="0" w:line="276" w:lineRule="auto"/>
        <w:jc w:val="both"/>
        <w:rPr>
          <w:rFonts w:ascii="Arial" w:eastAsia="MS Mincho" w:hAnsi="Arial" w:cs="Arial"/>
          <w:sz w:val="20"/>
          <w:szCs w:val="20"/>
        </w:rPr>
      </w:pPr>
      <w:r w:rsidRPr="005A4326">
        <w:rPr>
          <w:rFonts w:ascii="Arial" w:eastAsia="MS Mincho" w:hAnsi="Arial" w:cs="Arial"/>
          <w:sz w:val="20"/>
          <w:szCs w:val="20"/>
        </w:rPr>
        <w:t>Съвместен изследователски център на Европейската комисия. (2023). Атлас на миграцията 2023.</w:t>
      </w:r>
    </w:p>
    <w:p w14:paraId="2ABB8642" w14:textId="77777777" w:rsidR="001D5A84" w:rsidRPr="005A4326" w:rsidRDefault="001D5A84" w:rsidP="00B438EE">
      <w:pPr>
        <w:numPr>
          <w:ilvl w:val="0"/>
          <w:numId w:val="45"/>
        </w:numPr>
        <w:spacing w:after="0" w:line="276" w:lineRule="auto"/>
        <w:jc w:val="both"/>
        <w:rPr>
          <w:rFonts w:ascii="Arial" w:eastAsia="MS Mincho" w:hAnsi="Arial" w:cs="Arial"/>
          <w:sz w:val="20"/>
          <w:szCs w:val="20"/>
          <w:lang w:val="en-GB"/>
        </w:rPr>
      </w:pPr>
      <w:r w:rsidRPr="005A4326">
        <w:rPr>
          <w:rFonts w:ascii="Arial" w:eastAsia="MS Mincho" w:hAnsi="Arial" w:cs="Arial"/>
          <w:sz w:val="20"/>
          <w:szCs w:val="20"/>
        </w:rPr>
        <w:t xml:space="preserve">Европейска обсерватория на политиката по заетостта (EEPO). (н.д.). Незабавен достъп до пазара </w:t>
      </w:r>
      <w:proofErr w:type="spellStart"/>
      <w:r w:rsidRPr="005A4326">
        <w:rPr>
          <w:rFonts w:ascii="Arial" w:eastAsia="MS Mincho" w:hAnsi="Arial" w:cs="Arial"/>
          <w:sz w:val="20"/>
          <w:szCs w:val="20"/>
        </w:rPr>
        <w:t>на</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труда</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за</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бежанците</w:t>
      </w:r>
      <w:proofErr w:type="spellEnd"/>
      <w:r w:rsidRPr="005A4326">
        <w:rPr>
          <w:rFonts w:ascii="Arial" w:eastAsia="MS Mincho" w:hAnsi="Arial" w:cs="Arial"/>
          <w:sz w:val="20"/>
          <w:szCs w:val="20"/>
        </w:rPr>
        <w:t>.</w:t>
      </w:r>
    </w:p>
    <w:p w14:paraId="771A6AD7" w14:textId="77777777" w:rsidR="001D5A84" w:rsidRPr="005A4326" w:rsidRDefault="001D5A84" w:rsidP="00B438EE">
      <w:pPr>
        <w:numPr>
          <w:ilvl w:val="0"/>
          <w:numId w:val="45"/>
        </w:numPr>
        <w:spacing w:after="0" w:line="276" w:lineRule="auto"/>
        <w:jc w:val="both"/>
        <w:rPr>
          <w:rFonts w:ascii="Arial" w:eastAsia="MS Mincho" w:hAnsi="Arial" w:cs="Arial"/>
          <w:sz w:val="20"/>
          <w:szCs w:val="20"/>
          <w:lang w:val="en-GB"/>
        </w:rPr>
      </w:pPr>
      <w:r w:rsidRPr="005A4326">
        <w:rPr>
          <w:rFonts w:ascii="Arial" w:eastAsia="MS Mincho" w:hAnsi="Arial" w:cs="Arial"/>
          <w:sz w:val="20"/>
          <w:szCs w:val="20"/>
        </w:rPr>
        <w:t>Европейска миграционна мрежа. (2021). Изследвания на бежанците на пазара на труда.</w:t>
      </w:r>
    </w:p>
    <w:p w14:paraId="4B81A447" w14:textId="77777777" w:rsidR="001D5A84" w:rsidRPr="005A4326" w:rsidRDefault="001D5A84" w:rsidP="00B438EE">
      <w:pPr>
        <w:numPr>
          <w:ilvl w:val="0"/>
          <w:numId w:val="45"/>
        </w:numPr>
        <w:spacing w:after="0" w:line="276" w:lineRule="auto"/>
        <w:jc w:val="both"/>
        <w:rPr>
          <w:rFonts w:ascii="Arial" w:eastAsia="MS Mincho" w:hAnsi="Arial" w:cs="Arial"/>
          <w:sz w:val="20"/>
          <w:szCs w:val="20"/>
          <w:lang w:val="en-GB"/>
        </w:rPr>
      </w:pPr>
      <w:r w:rsidRPr="005A4326">
        <w:rPr>
          <w:rFonts w:ascii="Arial" w:eastAsia="MS Mincho" w:hAnsi="Arial" w:cs="Arial"/>
          <w:sz w:val="20"/>
          <w:szCs w:val="20"/>
        </w:rPr>
        <w:t>Европейски парламент. (2022). План за действие на ЕС за интеграция и приобщаване.</w:t>
      </w:r>
    </w:p>
    <w:p w14:paraId="47882078" w14:textId="77777777" w:rsidR="001D5A84" w:rsidRPr="005A4326" w:rsidRDefault="001D5A84" w:rsidP="00B438EE">
      <w:pPr>
        <w:numPr>
          <w:ilvl w:val="0"/>
          <w:numId w:val="45"/>
        </w:numPr>
        <w:spacing w:after="0" w:line="276" w:lineRule="auto"/>
        <w:jc w:val="both"/>
        <w:rPr>
          <w:rFonts w:ascii="Arial" w:eastAsia="MS Mincho" w:hAnsi="Arial" w:cs="Arial"/>
          <w:sz w:val="20"/>
          <w:szCs w:val="20"/>
          <w:lang w:val="en-GB"/>
        </w:rPr>
      </w:pPr>
      <w:r w:rsidRPr="005A4326">
        <w:rPr>
          <w:rFonts w:ascii="Arial" w:eastAsia="MS Mincho" w:hAnsi="Arial" w:cs="Arial"/>
          <w:sz w:val="20"/>
          <w:szCs w:val="20"/>
        </w:rPr>
        <w:t>Европейски уебсайт за интеграция. (2016). Наемане на бежанци - Какви са възможностите и предизвикателствата пред работодателите?</w:t>
      </w:r>
    </w:p>
    <w:p w14:paraId="4C526BEB" w14:textId="77777777" w:rsidR="001D5A84" w:rsidRPr="005A4326" w:rsidRDefault="001D5A84" w:rsidP="00B438EE">
      <w:pPr>
        <w:numPr>
          <w:ilvl w:val="0"/>
          <w:numId w:val="45"/>
        </w:numPr>
        <w:spacing w:after="0" w:line="276" w:lineRule="auto"/>
        <w:jc w:val="both"/>
        <w:rPr>
          <w:rFonts w:ascii="Arial" w:eastAsia="MS Mincho" w:hAnsi="Arial" w:cs="Arial"/>
          <w:sz w:val="20"/>
          <w:szCs w:val="20"/>
          <w:lang w:val="en-GB"/>
        </w:rPr>
      </w:pPr>
      <w:r w:rsidRPr="005A4326">
        <w:rPr>
          <w:rFonts w:ascii="Arial" w:eastAsia="MS Mincho" w:hAnsi="Arial" w:cs="Arial"/>
          <w:sz w:val="20"/>
          <w:szCs w:val="20"/>
        </w:rPr>
        <w:t xml:space="preserve">Европейски уебсайт за интеграция. (н.д.). Преодоляване на пречките пред интеграцията на жените </w:t>
      </w:r>
      <w:proofErr w:type="spellStart"/>
      <w:r w:rsidRPr="005A4326">
        <w:rPr>
          <w:rFonts w:ascii="Arial" w:eastAsia="MS Mincho" w:hAnsi="Arial" w:cs="Arial"/>
          <w:sz w:val="20"/>
          <w:szCs w:val="20"/>
        </w:rPr>
        <w:t>на</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пазара</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на</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труда</w:t>
      </w:r>
      <w:proofErr w:type="spellEnd"/>
      <w:r w:rsidRPr="005A4326">
        <w:rPr>
          <w:rFonts w:ascii="Arial" w:eastAsia="MS Mincho" w:hAnsi="Arial" w:cs="Arial"/>
          <w:sz w:val="20"/>
          <w:szCs w:val="20"/>
        </w:rPr>
        <w:t>.</w:t>
      </w:r>
    </w:p>
    <w:p w14:paraId="1102E56C" w14:textId="77777777" w:rsidR="001D5A84" w:rsidRPr="005A4326" w:rsidRDefault="001D5A84" w:rsidP="00B438EE">
      <w:pPr>
        <w:numPr>
          <w:ilvl w:val="0"/>
          <w:numId w:val="45"/>
        </w:numPr>
        <w:spacing w:after="0" w:line="276" w:lineRule="auto"/>
        <w:jc w:val="both"/>
        <w:rPr>
          <w:rFonts w:ascii="Arial" w:eastAsia="MS Mincho" w:hAnsi="Arial" w:cs="Arial"/>
          <w:sz w:val="20"/>
          <w:szCs w:val="20"/>
          <w:lang w:val="en-GB"/>
        </w:rPr>
      </w:pPr>
      <w:r w:rsidRPr="005A4326">
        <w:rPr>
          <w:rFonts w:ascii="Arial" w:eastAsia="MS Mincho" w:hAnsi="Arial" w:cs="Arial"/>
          <w:sz w:val="20"/>
          <w:szCs w:val="20"/>
        </w:rPr>
        <w:t>Европейски уебсайт за интеграция. (2023). Резултати на пазара на труда на бежанците в ЕС.</w:t>
      </w:r>
    </w:p>
    <w:p w14:paraId="37282BEA" w14:textId="77777777" w:rsidR="001D5A84" w:rsidRPr="005A4326" w:rsidRDefault="001D5A84" w:rsidP="00B438EE">
      <w:pPr>
        <w:numPr>
          <w:ilvl w:val="0"/>
          <w:numId w:val="45"/>
        </w:numPr>
        <w:spacing w:after="0" w:line="276" w:lineRule="auto"/>
        <w:jc w:val="both"/>
        <w:rPr>
          <w:rFonts w:ascii="Arial" w:eastAsia="MS Mincho" w:hAnsi="Arial" w:cs="Arial"/>
          <w:sz w:val="20"/>
          <w:szCs w:val="20"/>
          <w:lang w:val="en-GB"/>
        </w:rPr>
      </w:pPr>
      <w:proofErr w:type="spellStart"/>
      <w:r w:rsidRPr="005A4326">
        <w:rPr>
          <w:rFonts w:ascii="Arial" w:eastAsia="MS Mincho" w:hAnsi="Arial" w:cs="Arial"/>
          <w:sz w:val="20"/>
          <w:szCs w:val="20"/>
        </w:rPr>
        <w:t>Евродиакония</w:t>
      </w:r>
      <w:proofErr w:type="spellEnd"/>
      <w:r w:rsidRPr="005A4326">
        <w:rPr>
          <w:rFonts w:ascii="Arial" w:eastAsia="MS Mincho" w:hAnsi="Arial" w:cs="Arial"/>
          <w:sz w:val="20"/>
          <w:szCs w:val="20"/>
        </w:rPr>
        <w:t xml:space="preserve">. (2020). </w:t>
      </w:r>
      <w:proofErr w:type="spellStart"/>
      <w:r w:rsidRPr="005A4326">
        <w:rPr>
          <w:rFonts w:ascii="Arial" w:eastAsia="MS Mincho" w:hAnsi="Arial" w:cs="Arial"/>
          <w:sz w:val="20"/>
          <w:szCs w:val="20"/>
        </w:rPr>
        <w:t>Подкрепа</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за</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интеграцията</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на</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мигранти</w:t>
      </w:r>
      <w:proofErr w:type="spellEnd"/>
      <w:r w:rsidRPr="005A4326">
        <w:rPr>
          <w:rFonts w:ascii="Arial" w:eastAsia="MS Mincho" w:hAnsi="Arial" w:cs="Arial"/>
          <w:sz w:val="20"/>
          <w:szCs w:val="20"/>
        </w:rPr>
        <w:t xml:space="preserve"> и </w:t>
      </w:r>
      <w:proofErr w:type="spellStart"/>
      <w:r w:rsidRPr="005A4326">
        <w:rPr>
          <w:rFonts w:ascii="Arial" w:eastAsia="MS Mincho" w:hAnsi="Arial" w:cs="Arial"/>
          <w:sz w:val="20"/>
          <w:szCs w:val="20"/>
        </w:rPr>
        <w:t>бежанци</w:t>
      </w:r>
      <w:proofErr w:type="spellEnd"/>
      <w:r w:rsidRPr="005A4326">
        <w:rPr>
          <w:rFonts w:ascii="Arial" w:eastAsia="MS Mincho" w:hAnsi="Arial" w:cs="Arial"/>
          <w:sz w:val="20"/>
          <w:szCs w:val="20"/>
        </w:rPr>
        <w:t>.</w:t>
      </w:r>
    </w:p>
    <w:p w14:paraId="1B297505" w14:textId="77777777" w:rsidR="001D5A84" w:rsidRPr="005A4326" w:rsidRDefault="001D5A84" w:rsidP="00B438EE">
      <w:pPr>
        <w:numPr>
          <w:ilvl w:val="0"/>
          <w:numId w:val="45"/>
        </w:numPr>
        <w:spacing w:after="0" w:line="276" w:lineRule="auto"/>
        <w:jc w:val="both"/>
        <w:rPr>
          <w:rFonts w:ascii="Arial" w:eastAsia="MS Mincho" w:hAnsi="Arial" w:cs="Arial"/>
          <w:sz w:val="20"/>
          <w:szCs w:val="20"/>
          <w:lang w:val="en-GB"/>
        </w:rPr>
      </w:pPr>
      <w:r w:rsidRPr="005A4326">
        <w:rPr>
          <w:rFonts w:ascii="Arial" w:eastAsia="MS Mincho" w:hAnsi="Arial" w:cs="Arial"/>
          <w:sz w:val="20"/>
          <w:szCs w:val="20"/>
        </w:rPr>
        <w:t>Евростат. (2023). Статистика на интеграцията на мигрантите - условия на заетост.</w:t>
      </w:r>
    </w:p>
    <w:p w14:paraId="207AFF75" w14:textId="77777777" w:rsidR="001D5A84" w:rsidRPr="005A4326" w:rsidRDefault="001D5A84" w:rsidP="00B438EE">
      <w:pPr>
        <w:numPr>
          <w:ilvl w:val="0"/>
          <w:numId w:val="45"/>
        </w:numPr>
        <w:spacing w:after="0" w:line="276" w:lineRule="auto"/>
        <w:jc w:val="both"/>
        <w:rPr>
          <w:rFonts w:ascii="Arial" w:eastAsia="MS Mincho" w:hAnsi="Arial" w:cs="Arial"/>
          <w:sz w:val="20"/>
          <w:szCs w:val="20"/>
          <w:lang w:val="en-GB"/>
        </w:rPr>
      </w:pPr>
      <w:r w:rsidRPr="005A4326">
        <w:rPr>
          <w:rFonts w:ascii="Arial" w:eastAsia="MS Mincho" w:hAnsi="Arial" w:cs="Arial"/>
          <w:sz w:val="20"/>
          <w:szCs w:val="20"/>
        </w:rPr>
        <w:t>Евростат. (2023). Статистика за миграцията към Европа.</w:t>
      </w:r>
    </w:p>
    <w:p w14:paraId="29A6FFA6" w14:textId="77777777" w:rsidR="001D5A84" w:rsidRPr="005A4326" w:rsidRDefault="001D5A84" w:rsidP="00B438EE">
      <w:pPr>
        <w:numPr>
          <w:ilvl w:val="0"/>
          <w:numId w:val="45"/>
        </w:numPr>
        <w:spacing w:after="0" w:line="276" w:lineRule="auto"/>
        <w:jc w:val="both"/>
        <w:rPr>
          <w:rFonts w:ascii="Arial" w:eastAsia="MS Mincho" w:hAnsi="Arial" w:cs="Arial"/>
          <w:sz w:val="20"/>
          <w:szCs w:val="20"/>
          <w:lang w:val="en-GB"/>
        </w:rPr>
      </w:pPr>
      <w:r w:rsidRPr="005A4326">
        <w:rPr>
          <w:rFonts w:ascii="Arial" w:eastAsia="MS Mincho" w:hAnsi="Arial" w:cs="Arial"/>
          <w:sz w:val="20"/>
          <w:szCs w:val="20"/>
        </w:rPr>
        <w:t xml:space="preserve">Граници в психологията. (2022). Положението на пазара на труда на бежанците в Европа: ролята на </w:t>
      </w:r>
      <w:proofErr w:type="spellStart"/>
      <w:r w:rsidRPr="005A4326">
        <w:rPr>
          <w:rFonts w:ascii="Arial" w:eastAsia="MS Mincho" w:hAnsi="Arial" w:cs="Arial"/>
          <w:sz w:val="20"/>
          <w:szCs w:val="20"/>
        </w:rPr>
        <w:t>индивидуалните</w:t>
      </w:r>
      <w:proofErr w:type="spellEnd"/>
      <w:r w:rsidRPr="005A4326">
        <w:rPr>
          <w:rFonts w:ascii="Arial" w:eastAsia="MS Mincho" w:hAnsi="Arial" w:cs="Arial"/>
          <w:sz w:val="20"/>
          <w:szCs w:val="20"/>
        </w:rPr>
        <w:t xml:space="preserve"> и </w:t>
      </w:r>
      <w:proofErr w:type="spellStart"/>
      <w:r w:rsidRPr="005A4326">
        <w:rPr>
          <w:rFonts w:ascii="Arial" w:eastAsia="MS Mincho" w:hAnsi="Arial" w:cs="Arial"/>
          <w:sz w:val="20"/>
          <w:szCs w:val="20"/>
        </w:rPr>
        <w:t>контекстуалните</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фактори</w:t>
      </w:r>
      <w:proofErr w:type="spellEnd"/>
      <w:r w:rsidRPr="005A4326">
        <w:rPr>
          <w:rFonts w:ascii="Arial" w:eastAsia="MS Mincho" w:hAnsi="Arial" w:cs="Arial"/>
          <w:sz w:val="20"/>
          <w:szCs w:val="20"/>
        </w:rPr>
        <w:t>.</w:t>
      </w:r>
    </w:p>
    <w:p w14:paraId="06AA5C79" w14:textId="77777777" w:rsidR="001D5A84" w:rsidRPr="005A4326" w:rsidRDefault="001D5A84" w:rsidP="00B438EE">
      <w:pPr>
        <w:numPr>
          <w:ilvl w:val="0"/>
          <w:numId w:val="45"/>
        </w:numPr>
        <w:spacing w:after="0" w:line="276" w:lineRule="auto"/>
        <w:jc w:val="both"/>
        <w:rPr>
          <w:rFonts w:ascii="Arial" w:eastAsia="MS Mincho" w:hAnsi="Arial" w:cs="Arial"/>
          <w:sz w:val="20"/>
          <w:szCs w:val="20"/>
          <w:lang w:val="en-GB"/>
        </w:rPr>
      </w:pPr>
      <w:proofErr w:type="spellStart"/>
      <w:r w:rsidRPr="005A4326">
        <w:rPr>
          <w:rFonts w:ascii="Arial" w:eastAsia="MS Mincho" w:hAnsi="Arial" w:cs="Arial"/>
          <w:sz w:val="20"/>
          <w:szCs w:val="20"/>
        </w:rPr>
        <w:lastRenderedPageBreak/>
        <w:t>Ginn</w:t>
      </w:r>
      <w:proofErr w:type="spellEnd"/>
      <w:r w:rsidRPr="005A4326">
        <w:rPr>
          <w:rFonts w:ascii="Arial" w:eastAsia="MS Mincho" w:hAnsi="Arial" w:cs="Arial"/>
          <w:sz w:val="20"/>
          <w:szCs w:val="20"/>
        </w:rPr>
        <w:t xml:space="preserve">, T., </w:t>
      </w:r>
      <w:proofErr w:type="spellStart"/>
      <w:r w:rsidRPr="005A4326">
        <w:rPr>
          <w:rFonts w:ascii="Arial" w:eastAsia="MS Mincho" w:hAnsi="Arial" w:cs="Arial"/>
          <w:sz w:val="20"/>
          <w:szCs w:val="20"/>
        </w:rPr>
        <w:t>Resstack</w:t>
      </w:r>
      <w:proofErr w:type="spellEnd"/>
      <w:r w:rsidRPr="005A4326">
        <w:rPr>
          <w:rFonts w:ascii="Arial" w:eastAsia="MS Mincho" w:hAnsi="Arial" w:cs="Arial"/>
          <w:sz w:val="20"/>
          <w:szCs w:val="20"/>
        </w:rPr>
        <w:t xml:space="preserve">, R., </w:t>
      </w:r>
      <w:proofErr w:type="spellStart"/>
      <w:r w:rsidRPr="005A4326">
        <w:rPr>
          <w:rFonts w:ascii="Arial" w:eastAsia="MS Mincho" w:hAnsi="Arial" w:cs="Arial"/>
          <w:sz w:val="20"/>
          <w:szCs w:val="20"/>
        </w:rPr>
        <w:t>Dempster</w:t>
      </w:r>
      <w:proofErr w:type="spellEnd"/>
      <w:r w:rsidRPr="005A4326">
        <w:rPr>
          <w:rFonts w:ascii="Arial" w:eastAsia="MS Mincho" w:hAnsi="Arial" w:cs="Arial"/>
          <w:sz w:val="20"/>
          <w:szCs w:val="20"/>
        </w:rPr>
        <w:t xml:space="preserve">, H., Arnold-Fernández, E., Miller, S., Guerrero </w:t>
      </w:r>
      <w:proofErr w:type="spellStart"/>
      <w:r w:rsidRPr="005A4326">
        <w:rPr>
          <w:rFonts w:ascii="Arial" w:eastAsia="MS Mincho" w:hAnsi="Arial" w:cs="Arial"/>
          <w:sz w:val="20"/>
          <w:szCs w:val="20"/>
        </w:rPr>
        <w:t>Ble</w:t>
      </w:r>
      <w:proofErr w:type="spellEnd"/>
      <w:r w:rsidRPr="005A4326">
        <w:rPr>
          <w:rFonts w:ascii="Arial" w:eastAsia="MS Mincho" w:hAnsi="Arial" w:cs="Arial"/>
          <w:sz w:val="20"/>
          <w:szCs w:val="20"/>
        </w:rPr>
        <w:t xml:space="preserve">, M., &amp; </w:t>
      </w:r>
      <w:proofErr w:type="spellStart"/>
      <w:r w:rsidRPr="005A4326">
        <w:rPr>
          <w:rFonts w:ascii="Arial" w:eastAsia="MS Mincho" w:hAnsi="Arial" w:cs="Arial"/>
          <w:sz w:val="20"/>
          <w:szCs w:val="20"/>
        </w:rPr>
        <w:t>Kanyamanza</w:t>
      </w:r>
      <w:proofErr w:type="spellEnd"/>
      <w:r w:rsidRPr="005A4326">
        <w:rPr>
          <w:rFonts w:ascii="Arial" w:eastAsia="MS Mincho" w:hAnsi="Arial" w:cs="Arial"/>
          <w:sz w:val="20"/>
          <w:szCs w:val="20"/>
        </w:rPr>
        <w:t xml:space="preserve">, B. (2022). </w:t>
      </w:r>
      <w:proofErr w:type="spellStart"/>
      <w:r w:rsidRPr="005A4326">
        <w:rPr>
          <w:rFonts w:ascii="Arial" w:eastAsia="MS Mincho" w:hAnsi="Arial" w:cs="Arial"/>
          <w:sz w:val="20"/>
          <w:szCs w:val="20"/>
        </w:rPr>
        <w:t>Глобален</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доклад</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за</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правата</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на</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бежанците</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за</w:t>
      </w:r>
      <w:proofErr w:type="spellEnd"/>
      <w:r w:rsidRPr="005A4326">
        <w:rPr>
          <w:rFonts w:ascii="Arial" w:eastAsia="MS Mincho" w:hAnsi="Arial" w:cs="Arial"/>
          <w:sz w:val="20"/>
          <w:szCs w:val="20"/>
        </w:rPr>
        <w:t xml:space="preserve"> 2022 г. </w:t>
      </w:r>
      <w:proofErr w:type="spellStart"/>
      <w:r w:rsidRPr="005A4326">
        <w:rPr>
          <w:rFonts w:ascii="Arial" w:eastAsia="MS Mincho" w:hAnsi="Arial" w:cs="Arial"/>
          <w:sz w:val="20"/>
          <w:szCs w:val="20"/>
        </w:rPr>
        <w:t>Бежанци</w:t>
      </w:r>
      <w:proofErr w:type="spellEnd"/>
      <w:r w:rsidRPr="005A4326">
        <w:rPr>
          <w:rFonts w:ascii="Arial" w:eastAsia="MS Mincho" w:hAnsi="Arial" w:cs="Arial"/>
          <w:sz w:val="20"/>
          <w:szCs w:val="20"/>
        </w:rPr>
        <w:t xml:space="preserve"> International, </w:t>
      </w:r>
      <w:proofErr w:type="spellStart"/>
      <w:r w:rsidRPr="005A4326">
        <w:rPr>
          <w:rFonts w:ascii="Arial" w:eastAsia="MS Mincho" w:hAnsi="Arial" w:cs="Arial"/>
          <w:sz w:val="20"/>
          <w:szCs w:val="20"/>
        </w:rPr>
        <w:t>Център</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за</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глобално</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развитие</w:t>
      </w:r>
      <w:proofErr w:type="spellEnd"/>
      <w:r w:rsidRPr="005A4326">
        <w:rPr>
          <w:rFonts w:ascii="Arial" w:eastAsia="MS Mincho" w:hAnsi="Arial" w:cs="Arial"/>
          <w:sz w:val="20"/>
          <w:szCs w:val="20"/>
        </w:rPr>
        <w:t xml:space="preserve">, и </w:t>
      </w:r>
      <w:proofErr w:type="spellStart"/>
      <w:r w:rsidRPr="005A4326">
        <w:rPr>
          <w:rFonts w:ascii="Arial" w:eastAsia="MS Mincho" w:hAnsi="Arial" w:cs="Arial"/>
          <w:sz w:val="20"/>
          <w:szCs w:val="20"/>
        </w:rPr>
        <w:t>достъп</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до</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убежище</w:t>
      </w:r>
      <w:proofErr w:type="spellEnd"/>
      <w:r w:rsidRPr="005A4326">
        <w:rPr>
          <w:rFonts w:ascii="Arial" w:eastAsia="MS Mincho" w:hAnsi="Arial" w:cs="Arial"/>
          <w:sz w:val="20"/>
          <w:szCs w:val="20"/>
        </w:rPr>
        <w:t>.</w:t>
      </w:r>
    </w:p>
    <w:p w14:paraId="50AA4747" w14:textId="77777777" w:rsidR="001D5A84" w:rsidRPr="005A4326" w:rsidRDefault="001D5A84" w:rsidP="00B438EE">
      <w:pPr>
        <w:numPr>
          <w:ilvl w:val="0"/>
          <w:numId w:val="45"/>
        </w:numPr>
        <w:spacing w:after="0" w:line="276" w:lineRule="auto"/>
        <w:jc w:val="both"/>
        <w:rPr>
          <w:rFonts w:ascii="Arial" w:eastAsia="MS Mincho" w:hAnsi="Arial" w:cs="Arial"/>
          <w:sz w:val="20"/>
          <w:szCs w:val="20"/>
        </w:rPr>
      </w:pPr>
      <w:r w:rsidRPr="005A4326">
        <w:rPr>
          <w:rFonts w:ascii="Arial" w:eastAsia="MS Mincho" w:hAnsi="Arial" w:cs="Arial"/>
          <w:sz w:val="20"/>
          <w:szCs w:val="20"/>
        </w:rPr>
        <w:t>Център за миграционна политика и Фондация "Бертелсман". (н.д.). Оценка на мерките за интеграция на бежанците. Европейски уебсайт за интеграция.</w:t>
      </w:r>
    </w:p>
    <w:p w14:paraId="2F7D46E9" w14:textId="77777777" w:rsidR="001D5A84" w:rsidRPr="005A4326" w:rsidRDefault="001D5A84" w:rsidP="00B438EE">
      <w:pPr>
        <w:numPr>
          <w:ilvl w:val="0"/>
          <w:numId w:val="45"/>
        </w:numPr>
        <w:spacing w:after="0" w:line="276" w:lineRule="auto"/>
        <w:jc w:val="both"/>
        <w:rPr>
          <w:rFonts w:ascii="Arial" w:eastAsia="MS Mincho" w:hAnsi="Arial" w:cs="Arial"/>
          <w:sz w:val="20"/>
          <w:szCs w:val="20"/>
          <w:lang w:val="en-GB"/>
        </w:rPr>
      </w:pPr>
      <w:r w:rsidRPr="005A4326">
        <w:rPr>
          <w:rFonts w:ascii="Arial" w:eastAsia="MS Mincho" w:hAnsi="Arial" w:cs="Arial"/>
          <w:sz w:val="20"/>
          <w:szCs w:val="20"/>
        </w:rPr>
        <w:t>Институт за миграционна политика. (2017). Предизвикателства пред интеграцията на бежанците.</w:t>
      </w:r>
    </w:p>
    <w:p w14:paraId="7416237F" w14:textId="77777777" w:rsidR="001D5A84" w:rsidRPr="005A4326" w:rsidRDefault="001D5A84" w:rsidP="00B438EE">
      <w:pPr>
        <w:numPr>
          <w:ilvl w:val="0"/>
          <w:numId w:val="45"/>
        </w:numPr>
        <w:spacing w:after="0" w:line="276" w:lineRule="auto"/>
        <w:jc w:val="both"/>
        <w:rPr>
          <w:rFonts w:ascii="Arial" w:eastAsia="MS Mincho" w:hAnsi="Arial" w:cs="Arial"/>
          <w:sz w:val="20"/>
          <w:szCs w:val="20"/>
          <w:lang w:val="en-GB"/>
        </w:rPr>
      </w:pPr>
      <w:r w:rsidRPr="005A4326">
        <w:rPr>
          <w:rFonts w:ascii="Arial" w:eastAsia="MS Mincho" w:hAnsi="Arial" w:cs="Arial"/>
          <w:sz w:val="20"/>
          <w:szCs w:val="20"/>
        </w:rPr>
        <w:t xml:space="preserve">Норвежка администрация по труда и социалните грижи. (2017). Съседски ефекти върху заетостта на </w:t>
      </w:r>
      <w:proofErr w:type="spellStart"/>
      <w:r w:rsidRPr="005A4326">
        <w:rPr>
          <w:rFonts w:ascii="Arial" w:eastAsia="MS Mincho" w:hAnsi="Arial" w:cs="Arial"/>
          <w:sz w:val="20"/>
          <w:szCs w:val="20"/>
        </w:rPr>
        <w:t>бежанците</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доказателства</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от</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Норвегия</w:t>
      </w:r>
      <w:proofErr w:type="spellEnd"/>
      <w:r w:rsidRPr="005A4326">
        <w:rPr>
          <w:rFonts w:ascii="Arial" w:eastAsia="MS Mincho" w:hAnsi="Arial" w:cs="Arial"/>
          <w:sz w:val="20"/>
          <w:szCs w:val="20"/>
        </w:rPr>
        <w:t>.</w:t>
      </w:r>
    </w:p>
    <w:p w14:paraId="105CAA96" w14:textId="77777777" w:rsidR="001D5A84" w:rsidRPr="005A4326" w:rsidRDefault="001D5A84" w:rsidP="00B438EE">
      <w:pPr>
        <w:numPr>
          <w:ilvl w:val="0"/>
          <w:numId w:val="45"/>
        </w:numPr>
        <w:spacing w:after="0" w:line="276" w:lineRule="auto"/>
        <w:jc w:val="both"/>
        <w:rPr>
          <w:rFonts w:ascii="Arial" w:eastAsia="MS Mincho" w:hAnsi="Arial" w:cs="Arial"/>
          <w:sz w:val="20"/>
          <w:szCs w:val="20"/>
          <w:lang w:val="en-GB"/>
        </w:rPr>
      </w:pPr>
      <w:r w:rsidRPr="005A4326">
        <w:rPr>
          <w:rFonts w:ascii="Arial" w:eastAsia="MS Mincho" w:hAnsi="Arial" w:cs="Arial"/>
          <w:sz w:val="20"/>
          <w:szCs w:val="20"/>
        </w:rPr>
        <w:t xml:space="preserve">ОИСР. (2019). Френският модел на интеграция </w:t>
      </w:r>
      <w:proofErr w:type="spellStart"/>
      <w:r w:rsidRPr="005A4326">
        <w:rPr>
          <w:rFonts w:ascii="Arial" w:eastAsia="MS Mincho" w:hAnsi="Arial" w:cs="Arial"/>
          <w:sz w:val="20"/>
          <w:szCs w:val="20"/>
        </w:rPr>
        <w:t>на</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пазара</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на</w:t>
      </w:r>
      <w:proofErr w:type="spellEnd"/>
      <w:r w:rsidRPr="005A4326">
        <w:rPr>
          <w:rFonts w:ascii="Arial" w:eastAsia="MS Mincho" w:hAnsi="Arial" w:cs="Arial"/>
          <w:sz w:val="20"/>
          <w:szCs w:val="20"/>
        </w:rPr>
        <w:t xml:space="preserve"> </w:t>
      </w:r>
      <w:proofErr w:type="spellStart"/>
      <w:r w:rsidRPr="005A4326">
        <w:rPr>
          <w:rFonts w:ascii="Arial" w:eastAsia="MS Mincho" w:hAnsi="Arial" w:cs="Arial"/>
          <w:sz w:val="20"/>
          <w:szCs w:val="20"/>
        </w:rPr>
        <w:t>труда</w:t>
      </w:r>
      <w:proofErr w:type="spellEnd"/>
      <w:r w:rsidRPr="005A4326">
        <w:rPr>
          <w:rFonts w:ascii="Arial" w:eastAsia="MS Mincho" w:hAnsi="Arial" w:cs="Arial"/>
          <w:sz w:val="20"/>
          <w:szCs w:val="20"/>
        </w:rPr>
        <w:t>.</w:t>
      </w:r>
    </w:p>
    <w:p w14:paraId="4E090240" w14:textId="77777777" w:rsidR="001D5A84" w:rsidRPr="005A4326" w:rsidRDefault="001D5A84" w:rsidP="00B438EE">
      <w:pPr>
        <w:numPr>
          <w:ilvl w:val="0"/>
          <w:numId w:val="45"/>
        </w:numPr>
        <w:spacing w:after="0" w:line="276" w:lineRule="auto"/>
        <w:jc w:val="both"/>
        <w:rPr>
          <w:rFonts w:ascii="Arial" w:eastAsia="MS Mincho" w:hAnsi="Arial" w:cs="Arial"/>
          <w:sz w:val="20"/>
          <w:szCs w:val="20"/>
          <w:lang w:val="en-GB"/>
        </w:rPr>
      </w:pPr>
      <w:r w:rsidRPr="005A4326">
        <w:rPr>
          <w:rFonts w:ascii="Arial" w:eastAsia="MS Mincho" w:hAnsi="Arial" w:cs="Arial"/>
          <w:sz w:val="20"/>
          <w:szCs w:val="20"/>
        </w:rPr>
        <w:t>Персоналът днес. (2023). Работодателите в цяла Европа се ангажират да наемат хиляди бежанци.</w:t>
      </w:r>
    </w:p>
    <w:p w14:paraId="4AA82F36" w14:textId="1C922F25" w:rsidR="001D5A84" w:rsidRPr="005A4326" w:rsidRDefault="00B438EE" w:rsidP="00B438EE">
      <w:pPr>
        <w:numPr>
          <w:ilvl w:val="0"/>
          <w:numId w:val="45"/>
        </w:numPr>
        <w:spacing w:after="0" w:line="276" w:lineRule="auto"/>
        <w:jc w:val="both"/>
        <w:rPr>
          <w:rFonts w:ascii="Arial" w:eastAsia="MS Mincho" w:hAnsi="Arial" w:cs="Arial"/>
          <w:lang w:val="en-GB"/>
        </w:rPr>
      </w:pPr>
      <w:r>
        <w:rPr>
          <w:rFonts w:ascii="Arial" w:eastAsia="MS Mincho" w:hAnsi="Arial" w:cs="Arial"/>
          <w:sz w:val="20"/>
          <w:szCs w:val="20"/>
          <w:lang w:val="bg-BG"/>
        </w:rPr>
        <w:t>В</w:t>
      </w:r>
      <w:proofErr w:type="spellStart"/>
      <w:r w:rsidR="001D5A84" w:rsidRPr="005A4326">
        <w:rPr>
          <w:rFonts w:ascii="Arial" w:eastAsia="MS Mincho" w:hAnsi="Arial" w:cs="Arial"/>
          <w:sz w:val="20"/>
          <w:szCs w:val="20"/>
        </w:rPr>
        <w:t>ан</w:t>
      </w:r>
      <w:proofErr w:type="spellEnd"/>
      <w:r w:rsidR="001D5A84" w:rsidRPr="005A4326">
        <w:rPr>
          <w:rFonts w:ascii="Arial" w:eastAsia="MS Mincho" w:hAnsi="Arial" w:cs="Arial"/>
          <w:sz w:val="20"/>
          <w:szCs w:val="20"/>
        </w:rPr>
        <w:t xml:space="preserve"> </w:t>
      </w:r>
      <w:proofErr w:type="spellStart"/>
      <w:r w:rsidR="001D5A84" w:rsidRPr="005A4326">
        <w:rPr>
          <w:rFonts w:ascii="Arial" w:eastAsia="MS Mincho" w:hAnsi="Arial" w:cs="Arial"/>
          <w:sz w:val="20"/>
          <w:szCs w:val="20"/>
        </w:rPr>
        <w:t>дер</w:t>
      </w:r>
      <w:proofErr w:type="spellEnd"/>
      <w:r w:rsidR="001D5A84" w:rsidRPr="005A4326">
        <w:rPr>
          <w:rFonts w:ascii="Arial" w:eastAsia="MS Mincho" w:hAnsi="Arial" w:cs="Arial"/>
          <w:sz w:val="20"/>
          <w:szCs w:val="20"/>
        </w:rPr>
        <w:t xml:space="preserve"> </w:t>
      </w:r>
      <w:proofErr w:type="spellStart"/>
      <w:r w:rsidR="001D5A84" w:rsidRPr="005A4326">
        <w:rPr>
          <w:rFonts w:ascii="Arial" w:eastAsia="MS Mincho" w:hAnsi="Arial" w:cs="Arial"/>
          <w:sz w:val="20"/>
          <w:szCs w:val="20"/>
        </w:rPr>
        <w:t>Леун</w:t>
      </w:r>
      <w:proofErr w:type="spellEnd"/>
      <w:r w:rsidR="001D5A84" w:rsidRPr="005A4326">
        <w:rPr>
          <w:rFonts w:ascii="Arial" w:eastAsia="MS Mincho" w:hAnsi="Arial" w:cs="Arial"/>
          <w:sz w:val="20"/>
          <w:szCs w:val="20"/>
        </w:rPr>
        <w:t xml:space="preserve">, Й. (2020). Интегриране на бежанците на холандския пазар на труда. </w:t>
      </w:r>
      <w:proofErr w:type="spellStart"/>
      <w:r w:rsidR="001D5A84" w:rsidRPr="005A4326">
        <w:rPr>
          <w:rFonts w:ascii="Arial" w:eastAsia="MS Mincho" w:hAnsi="Arial" w:cs="Arial"/>
          <w:sz w:val="20"/>
          <w:szCs w:val="20"/>
        </w:rPr>
        <w:t>Спрингър</w:t>
      </w:r>
      <w:proofErr w:type="spellEnd"/>
      <w:r w:rsidR="001D5A84" w:rsidRPr="005A4326">
        <w:rPr>
          <w:rFonts w:ascii="Arial" w:eastAsia="MS Mincho" w:hAnsi="Arial" w:cs="Arial"/>
          <w:sz w:val="20"/>
          <w:szCs w:val="20"/>
        </w:rPr>
        <w:t>.</w:t>
      </w:r>
    </w:p>
    <w:p w14:paraId="3127FBEA" w14:textId="77777777" w:rsidR="00DB570B" w:rsidRDefault="00DB570B" w:rsidP="00EA48C3">
      <w:pPr>
        <w:jc w:val="both"/>
        <w:rPr>
          <w:rFonts w:cstheme="minorHAnsi"/>
          <w:sz w:val="24"/>
          <w:szCs w:val="24"/>
          <w:lang w:val="en-GB"/>
        </w:rPr>
      </w:pPr>
    </w:p>
    <w:p w14:paraId="65F81CEB" w14:textId="77777777" w:rsidR="001F7B67" w:rsidRDefault="001F7B67" w:rsidP="00EA48C3">
      <w:pPr>
        <w:jc w:val="both"/>
        <w:rPr>
          <w:rFonts w:cstheme="minorHAnsi"/>
          <w:sz w:val="24"/>
          <w:szCs w:val="24"/>
          <w:lang w:val="en-GB"/>
        </w:rPr>
      </w:pPr>
      <w:r>
        <w:rPr>
          <w:rFonts w:cstheme="minorHAnsi"/>
          <w:sz w:val="24"/>
          <w:szCs w:val="24"/>
        </w:rPr>
        <w:br w:type="page"/>
      </w:r>
    </w:p>
    <w:p w14:paraId="7A7A4633" w14:textId="77777777" w:rsidR="00C52007" w:rsidRPr="00B438EE" w:rsidRDefault="004F23C3" w:rsidP="00B438EE">
      <w:pPr>
        <w:pStyle w:val="Heading1"/>
        <w:numPr>
          <w:ilvl w:val="0"/>
          <w:numId w:val="44"/>
        </w:numPr>
        <w:spacing w:line="276" w:lineRule="auto"/>
        <w:ind w:left="709" w:hanging="709"/>
        <w:jc w:val="both"/>
        <w:rPr>
          <w:rFonts w:ascii="Arial" w:hAnsi="Arial" w:cs="Arial"/>
          <w:sz w:val="36"/>
          <w:szCs w:val="36"/>
          <w:lang w:val="en-GB"/>
        </w:rPr>
      </w:pPr>
      <w:bookmarkStart w:id="7" w:name="_Toc164322307"/>
      <w:r w:rsidRPr="00B438EE">
        <w:rPr>
          <w:rFonts w:ascii="Arial" w:hAnsi="Arial" w:cs="Arial"/>
          <w:sz w:val="36"/>
          <w:szCs w:val="36"/>
        </w:rPr>
        <w:lastRenderedPageBreak/>
        <w:t>Основните предизвикателства, свързани с психичното благополучие и/или психичното здраве, пред които са изправени бежанците по отношение на навлизането на пазара на труда в техните области на компетентност или в зависимост от образователния им статус</w:t>
      </w:r>
      <w:bookmarkEnd w:id="7"/>
    </w:p>
    <w:p w14:paraId="3FE402C5" w14:textId="77777777" w:rsidR="00024489" w:rsidRDefault="00024489" w:rsidP="005A4326">
      <w:pPr>
        <w:pStyle w:val="ListParagraph"/>
        <w:spacing w:after="0" w:line="276" w:lineRule="auto"/>
        <w:ind w:left="0"/>
        <w:jc w:val="both"/>
        <w:rPr>
          <w:rFonts w:ascii="Arial" w:hAnsi="Arial" w:cs="Arial"/>
          <w:lang w:val="en-GB"/>
        </w:rPr>
      </w:pPr>
    </w:p>
    <w:p w14:paraId="294B1D4E" w14:textId="175DFFED" w:rsidR="006D76C0" w:rsidRPr="00B438EE" w:rsidRDefault="006D76C0" w:rsidP="005A4326">
      <w:pPr>
        <w:pStyle w:val="ListParagraph"/>
        <w:spacing w:after="0" w:line="276" w:lineRule="auto"/>
        <w:ind w:left="0"/>
        <w:jc w:val="both"/>
        <w:rPr>
          <w:rFonts w:ascii="Arial" w:hAnsi="Arial" w:cs="Arial"/>
          <w:lang w:val="bg-BG"/>
        </w:rPr>
      </w:pPr>
      <w:r w:rsidRPr="005A4326">
        <w:rPr>
          <w:rFonts w:ascii="Arial" w:hAnsi="Arial" w:cs="Arial"/>
        </w:rPr>
        <w:t xml:space="preserve">За по-добро разбиране на термините </w:t>
      </w:r>
      <w:proofErr w:type="spellStart"/>
      <w:r w:rsidRPr="005A4326">
        <w:rPr>
          <w:rFonts w:ascii="Arial" w:hAnsi="Arial" w:cs="Arial"/>
        </w:rPr>
        <w:t>предлагаме</w:t>
      </w:r>
      <w:proofErr w:type="spellEnd"/>
      <w:r w:rsidRPr="005A4326">
        <w:rPr>
          <w:rFonts w:ascii="Arial" w:hAnsi="Arial" w:cs="Arial"/>
        </w:rPr>
        <w:t xml:space="preserve"> </w:t>
      </w:r>
      <w:proofErr w:type="spellStart"/>
      <w:r w:rsidRPr="005A4326">
        <w:rPr>
          <w:rFonts w:ascii="Arial" w:hAnsi="Arial" w:cs="Arial"/>
        </w:rPr>
        <w:t>следните</w:t>
      </w:r>
      <w:proofErr w:type="spellEnd"/>
      <w:r w:rsidRPr="005A4326">
        <w:rPr>
          <w:rFonts w:ascii="Arial" w:hAnsi="Arial" w:cs="Arial"/>
        </w:rPr>
        <w:t xml:space="preserve"> </w:t>
      </w:r>
      <w:proofErr w:type="spellStart"/>
      <w:r w:rsidRPr="005A4326">
        <w:rPr>
          <w:rFonts w:ascii="Arial" w:hAnsi="Arial" w:cs="Arial"/>
        </w:rPr>
        <w:t>две</w:t>
      </w:r>
      <w:proofErr w:type="spellEnd"/>
      <w:r w:rsidRPr="005A4326">
        <w:rPr>
          <w:rFonts w:ascii="Arial" w:hAnsi="Arial" w:cs="Arial"/>
        </w:rPr>
        <w:t xml:space="preserve"> </w:t>
      </w:r>
      <w:proofErr w:type="spellStart"/>
      <w:r w:rsidRPr="005A4326">
        <w:rPr>
          <w:rFonts w:ascii="Arial" w:hAnsi="Arial" w:cs="Arial"/>
        </w:rPr>
        <w:t>дефиниции</w:t>
      </w:r>
      <w:proofErr w:type="spellEnd"/>
      <w:r w:rsidRPr="005A4326">
        <w:rPr>
          <w:rFonts w:ascii="Arial" w:hAnsi="Arial" w:cs="Arial"/>
        </w:rPr>
        <w:t>:</w:t>
      </w:r>
    </w:p>
    <w:p w14:paraId="41AFF5BA" w14:textId="77777777" w:rsidR="005A4326" w:rsidRPr="005A4326" w:rsidRDefault="005A4326" w:rsidP="005A4326">
      <w:pPr>
        <w:pStyle w:val="ListParagraph"/>
        <w:spacing w:after="0" w:line="276" w:lineRule="auto"/>
        <w:ind w:left="0"/>
        <w:jc w:val="both"/>
        <w:rPr>
          <w:rFonts w:ascii="Arial" w:hAnsi="Arial" w:cs="Arial"/>
          <w:lang w:val="en-GB"/>
        </w:rPr>
      </w:pPr>
    </w:p>
    <w:p w14:paraId="1672C9D9" w14:textId="77777777" w:rsidR="00F17FF7" w:rsidRPr="00B438EE" w:rsidRDefault="006D76C0" w:rsidP="001B1B3F">
      <w:pPr>
        <w:pStyle w:val="ListParagraph"/>
        <w:numPr>
          <w:ilvl w:val="0"/>
          <w:numId w:val="6"/>
        </w:numPr>
        <w:spacing w:line="276" w:lineRule="auto"/>
        <w:jc w:val="both"/>
        <w:rPr>
          <w:rFonts w:ascii="Arial" w:hAnsi="Arial" w:cs="Arial"/>
          <w:lang w:val="en-GB"/>
        </w:rPr>
      </w:pPr>
      <w:r w:rsidRPr="005A4326">
        <w:rPr>
          <w:rFonts w:ascii="Arial" w:hAnsi="Arial" w:cs="Arial"/>
        </w:rPr>
        <w:t xml:space="preserve">Психичното здраве се отнася до състоянието на психичните функции на някого, включващо липсата на психични разстройства или заболявания като депресия, тревожност, шизофрения и др. Става дума за начина, по който хората мислят, чувстват и се държат, и как се справят с </w:t>
      </w:r>
      <w:proofErr w:type="spellStart"/>
      <w:r w:rsidRPr="005A4326">
        <w:rPr>
          <w:rFonts w:ascii="Arial" w:hAnsi="Arial" w:cs="Arial"/>
        </w:rPr>
        <w:t>изискванията</w:t>
      </w:r>
      <w:proofErr w:type="spellEnd"/>
      <w:r w:rsidRPr="005A4326">
        <w:rPr>
          <w:rFonts w:ascii="Arial" w:hAnsi="Arial" w:cs="Arial"/>
        </w:rPr>
        <w:t xml:space="preserve"> </w:t>
      </w:r>
      <w:proofErr w:type="spellStart"/>
      <w:r w:rsidRPr="005A4326">
        <w:rPr>
          <w:rFonts w:ascii="Arial" w:hAnsi="Arial" w:cs="Arial"/>
        </w:rPr>
        <w:t>на</w:t>
      </w:r>
      <w:proofErr w:type="spellEnd"/>
      <w:r w:rsidRPr="005A4326">
        <w:rPr>
          <w:rFonts w:ascii="Arial" w:hAnsi="Arial" w:cs="Arial"/>
        </w:rPr>
        <w:t xml:space="preserve"> </w:t>
      </w:r>
      <w:proofErr w:type="spellStart"/>
      <w:r w:rsidRPr="005A4326">
        <w:rPr>
          <w:rFonts w:ascii="Arial" w:hAnsi="Arial" w:cs="Arial"/>
        </w:rPr>
        <w:t>живота</w:t>
      </w:r>
      <w:proofErr w:type="spellEnd"/>
      <w:r w:rsidRPr="005A4326">
        <w:rPr>
          <w:rFonts w:ascii="Arial" w:hAnsi="Arial" w:cs="Arial"/>
        </w:rPr>
        <w:t>.</w:t>
      </w:r>
    </w:p>
    <w:p w14:paraId="23A48248" w14:textId="77777777" w:rsidR="00B438EE" w:rsidRPr="005A4326" w:rsidRDefault="00B438EE" w:rsidP="00B438EE">
      <w:pPr>
        <w:pStyle w:val="ListParagraph"/>
        <w:spacing w:line="276" w:lineRule="auto"/>
        <w:jc w:val="both"/>
        <w:rPr>
          <w:rFonts w:ascii="Arial" w:hAnsi="Arial" w:cs="Arial"/>
          <w:lang w:val="en-GB"/>
        </w:rPr>
      </w:pPr>
    </w:p>
    <w:p w14:paraId="4CB6452D" w14:textId="77777777" w:rsidR="006D76C0" w:rsidRPr="005A4326" w:rsidRDefault="006D76C0" w:rsidP="001B1B3F">
      <w:pPr>
        <w:pStyle w:val="ListParagraph"/>
        <w:numPr>
          <w:ilvl w:val="0"/>
          <w:numId w:val="6"/>
        </w:numPr>
        <w:spacing w:line="276" w:lineRule="auto"/>
        <w:jc w:val="both"/>
        <w:rPr>
          <w:rFonts w:ascii="Arial" w:hAnsi="Arial" w:cs="Arial"/>
          <w:lang w:val="en-GB"/>
        </w:rPr>
      </w:pPr>
      <w:r w:rsidRPr="005A4326">
        <w:rPr>
          <w:rFonts w:ascii="Arial" w:hAnsi="Arial" w:cs="Arial"/>
        </w:rPr>
        <w:t>Психичното благополучие е повече за положителните аспекти на психическото състояние на човека. Това не е само липсата на психични заболявания, но и наличието на положителни качества, като например способността да се управлява стреса, да се чувствате ангажирани и целенасочени и да имате добри взаимоотношения.</w:t>
      </w:r>
    </w:p>
    <w:p w14:paraId="0788A3CC" w14:textId="77777777" w:rsidR="00F17FF7" w:rsidRPr="005A4326" w:rsidRDefault="00F17FF7" w:rsidP="005A4326">
      <w:pPr>
        <w:pStyle w:val="ListParagraph"/>
        <w:spacing w:after="0" w:line="276" w:lineRule="auto"/>
        <w:ind w:left="0"/>
        <w:jc w:val="both"/>
        <w:rPr>
          <w:rFonts w:ascii="Arial" w:hAnsi="Arial" w:cs="Arial"/>
          <w:lang w:val="en-GB"/>
        </w:rPr>
      </w:pPr>
    </w:p>
    <w:p w14:paraId="2000716C" w14:textId="77777777" w:rsidR="006003D3" w:rsidRPr="00024489" w:rsidRDefault="00AB0EAD" w:rsidP="00B438EE">
      <w:pPr>
        <w:pStyle w:val="ListParagraph"/>
        <w:numPr>
          <w:ilvl w:val="1"/>
          <w:numId w:val="44"/>
        </w:numPr>
        <w:spacing w:after="240" w:line="276" w:lineRule="auto"/>
        <w:ind w:left="709" w:hanging="709"/>
        <w:contextualSpacing w:val="0"/>
        <w:jc w:val="both"/>
        <w:outlineLvl w:val="1"/>
        <w:rPr>
          <w:rFonts w:ascii="Arial" w:hAnsi="Arial" w:cs="Arial"/>
          <w:color w:val="2E74B5" w:themeColor="accent1" w:themeShade="BF"/>
          <w:sz w:val="32"/>
          <w:szCs w:val="32"/>
          <w:lang w:val="en-GB"/>
        </w:rPr>
      </w:pPr>
      <w:bookmarkStart w:id="8" w:name="_Toc164322308"/>
      <w:r w:rsidRPr="00024489">
        <w:rPr>
          <w:rFonts w:ascii="Arial" w:hAnsi="Arial" w:cs="Arial"/>
          <w:color w:val="2E74B5" w:themeColor="accent1" w:themeShade="BF"/>
          <w:sz w:val="32"/>
          <w:szCs w:val="32"/>
        </w:rPr>
        <w:t>Какви са настоящите предизвикателства, пред които са изправени бежанците в ЕС?</w:t>
      </w:r>
      <w:bookmarkEnd w:id="8"/>
    </w:p>
    <w:p w14:paraId="4C0C0B6F" w14:textId="77777777" w:rsidR="00052475" w:rsidRPr="005A4326" w:rsidRDefault="00052475" w:rsidP="005A4326">
      <w:pPr>
        <w:pStyle w:val="ListParagraph"/>
        <w:spacing w:after="0" w:line="276" w:lineRule="auto"/>
        <w:ind w:left="0"/>
        <w:jc w:val="both"/>
        <w:rPr>
          <w:rFonts w:ascii="Arial" w:hAnsi="Arial" w:cs="Arial"/>
          <w:lang w:val="en-GB"/>
        </w:rPr>
      </w:pPr>
      <w:bookmarkStart w:id="9" w:name="_Toc156576972"/>
      <w:r w:rsidRPr="005A4326">
        <w:rPr>
          <w:rFonts w:ascii="Arial" w:hAnsi="Arial" w:cs="Arial"/>
        </w:rPr>
        <w:t>Бежанците, идващи в ЕС, се сблъскват с множество препятствия, които могат да застрашат тяхната интеграция и благосъстояние. Тези проблеми обикновено се разделят на три категории: социално-икономическа интеграция, езикови бариери и психично здраве. Самата миграция не се счита за рисков фактор за здравето, но обстоятелствата на миграцията често са свързани с физически, психически и социални разстройства на здравето.</w:t>
      </w:r>
      <w:bookmarkEnd w:id="9"/>
    </w:p>
    <w:p w14:paraId="051F7AF1" w14:textId="77777777" w:rsidR="005A4326" w:rsidRDefault="005A4326" w:rsidP="005A4326">
      <w:pPr>
        <w:pStyle w:val="ListParagraph"/>
        <w:spacing w:after="0" w:line="276" w:lineRule="auto"/>
        <w:ind w:left="0"/>
        <w:jc w:val="both"/>
        <w:rPr>
          <w:rFonts w:ascii="Arial" w:hAnsi="Arial" w:cs="Arial"/>
          <w:lang w:val="en-GB"/>
        </w:rPr>
      </w:pPr>
      <w:bookmarkStart w:id="10" w:name="_Toc156576973"/>
    </w:p>
    <w:p w14:paraId="23BC2C52" w14:textId="1C37B545" w:rsidR="00052475" w:rsidRPr="005A4326" w:rsidRDefault="00052475" w:rsidP="005A4326">
      <w:pPr>
        <w:pStyle w:val="ListParagraph"/>
        <w:spacing w:after="0" w:line="276" w:lineRule="auto"/>
        <w:ind w:left="0"/>
        <w:jc w:val="both"/>
        <w:rPr>
          <w:rFonts w:ascii="Arial" w:hAnsi="Arial" w:cs="Arial"/>
          <w:lang w:val="en-GB"/>
        </w:rPr>
      </w:pPr>
      <w:r w:rsidRPr="005A4326">
        <w:rPr>
          <w:rFonts w:ascii="Arial" w:hAnsi="Arial" w:cs="Arial"/>
        </w:rPr>
        <w:t xml:space="preserve">Един от най-значимите проблеми, с които се сблъскват бежанците, е намирането на работа и постигането на икономическа самодостатъчност. </w:t>
      </w:r>
      <w:proofErr w:type="spellStart"/>
      <w:r w:rsidRPr="005A4326">
        <w:rPr>
          <w:rFonts w:ascii="Arial" w:hAnsi="Arial" w:cs="Arial"/>
        </w:rPr>
        <w:t>Това</w:t>
      </w:r>
      <w:proofErr w:type="spellEnd"/>
      <w:r w:rsidRPr="005A4326">
        <w:rPr>
          <w:rFonts w:ascii="Arial" w:hAnsi="Arial" w:cs="Arial"/>
        </w:rPr>
        <w:t xml:space="preserve"> </w:t>
      </w:r>
      <w:proofErr w:type="spellStart"/>
      <w:r w:rsidRPr="005A4326">
        <w:rPr>
          <w:rFonts w:ascii="Arial" w:hAnsi="Arial" w:cs="Arial"/>
        </w:rPr>
        <w:t>може</w:t>
      </w:r>
      <w:proofErr w:type="spellEnd"/>
      <w:r w:rsidRPr="005A4326">
        <w:rPr>
          <w:rFonts w:ascii="Arial" w:hAnsi="Arial" w:cs="Arial"/>
        </w:rPr>
        <w:t xml:space="preserve"> </w:t>
      </w:r>
      <w:proofErr w:type="spellStart"/>
      <w:r w:rsidRPr="005A4326">
        <w:rPr>
          <w:rFonts w:ascii="Arial" w:hAnsi="Arial" w:cs="Arial"/>
        </w:rPr>
        <w:t>да</w:t>
      </w:r>
      <w:proofErr w:type="spellEnd"/>
      <w:r w:rsidRPr="005A4326">
        <w:rPr>
          <w:rFonts w:ascii="Arial" w:hAnsi="Arial" w:cs="Arial"/>
        </w:rPr>
        <w:t xml:space="preserve"> </w:t>
      </w:r>
      <w:proofErr w:type="spellStart"/>
      <w:r w:rsidRPr="005A4326">
        <w:rPr>
          <w:rFonts w:ascii="Arial" w:hAnsi="Arial" w:cs="Arial"/>
        </w:rPr>
        <w:t>се</w:t>
      </w:r>
      <w:proofErr w:type="spellEnd"/>
      <w:r w:rsidRPr="005A4326">
        <w:rPr>
          <w:rFonts w:ascii="Arial" w:hAnsi="Arial" w:cs="Arial"/>
        </w:rPr>
        <w:t xml:space="preserve"> </w:t>
      </w:r>
      <w:proofErr w:type="spellStart"/>
      <w:r w:rsidRPr="005A4326">
        <w:rPr>
          <w:rFonts w:ascii="Arial" w:hAnsi="Arial" w:cs="Arial"/>
        </w:rPr>
        <w:t>дължи</w:t>
      </w:r>
      <w:proofErr w:type="spellEnd"/>
      <w:r w:rsidRPr="005A4326">
        <w:rPr>
          <w:rFonts w:ascii="Arial" w:hAnsi="Arial" w:cs="Arial"/>
        </w:rPr>
        <w:t xml:space="preserve"> </w:t>
      </w:r>
      <w:proofErr w:type="spellStart"/>
      <w:r w:rsidRPr="005A4326">
        <w:rPr>
          <w:rFonts w:ascii="Arial" w:hAnsi="Arial" w:cs="Arial"/>
        </w:rPr>
        <w:t>на</w:t>
      </w:r>
      <w:proofErr w:type="spellEnd"/>
      <w:r w:rsidRPr="005A4326">
        <w:rPr>
          <w:rFonts w:ascii="Arial" w:hAnsi="Arial" w:cs="Arial"/>
        </w:rPr>
        <w:t xml:space="preserve"> </w:t>
      </w:r>
      <w:proofErr w:type="spellStart"/>
      <w:r w:rsidRPr="005A4326">
        <w:rPr>
          <w:rFonts w:ascii="Arial" w:hAnsi="Arial" w:cs="Arial"/>
        </w:rPr>
        <w:t>няколко</w:t>
      </w:r>
      <w:proofErr w:type="spellEnd"/>
      <w:r w:rsidRPr="005A4326">
        <w:rPr>
          <w:rFonts w:ascii="Arial" w:hAnsi="Arial" w:cs="Arial"/>
        </w:rPr>
        <w:t xml:space="preserve"> </w:t>
      </w:r>
      <w:proofErr w:type="spellStart"/>
      <w:r w:rsidRPr="005A4326">
        <w:rPr>
          <w:rFonts w:ascii="Arial" w:hAnsi="Arial" w:cs="Arial"/>
        </w:rPr>
        <w:t>фактора</w:t>
      </w:r>
      <w:proofErr w:type="spellEnd"/>
      <w:r w:rsidRPr="005A4326">
        <w:rPr>
          <w:rFonts w:ascii="Arial" w:hAnsi="Arial" w:cs="Arial"/>
        </w:rPr>
        <w:t xml:space="preserve">, </w:t>
      </w:r>
      <w:proofErr w:type="spellStart"/>
      <w:r w:rsidRPr="005A4326">
        <w:rPr>
          <w:rFonts w:ascii="Arial" w:hAnsi="Arial" w:cs="Arial"/>
        </w:rPr>
        <w:t>включително</w:t>
      </w:r>
      <w:proofErr w:type="spellEnd"/>
      <w:r w:rsidRPr="005A4326">
        <w:rPr>
          <w:rFonts w:ascii="Arial" w:hAnsi="Arial" w:cs="Arial"/>
        </w:rPr>
        <w:t xml:space="preserve"> 1) </w:t>
      </w:r>
      <w:proofErr w:type="spellStart"/>
      <w:r w:rsidRPr="005A4326">
        <w:rPr>
          <w:rFonts w:ascii="Arial" w:hAnsi="Arial" w:cs="Arial"/>
        </w:rPr>
        <w:t>акредитация</w:t>
      </w:r>
      <w:proofErr w:type="spellEnd"/>
      <w:r w:rsidRPr="005A4326">
        <w:rPr>
          <w:rFonts w:ascii="Arial" w:hAnsi="Arial" w:cs="Arial"/>
        </w:rPr>
        <w:t xml:space="preserve"> </w:t>
      </w:r>
      <w:proofErr w:type="spellStart"/>
      <w:r w:rsidRPr="005A4326">
        <w:rPr>
          <w:rFonts w:ascii="Arial" w:hAnsi="Arial" w:cs="Arial"/>
        </w:rPr>
        <w:t>на</w:t>
      </w:r>
      <w:proofErr w:type="spellEnd"/>
      <w:r w:rsidRPr="005A4326">
        <w:rPr>
          <w:rFonts w:ascii="Arial" w:hAnsi="Arial" w:cs="Arial"/>
        </w:rPr>
        <w:t xml:space="preserve"> </w:t>
      </w:r>
      <w:proofErr w:type="spellStart"/>
      <w:r w:rsidRPr="005A4326">
        <w:rPr>
          <w:rFonts w:ascii="Arial" w:hAnsi="Arial" w:cs="Arial"/>
        </w:rPr>
        <w:t>квалификациите</w:t>
      </w:r>
      <w:proofErr w:type="spellEnd"/>
      <w:r w:rsidRPr="005A4326">
        <w:rPr>
          <w:rFonts w:ascii="Arial" w:hAnsi="Arial" w:cs="Arial"/>
        </w:rPr>
        <w:t xml:space="preserve"> (</w:t>
      </w:r>
      <w:proofErr w:type="spellStart"/>
      <w:r w:rsidRPr="005A4326">
        <w:rPr>
          <w:rFonts w:ascii="Arial" w:hAnsi="Arial" w:cs="Arial"/>
        </w:rPr>
        <w:t>бежанците</w:t>
      </w:r>
      <w:proofErr w:type="spellEnd"/>
      <w:r w:rsidRPr="005A4326">
        <w:rPr>
          <w:rFonts w:ascii="Arial" w:hAnsi="Arial" w:cs="Arial"/>
        </w:rPr>
        <w:t xml:space="preserve"> </w:t>
      </w:r>
      <w:proofErr w:type="spellStart"/>
      <w:r w:rsidRPr="005A4326">
        <w:rPr>
          <w:rFonts w:ascii="Arial" w:hAnsi="Arial" w:cs="Arial"/>
        </w:rPr>
        <w:t>могат</w:t>
      </w:r>
      <w:proofErr w:type="spellEnd"/>
      <w:r w:rsidRPr="005A4326">
        <w:rPr>
          <w:rFonts w:ascii="Arial" w:hAnsi="Arial" w:cs="Arial"/>
        </w:rPr>
        <w:t xml:space="preserve"> </w:t>
      </w:r>
      <w:proofErr w:type="spellStart"/>
      <w:r w:rsidRPr="005A4326">
        <w:rPr>
          <w:rFonts w:ascii="Arial" w:hAnsi="Arial" w:cs="Arial"/>
        </w:rPr>
        <w:t>да</w:t>
      </w:r>
      <w:proofErr w:type="spellEnd"/>
      <w:r w:rsidRPr="005A4326">
        <w:rPr>
          <w:rFonts w:ascii="Arial" w:hAnsi="Arial" w:cs="Arial"/>
        </w:rPr>
        <w:t xml:space="preserve"> </w:t>
      </w:r>
      <w:r w:rsidR="00B438EE">
        <w:rPr>
          <w:rFonts w:ascii="Arial" w:hAnsi="Arial" w:cs="Arial"/>
          <w:lang w:val="bg-BG"/>
        </w:rPr>
        <w:t>срещнат трудности</w:t>
      </w:r>
      <w:r w:rsidRPr="005A4326">
        <w:rPr>
          <w:rFonts w:ascii="Arial" w:hAnsi="Arial" w:cs="Arial"/>
        </w:rPr>
        <w:t xml:space="preserve"> </w:t>
      </w:r>
      <w:r w:rsidR="00B438EE">
        <w:rPr>
          <w:rFonts w:ascii="Arial" w:hAnsi="Arial" w:cs="Arial"/>
          <w:lang w:val="bg-BG"/>
        </w:rPr>
        <w:t>при</w:t>
      </w:r>
      <w:r w:rsidRPr="005A4326">
        <w:rPr>
          <w:rFonts w:ascii="Arial" w:hAnsi="Arial" w:cs="Arial"/>
        </w:rPr>
        <w:t xml:space="preserve"> </w:t>
      </w:r>
      <w:proofErr w:type="spellStart"/>
      <w:r w:rsidRPr="005A4326">
        <w:rPr>
          <w:rFonts w:ascii="Arial" w:hAnsi="Arial" w:cs="Arial"/>
        </w:rPr>
        <w:t>признаване</w:t>
      </w:r>
      <w:proofErr w:type="spellEnd"/>
      <w:r w:rsidR="00B438EE">
        <w:rPr>
          <w:rFonts w:ascii="Arial" w:hAnsi="Arial" w:cs="Arial"/>
          <w:lang w:val="bg-BG"/>
        </w:rPr>
        <w:t>то</w:t>
      </w:r>
      <w:r w:rsidRPr="005A4326">
        <w:rPr>
          <w:rFonts w:ascii="Arial" w:hAnsi="Arial" w:cs="Arial"/>
        </w:rPr>
        <w:t xml:space="preserve"> </w:t>
      </w:r>
      <w:proofErr w:type="spellStart"/>
      <w:r w:rsidRPr="005A4326">
        <w:rPr>
          <w:rFonts w:ascii="Arial" w:hAnsi="Arial" w:cs="Arial"/>
        </w:rPr>
        <w:t>на</w:t>
      </w:r>
      <w:proofErr w:type="spellEnd"/>
      <w:r w:rsidRPr="005A4326">
        <w:rPr>
          <w:rFonts w:ascii="Arial" w:hAnsi="Arial" w:cs="Arial"/>
        </w:rPr>
        <w:t xml:space="preserve"> </w:t>
      </w:r>
      <w:proofErr w:type="spellStart"/>
      <w:r w:rsidRPr="005A4326">
        <w:rPr>
          <w:rFonts w:ascii="Arial" w:hAnsi="Arial" w:cs="Arial"/>
        </w:rPr>
        <w:t>чуждестранните</w:t>
      </w:r>
      <w:proofErr w:type="spellEnd"/>
      <w:r w:rsidRPr="005A4326">
        <w:rPr>
          <w:rFonts w:ascii="Arial" w:hAnsi="Arial" w:cs="Arial"/>
        </w:rPr>
        <w:t xml:space="preserve"> </w:t>
      </w:r>
      <w:proofErr w:type="spellStart"/>
      <w:r w:rsidRPr="005A4326">
        <w:rPr>
          <w:rFonts w:ascii="Arial" w:hAnsi="Arial" w:cs="Arial"/>
        </w:rPr>
        <w:t>си</w:t>
      </w:r>
      <w:proofErr w:type="spellEnd"/>
      <w:r w:rsidRPr="005A4326">
        <w:rPr>
          <w:rFonts w:ascii="Arial" w:hAnsi="Arial" w:cs="Arial"/>
        </w:rPr>
        <w:t xml:space="preserve"> </w:t>
      </w:r>
      <w:proofErr w:type="spellStart"/>
      <w:r w:rsidRPr="005A4326">
        <w:rPr>
          <w:rFonts w:ascii="Arial" w:hAnsi="Arial" w:cs="Arial"/>
        </w:rPr>
        <w:t>квалификации</w:t>
      </w:r>
      <w:proofErr w:type="spellEnd"/>
      <w:r w:rsidRPr="005A4326">
        <w:rPr>
          <w:rFonts w:ascii="Arial" w:hAnsi="Arial" w:cs="Arial"/>
        </w:rPr>
        <w:t xml:space="preserve"> в ЕС, </w:t>
      </w:r>
      <w:proofErr w:type="spellStart"/>
      <w:r w:rsidRPr="005A4326">
        <w:rPr>
          <w:rFonts w:ascii="Arial" w:hAnsi="Arial" w:cs="Arial"/>
        </w:rPr>
        <w:t>което</w:t>
      </w:r>
      <w:proofErr w:type="spellEnd"/>
      <w:r w:rsidRPr="005A4326">
        <w:rPr>
          <w:rFonts w:ascii="Arial" w:hAnsi="Arial" w:cs="Arial"/>
        </w:rPr>
        <w:t xml:space="preserve"> </w:t>
      </w:r>
      <w:proofErr w:type="spellStart"/>
      <w:r w:rsidRPr="005A4326">
        <w:rPr>
          <w:rFonts w:ascii="Arial" w:hAnsi="Arial" w:cs="Arial"/>
        </w:rPr>
        <w:t>ограничава</w:t>
      </w:r>
      <w:proofErr w:type="spellEnd"/>
      <w:r w:rsidRPr="005A4326">
        <w:rPr>
          <w:rFonts w:ascii="Arial" w:hAnsi="Arial" w:cs="Arial"/>
        </w:rPr>
        <w:t xml:space="preserve"> </w:t>
      </w:r>
      <w:proofErr w:type="spellStart"/>
      <w:r w:rsidRPr="005A4326">
        <w:rPr>
          <w:rFonts w:ascii="Arial" w:hAnsi="Arial" w:cs="Arial"/>
        </w:rPr>
        <w:t>възможностите</w:t>
      </w:r>
      <w:proofErr w:type="spellEnd"/>
      <w:r w:rsidRPr="005A4326">
        <w:rPr>
          <w:rFonts w:ascii="Arial" w:hAnsi="Arial" w:cs="Arial"/>
        </w:rPr>
        <w:t xml:space="preserve"> </w:t>
      </w:r>
      <w:proofErr w:type="spellStart"/>
      <w:r w:rsidRPr="005A4326">
        <w:rPr>
          <w:rFonts w:ascii="Arial" w:hAnsi="Arial" w:cs="Arial"/>
        </w:rPr>
        <w:t>им</w:t>
      </w:r>
      <w:proofErr w:type="spellEnd"/>
      <w:r w:rsidRPr="005A4326">
        <w:rPr>
          <w:rFonts w:ascii="Arial" w:hAnsi="Arial" w:cs="Arial"/>
        </w:rPr>
        <w:t xml:space="preserve"> </w:t>
      </w:r>
      <w:proofErr w:type="spellStart"/>
      <w:r w:rsidRPr="005A4326">
        <w:rPr>
          <w:rFonts w:ascii="Arial" w:hAnsi="Arial" w:cs="Arial"/>
        </w:rPr>
        <w:t>за</w:t>
      </w:r>
      <w:proofErr w:type="spellEnd"/>
      <w:r w:rsidRPr="005A4326">
        <w:rPr>
          <w:rFonts w:ascii="Arial" w:hAnsi="Arial" w:cs="Arial"/>
        </w:rPr>
        <w:t xml:space="preserve"> </w:t>
      </w:r>
      <w:proofErr w:type="spellStart"/>
      <w:r w:rsidRPr="005A4326">
        <w:rPr>
          <w:rFonts w:ascii="Arial" w:hAnsi="Arial" w:cs="Arial"/>
        </w:rPr>
        <w:t>заетост</w:t>
      </w:r>
      <w:proofErr w:type="spellEnd"/>
      <w:r w:rsidRPr="005A4326">
        <w:rPr>
          <w:rFonts w:ascii="Arial" w:hAnsi="Arial" w:cs="Arial"/>
        </w:rPr>
        <w:t xml:space="preserve">); 2) </w:t>
      </w:r>
      <w:proofErr w:type="spellStart"/>
      <w:r w:rsidRPr="005A4326">
        <w:rPr>
          <w:rFonts w:ascii="Arial" w:hAnsi="Arial" w:cs="Arial"/>
        </w:rPr>
        <w:t>езикови</w:t>
      </w:r>
      <w:proofErr w:type="spellEnd"/>
      <w:r w:rsidRPr="005A4326">
        <w:rPr>
          <w:rFonts w:ascii="Arial" w:hAnsi="Arial" w:cs="Arial"/>
        </w:rPr>
        <w:t xml:space="preserve"> </w:t>
      </w:r>
      <w:proofErr w:type="spellStart"/>
      <w:r w:rsidRPr="005A4326">
        <w:rPr>
          <w:rFonts w:ascii="Arial" w:hAnsi="Arial" w:cs="Arial"/>
        </w:rPr>
        <w:t>бариери</w:t>
      </w:r>
      <w:proofErr w:type="spellEnd"/>
      <w:r w:rsidRPr="005A4326">
        <w:rPr>
          <w:rFonts w:ascii="Arial" w:hAnsi="Arial" w:cs="Arial"/>
        </w:rPr>
        <w:t xml:space="preserve"> (</w:t>
      </w:r>
      <w:proofErr w:type="spellStart"/>
      <w:r w:rsidRPr="005A4326">
        <w:rPr>
          <w:rFonts w:ascii="Arial" w:hAnsi="Arial" w:cs="Arial"/>
        </w:rPr>
        <w:t>владеенето</w:t>
      </w:r>
      <w:proofErr w:type="spellEnd"/>
      <w:r w:rsidRPr="005A4326">
        <w:rPr>
          <w:rFonts w:ascii="Arial" w:hAnsi="Arial" w:cs="Arial"/>
        </w:rPr>
        <w:t xml:space="preserve"> </w:t>
      </w:r>
      <w:proofErr w:type="spellStart"/>
      <w:r w:rsidRPr="005A4326">
        <w:rPr>
          <w:rFonts w:ascii="Arial" w:hAnsi="Arial" w:cs="Arial"/>
        </w:rPr>
        <w:t>на</w:t>
      </w:r>
      <w:proofErr w:type="spellEnd"/>
      <w:r w:rsidRPr="005A4326">
        <w:rPr>
          <w:rFonts w:ascii="Arial" w:hAnsi="Arial" w:cs="Arial"/>
        </w:rPr>
        <w:t xml:space="preserve"> </w:t>
      </w:r>
      <w:proofErr w:type="spellStart"/>
      <w:r w:rsidRPr="005A4326">
        <w:rPr>
          <w:rFonts w:ascii="Arial" w:hAnsi="Arial" w:cs="Arial"/>
        </w:rPr>
        <w:t>език</w:t>
      </w:r>
      <w:proofErr w:type="spellEnd"/>
      <w:r w:rsidRPr="005A4326">
        <w:rPr>
          <w:rFonts w:ascii="Arial" w:hAnsi="Arial" w:cs="Arial"/>
        </w:rPr>
        <w:t xml:space="preserve"> </w:t>
      </w:r>
      <w:proofErr w:type="spellStart"/>
      <w:r w:rsidRPr="005A4326">
        <w:rPr>
          <w:rFonts w:ascii="Arial" w:hAnsi="Arial" w:cs="Arial"/>
        </w:rPr>
        <w:t>често</w:t>
      </w:r>
      <w:proofErr w:type="spellEnd"/>
      <w:r w:rsidRPr="005A4326">
        <w:rPr>
          <w:rFonts w:ascii="Arial" w:hAnsi="Arial" w:cs="Arial"/>
        </w:rPr>
        <w:t xml:space="preserve"> е </w:t>
      </w:r>
      <w:proofErr w:type="spellStart"/>
      <w:r w:rsidRPr="005A4326">
        <w:rPr>
          <w:rFonts w:ascii="Arial" w:hAnsi="Arial" w:cs="Arial"/>
        </w:rPr>
        <w:t>предпоставка</w:t>
      </w:r>
      <w:proofErr w:type="spellEnd"/>
      <w:r w:rsidRPr="005A4326">
        <w:rPr>
          <w:rFonts w:ascii="Arial" w:hAnsi="Arial" w:cs="Arial"/>
        </w:rPr>
        <w:t xml:space="preserve"> </w:t>
      </w:r>
      <w:proofErr w:type="spellStart"/>
      <w:r w:rsidRPr="005A4326">
        <w:rPr>
          <w:rFonts w:ascii="Arial" w:hAnsi="Arial" w:cs="Arial"/>
        </w:rPr>
        <w:t>за</w:t>
      </w:r>
      <w:proofErr w:type="spellEnd"/>
      <w:r w:rsidRPr="005A4326">
        <w:rPr>
          <w:rFonts w:ascii="Arial" w:hAnsi="Arial" w:cs="Arial"/>
        </w:rPr>
        <w:t xml:space="preserve"> </w:t>
      </w:r>
      <w:proofErr w:type="spellStart"/>
      <w:r w:rsidRPr="005A4326">
        <w:rPr>
          <w:rFonts w:ascii="Arial" w:hAnsi="Arial" w:cs="Arial"/>
        </w:rPr>
        <w:t>осигуряване</w:t>
      </w:r>
      <w:proofErr w:type="spellEnd"/>
      <w:r w:rsidRPr="005A4326">
        <w:rPr>
          <w:rFonts w:ascii="Arial" w:hAnsi="Arial" w:cs="Arial"/>
        </w:rPr>
        <w:t xml:space="preserve"> </w:t>
      </w:r>
      <w:proofErr w:type="spellStart"/>
      <w:r w:rsidRPr="005A4326">
        <w:rPr>
          <w:rFonts w:ascii="Arial" w:hAnsi="Arial" w:cs="Arial"/>
        </w:rPr>
        <w:t>на</w:t>
      </w:r>
      <w:proofErr w:type="spellEnd"/>
      <w:r w:rsidRPr="005A4326">
        <w:rPr>
          <w:rFonts w:ascii="Arial" w:hAnsi="Arial" w:cs="Arial"/>
        </w:rPr>
        <w:t xml:space="preserve"> </w:t>
      </w:r>
      <w:proofErr w:type="spellStart"/>
      <w:r w:rsidRPr="005A4326">
        <w:rPr>
          <w:rFonts w:ascii="Arial" w:hAnsi="Arial" w:cs="Arial"/>
        </w:rPr>
        <w:t>заетост</w:t>
      </w:r>
      <w:proofErr w:type="spellEnd"/>
      <w:r w:rsidRPr="005A4326">
        <w:rPr>
          <w:rFonts w:ascii="Arial" w:hAnsi="Arial" w:cs="Arial"/>
        </w:rPr>
        <w:t xml:space="preserve"> в ЕС, </w:t>
      </w:r>
      <w:proofErr w:type="spellStart"/>
      <w:r w:rsidRPr="005A4326">
        <w:rPr>
          <w:rFonts w:ascii="Arial" w:hAnsi="Arial" w:cs="Arial"/>
        </w:rPr>
        <w:t>което</w:t>
      </w:r>
      <w:proofErr w:type="spellEnd"/>
      <w:r w:rsidRPr="005A4326">
        <w:rPr>
          <w:rFonts w:ascii="Arial" w:hAnsi="Arial" w:cs="Arial"/>
        </w:rPr>
        <w:t xml:space="preserve"> </w:t>
      </w:r>
      <w:proofErr w:type="spellStart"/>
      <w:r w:rsidRPr="005A4326">
        <w:rPr>
          <w:rFonts w:ascii="Arial" w:hAnsi="Arial" w:cs="Arial"/>
        </w:rPr>
        <w:t>означава</w:t>
      </w:r>
      <w:proofErr w:type="spellEnd"/>
      <w:r w:rsidRPr="005A4326">
        <w:rPr>
          <w:rFonts w:ascii="Arial" w:hAnsi="Arial" w:cs="Arial"/>
        </w:rPr>
        <w:t xml:space="preserve">, </w:t>
      </w:r>
      <w:proofErr w:type="spellStart"/>
      <w:r w:rsidRPr="005A4326">
        <w:rPr>
          <w:rFonts w:ascii="Arial" w:hAnsi="Arial" w:cs="Arial"/>
        </w:rPr>
        <w:t>че</w:t>
      </w:r>
      <w:proofErr w:type="spellEnd"/>
      <w:r w:rsidRPr="005A4326">
        <w:rPr>
          <w:rFonts w:ascii="Arial" w:hAnsi="Arial" w:cs="Arial"/>
        </w:rPr>
        <w:t xml:space="preserve"> </w:t>
      </w:r>
      <w:proofErr w:type="spellStart"/>
      <w:r w:rsidRPr="005A4326">
        <w:rPr>
          <w:rFonts w:ascii="Arial" w:hAnsi="Arial" w:cs="Arial"/>
        </w:rPr>
        <w:t>бежанците</w:t>
      </w:r>
      <w:proofErr w:type="spellEnd"/>
      <w:r w:rsidRPr="005A4326">
        <w:rPr>
          <w:rFonts w:ascii="Arial" w:hAnsi="Arial" w:cs="Arial"/>
        </w:rPr>
        <w:t xml:space="preserve"> </w:t>
      </w:r>
      <w:proofErr w:type="spellStart"/>
      <w:r w:rsidRPr="005A4326">
        <w:rPr>
          <w:rFonts w:ascii="Arial" w:hAnsi="Arial" w:cs="Arial"/>
        </w:rPr>
        <w:t>могат</w:t>
      </w:r>
      <w:proofErr w:type="spellEnd"/>
      <w:r w:rsidRPr="005A4326">
        <w:rPr>
          <w:rFonts w:ascii="Arial" w:hAnsi="Arial" w:cs="Arial"/>
        </w:rPr>
        <w:t xml:space="preserve"> </w:t>
      </w:r>
      <w:proofErr w:type="spellStart"/>
      <w:r w:rsidRPr="005A4326">
        <w:rPr>
          <w:rFonts w:ascii="Arial" w:hAnsi="Arial" w:cs="Arial"/>
        </w:rPr>
        <w:t>да</w:t>
      </w:r>
      <w:proofErr w:type="spellEnd"/>
      <w:r w:rsidRPr="005A4326">
        <w:rPr>
          <w:rFonts w:ascii="Arial" w:hAnsi="Arial" w:cs="Arial"/>
        </w:rPr>
        <w:t xml:space="preserve"> </w:t>
      </w:r>
      <w:proofErr w:type="spellStart"/>
      <w:r w:rsidRPr="005A4326">
        <w:rPr>
          <w:rFonts w:ascii="Arial" w:hAnsi="Arial" w:cs="Arial"/>
        </w:rPr>
        <w:t>срещнат</w:t>
      </w:r>
      <w:proofErr w:type="spellEnd"/>
      <w:r w:rsidRPr="005A4326">
        <w:rPr>
          <w:rFonts w:ascii="Arial" w:hAnsi="Arial" w:cs="Arial"/>
        </w:rPr>
        <w:t xml:space="preserve"> </w:t>
      </w:r>
      <w:proofErr w:type="spellStart"/>
      <w:r w:rsidRPr="005A4326">
        <w:rPr>
          <w:rFonts w:ascii="Arial" w:hAnsi="Arial" w:cs="Arial"/>
        </w:rPr>
        <w:t>трудности</w:t>
      </w:r>
      <w:proofErr w:type="spellEnd"/>
      <w:r w:rsidRPr="005A4326">
        <w:rPr>
          <w:rFonts w:ascii="Arial" w:hAnsi="Arial" w:cs="Arial"/>
        </w:rPr>
        <w:t xml:space="preserve"> </w:t>
      </w:r>
      <w:proofErr w:type="spellStart"/>
      <w:r w:rsidRPr="005A4326">
        <w:rPr>
          <w:rFonts w:ascii="Arial" w:hAnsi="Arial" w:cs="Arial"/>
        </w:rPr>
        <w:t>при</w:t>
      </w:r>
      <w:proofErr w:type="spellEnd"/>
      <w:r w:rsidRPr="005A4326">
        <w:rPr>
          <w:rFonts w:ascii="Arial" w:hAnsi="Arial" w:cs="Arial"/>
        </w:rPr>
        <w:t xml:space="preserve"> </w:t>
      </w:r>
      <w:proofErr w:type="spellStart"/>
      <w:r w:rsidRPr="005A4326">
        <w:rPr>
          <w:rFonts w:ascii="Arial" w:hAnsi="Arial" w:cs="Arial"/>
        </w:rPr>
        <w:t>изучаването</w:t>
      </w:r>
      <w:proofErr w:type="spellEnd"/>
      <w:r w:rsidRPr="005A4326">
        <w:rPr>
          <w:rFonts w:ascii="Arial" w:hAnsi="Arial" w:cs="Arial"/>
        </w:rPr>
        <w:t xml:space="preserve"> </w:t>
      </w:r>
      <w:proofErr w:type="spellStart"/>
      <w:r w:rsidRPr="005A4326">
        <w:rPr>
          <w:rFonts w:ascii="Arial" w:hAnsi="Arial" w:cs="Arial"/>
        </w:rPr>
        <w:t>на</w:t>
      </w:r>
      <w:proofErr w:type="spellEnd"/>
      <w:r w:rsidRPr="005A4326">
        <w:rPr>
          <w:rFonts w:ascii="Arial" w:hAnsi="Arial" w:cs="Arial"/>
        </w:rPr>
        <w:t xml:space="preserve"> </w:t>
      </w:r>
      <w:proofErr w:type="spellStart"/>
      <w:r w:rsidRPr="005A4326">
        <w:rPr>
          <w:rFonts w:ascii="Arial" w:hAnsi="Arial" w:cs="Arial"/>
        </w:rPr>
        <w:t>местния</w:t>
      </w:r>
      <w:proofErr w:type="spellEnd"/>
      <w:r w:rsidRPr="005A4326">
        <w:rPr>
          <w:rFonts w:ascii="Arial" w:hAnsi="Arial" w:cs="Arial"/>
        </w:rPr>
        <w:t xml:space="preserve"> </w:t>
      </w:r>
      <w:proofErr w:type="spellStart"/>
      <w:r w:rsidRPr="005A4326">
        <w:rPr>
          <w:rFonts w:ascii="Arial" w:hAnsi="Arial" w:cs="Arial"/>
        </w:rPr>
        <w:t>език</w:t>
      </w:r>
      <w:proofErr w:type="spellEnd"/>
      <w:r w:rsidRPr="005A4326">
        <w:rPr>
          <w:rFonts w:ascii="Arial" w:hAnsi="Arial" w:cs="Arial"/>
        </w:rPr>
        <w:t xml:space="preserve">, </w:t>
      </w:r>
      <w:proofErr w:type="spellStart"/>
      <w:r w:rsidRPr="005A4326">
        <w:rPr>
          <w:rFonts w:ascii="Arial" w:hAnsi="Arial" w:cs="Arial"/>
        </w:rPr>
        <w:t>особено</w:t>
      </w:r>
      <w:proofErr w:type="spellEnd"/>
      <w:r w:rsidRPr="005A4326">
        <w:rPr>
          <w:rFonts w:ascii="Arial" w:hAnsi="Arial" w:cs="Arial"/>
        </w:rPr>
        <w:t xml:space="preserve"> </w:t>
      </w:r>
      <w:proofErr w:type="spellStart"/>
      <w:r w:rsidRPr="005A4326">
        <w:rPr>
          <w:rFonts w:ascii="Arial" w:hAnsi="Arial" w:cs="Arial"/>
        </w:rPr>
        <w:t>ако</w:t>
      </w:r>
      <w:proofErr w:type="spellEnd"/>
      <w:r w:rsidRPr="005A4326">
        <w:rPr>
          <w:rFonts w:ascii="Arial" w:hAnsi="Arial" w:cs="Arial"/>
        </w:rPr>
        <w:t xml:space="preserve"> </w:t>
      </w:r>
      <w:r w:rsidR="00B438EE">
        <w:rPr>
          <w:rFonts w:ascii="Arial" w:hAnsi="Arial" w:cs="Arial"/>
          <w:lang w:val="bg-BG"/>
        </w:rPr>
        <w:t>срещат езика за първи път</w:t>
      </w:r>
      <w:r w:rsidRPr="005A4326">
        <w:rPr>
          <w:rFonts w:ascii="Arial" w:hAnsi="Arial" w:cs="Arial"/>
        </w:rPr>
        <w:t xml:space="preserve">); 3) </w:t>
      </w:r>
      <w:proofErr w:type="spellStart"/>
      <w:r w:rsidRPr="005A4326">
        <w:rPr>
          <w:rFonts w:ascii="Arial" w:hAnsi="Arial" w:cs="Arial"/>
        </w:rPr>
        <w:t>липса</w:t>
      </w:r>
      <w:proofErr w:type="spellEnd"/>
      <w:r w:rsidRPr="005A4326">
        <w:rPr>
          <w:rFonts w:ascii="Arial" w:hAnsi="Arial" w:cs="Arial"/>
        </w:rPr>
        <w:t xml:space="preserve"> </w:t>
      </w:r>
      <w:proofErr w:type="spellStart"/>
      <w:r w:rsidRPr="005A4326">
        <w:rPr>
          <w:rFonts w:ascii="Arial" w:hAnsi="Arial" w:cs="Arial"/>
        </w:rPr>
        <w:t>на</w:t>
      </w:r>
      <w:proofErr w:type="spellEnd"/>
      <w:r w:rsidRPr="005A4326">
        <w:rPr>
          <w:rFonts w:ascii="Arial" w:hAnsi="Arial" w:cs="Arial"/>
        </w:rPr>
        <w:t xml:space="preserve"> </w:t>
      </w:r>
      <w:proofErr w:type="spellStart"/>
      <w:r w:rsidRPr="005A4326">
        <w:rPr>
          <w:rFonts w:ascii="Arial" w:hAnsi="Arial" w:cs="Arial"/>
        </w:rPr>
        <w:t>трудов</w:t>
      </w:r>
      <w:proofErr w:type="spellEnd"/>
      <w:r w:rsidRPr="005A4326">
        <w:rPr>
          <w:rFonts w:ascii="Arial" w:hAnsi="Arial" w:cs="Arial"/>
        </w:rPr>
        <w:t xml:space="preserve"> </w:t>
      </w:r>
      <w:proofErr w:type="spellStart"/>
      <w:r w:rsidRPr="005A4326">
        <w:rPr>
          <w:rFonts w:ascii="Arial" w:hAnsi="Arial" w:cs="Arial"/>
        </w:rPr>
        <w:t>опит</w:t>
      </w:r>
      <w:proofErr w:type="spellEnd"/>
      <w:r w:rsidRPr="005A4326">
        <w:rPr>
          <w:rFonts w:ascii="Arial" w:hAnsi="Arial" w:cs="Arial"/>
        </w:rPr>
        <w:t xml:space="preserve"> (</w:t>
      </w:r>
      <w:proofErr w:type="spellStart"/>
      <w:r w:rsidRPr="005A4326">
        <w:rPr>
          <w:rFonts w:ascii="Arial" w:hAnsi="Arial" w:cs="Arial"/>
        </w:rPr>
        <w:t>бежанците</w:t>
      </w:r>
      <w:proofErr w:type="spellEnd"/>
      <w:r w:rsidRPr="005A4326">
        <w:rPr>
          <w:rFonts w:ascii="Arial" w:hAnsi="Arial" w:cs="Arial"/>
        </w:rPr>
        <w:t xml:space="preserve">, </w:t>
      </w:r>
      <w:proofErr w:type="spellStart"/>
      <w:r w:rsidRPr="005A4326">
        <w:rPr>
          <w:rFonts w:ascii="Arial" w:hAnsi="Arial" w:cs="Arial"/>
        </w:rPr>
        <w:t>които</w:t>
      </w:r>
      <w:proofErr w:type="spellEnd"/>
      <w:r w:rsidRPr="005A4326">
        <w:rPr>
          <w:rFonts w:ascii="Arial" w:hAnsi="Arial" w:cs="Arial"/>
        </w:rPr>
        <w:t xml:space="preserve"> </w:t>
      </w:r>
      <w:proofErr w:type="spellStart"/>
      <w:r w:rsidRPr="005A4326">
        <w:rPr>
          <w:rFonts w:ascii="Arial" w:hAnsi="Arial" w:cs="Arial"/>
        </w:rPr>
        <w:t>внезапно</w:t>
      </w:r>
      <w:proofErr w:type="spellEnd"/>
      <w:r w:rsidRPr="005A4326">
        <w:rPr>
          <w:rFonts w:ascii="Arial" w:hAnsi="Arial" w:cs="Arial"/>
        </w:rPr>
        <w:t xml:space="preserve"> </w:t>
      </w:r>
      <w:proofErr w:type="spellStart"/>
      <w:r w:rsidRPr="005A4326">
        <w:rPr>
          <w:rFonts w:ascii="Arial" w:hAnsi="Arial" w:cs="Arial"/>
        </w:rPr>
        <w:t>са</w:t>
      </w:r>
      <w:proofErr w:type="spellEnd"/>
      <w:r w:rsidRPr="005A4326">
        <w:rPr>
          <w:rFonts w:ascii="Arial" w:hAnsi="Arial" w:cs="Arial"/>
        </w:rPr>
        <w:t xml:space="preserve"> </w:t>
      </w:r>
      <w:proofErr w:type="spellStart"/>
      <w:r w:rsidRPr="005A4326">
        <w:rPr>
          <w:rFonts w:ascii="Arial" w:hAnsi="Arial" w:cs="Arial"/>
        </w:rPr>
        <w:t>напуснали</w:t>
      </w:r>
      <w:proofErr w:type="spellEnd"/>
      <w:r w:rsidRPr="005A4326">
        <w:rPr>
          <w:rFonts w:ascii="Arial" w:hAnsi="Arial" w:cs="Arial"/>
        </w:rPr>
        <w:t xml:space="preserve"> </w:t>
      </w:r>
      <w:proofErr w:type="spellStart"/>
      <w:r w:rsidRPr="005A4326">
        <w:rPr>
          <w:rFonts w:ascii="Arial" w:hAnsi="Arial" w:cs="Arial"/>
        </w:rPr>
        <w:t>родните</w:t>
      </w:r>
      <w:proofErr w:type="spellEnd"/>
      <w:r w:rsidRPr="005A4326">
        <w:rPr>
          <w:rFonts w:ascii="Arial" w:hAnsi="Arial" w:cs="Arial"/>
        </w:rPr>
        <w:t xml:space="preserve"> </w:t>
      </w:r>
      <w:proofErr w:type="spellStart"/>
      <w:r w:rsidRPr="005A4326">
        <w:rPr>
          <w:rFonts w:ascii="Arial" w:hAnsi="Arial" w:cs="Arial"/>
        </w:rPr>
        <w:t>си</w:t>
      </w:r>
      <w:proofErr w:type="spellEnd"/>
      <w:r w:rsidRPr="005A4326">
        <w:rPr>
          <w:rFonts w:ascii="Arial" w:hAnsi="Arial" w:cs="Arial"/>
        </w:rPr>
        <w:t xml:space="preserve"> </w:t>
      </w:r>
      <w:proofErr w:type="spellStart"/>
      <w:r w:rsidRPr="005A4326">
        <w:rPr>
          <w:rFonts w:ascii="Arial" w:hAnsi="Arial" w:cs="Arial"/>
        </w:rPr>
        <w:t>страни</w:t>
      </w:r>
      <w:proofErr w:type="spellEnd"/>
      <w:r w:rsidRPr="005A4326">
        <w:rPr>
          <w:rFonts w:ascii="Arial" w:hAnsi="Arial" w:cs="Arial"/>
        </w:rPr>
        <w:t xml:space="preserve">, </w:t>
      </w:r>
      <w:proofErr w:type="spellStart"/>
      <w:r w:rsidRPr="005A4326">
        <w:rPr>
          <w:rFonts w:ascii="Arial" w:hAnsi="Arial" w:cs="Arial"/>
        </w:rPr>
        <w:t>може</w:t>
      </w:r>
      <w:proofErr w:type="spellEnd"/>
      <w:r w:rsidRPr="005A4326">
        <w:rPr>
          <w:rFonts w:ascii="Arial" w:hAnsi="Arial" w:cs="Arial"/>
        </w:rPr>
        <w:t xml:space="preserve"> </w:t>
      </w:r>
      <w:proofErr w:type="spellStart"/>
      <w:r w:rsidRPr="005A4326">
        <w:rPr>
          <w:rFonts w:ascii="Arial" w:hAnsi="Arial" w:cs="Arial"/>
        </w:rPr>
        <w:t>да</w:t>
      </w:r>
      <w:proofErr w:type="spellEnd"/>
      <w:r w:rsidRPr="005A4326">
        <w:rPr>
          <w:rFonts w:ascii="Arial" w:hAnsi="Arial" w:cs="Arial"/>
        </w:rPr>
        <w:t xml:space="preserve"> </w:t>
      </w:r>
      <w:proofErr w:type="spellStart"/>
      <w:r w:rsidRPr="005A4326">
        <w:rPr>
          <w:rFonts w:ascii="Arial" w:hAnsi="Arial" w:cs="Arial"/>
        </w:rPr>
        <w:t>нямат</w:t>
      </w:r>
      <w:proofErr w:type="spellEnd"/>
      <w:r w:rsidRPr="005A4326">
        <w:rPr>
          <w:rFonts w:ascii="Arial" w:hAnsi="Arial" w:cs="Arial"/>
        </w:rPr>
        <w:t xml:space="preserve"> </w:t>
      </w:r>
      <w:proofErr w:type="spellStart"/>
      <w:r w:rsidRPr="005A4326">
        <w:rPr>
          <w:rFonts w:ascii="Arial" w:hAnsi="Arial" w:cs="Arial"/>
        </w:rPr>
        <w:t>трудовия</w:t>
      </w:r>
      <w:proofErr w:type="spellEnd"/>
      <w:r w:rsidRPr="005A4326">
        <w:rPr>
          <w:rFonts w:ascii="Arial" w:hAnsi="Arial" w:cs="Arial"/>
        </w:rPr>
        <w:t xml:space="preserve"> </w:t>
      </w:r>
      <w:proofErr w:type="spellStart"/>
      <w:r w:rsidRPr="005A4326">
        <w:rPr>
          <w:rFonts w:ascii="Arial" w:hAnsi="Arial" w:cs="Arial"/>
        </w:rPr>
        <w:t>опит</w:t>
      </w:r>
      <w:proofErr w:type="spellEnd"/>
      <w:r w:rsidRPr="005A4326">
        <w:rPr>
          <w:rFonts w:ascii="Arial" w:hAnsi="Arial" w:cs="Arial"/>
        </w:rPr>
        <w:t xml:space="preserve">, </w:t>
      </w:r>
      <w:proofErr w:type="spellStart"/>
      <w:r w:rsidRPr="005A4326">
        <w:rPr>
          <w:rFonts w:ascii="Arial" w:hAnsi="Arial" w:cs="Arial"/>
        </w:rPr>
        <w:t>изискван</w:t>
      </w:r>
      <w:proofErr w:type="spellEnd"/>
      <w:r w:rsidRPr="005A4326">
        <w:rPr>
          <w:rFonts w:ascii="Arial" w:hAnsi="Arial" w:cs="Arial"/>
        </w:rPr>
        <w:t xml:space="preserve"> </w:t>
      </w:r>
      <w:proofErr w:type="spellStart"/>
      <w:r w:rsidRPr="005A4326">
        <w:rPr>
          <w:rFonts w:ascii="Arial" w:hAnsi="Arial" w:cs="Arial"/>
        </w:rPr>
        <w:t>от</w:t>
      </w:r>
      <w:proofErr w:type="spellEnd"/>
      <w:r w:rsidRPr="005A4326">
        <w:rPr>
          <w:rFonts w:ascii="Arial" w:hAnsi="Arial" w:cs="Arial"/>
        </w:rPr>
        <w:t xml:space="preserve"> </w:t>
      </w:r>
      <w:proofErr w:type="spellStart"/>
      <w:r w:rsidRPr="005A4326">
        <w:rPr>
          <w:rFonts w:ascii="Arial" w:hAnsi="Arial" w:cs="Arial"/>
        </w:rPr>
        <w:t>работодателите</w:t>
      </w:r>
      <w:proofErr w:type="spellEnd"/>
      <w:r w:rsidRPr="005A4326">
        <w:rPr>
          <w:rFonts w:ascii="Arial" w:hAnsi="Arial" w:cs="Arial"/>
        </w:rPr>
        <w:t xml:space="preserve"> в ЕС). Към тях се </w:t>
      </w:r>
      <w:r w:rsidRPr="005A4326">
        <w:rPr>
          <w:rFonts w:ascii="Arial" w:hAnsi="Arial" w:cs="Arial"/>
        </w:rPr>
        <w:lastRenderedPageBreak/>
        <w:t xml:space="preserve">добавят и други ограничения за по-уязвимите хора, като жени, по-възрастни бежанци и бежанци с увреждания. </w:t>
      </w:r>
      <w:r w:rsidR="00B438EE">
        <w:rPr>
          <w:rFonts w:ascii="Arial" w:hAnsi="Arial" w:cs="Arial"/>
          <w:lang w:val="bg-BG"/>
        </w:rPr>
        <w:t>Нес</w:t>
      </w:r>
      <w:proofErr w:type="spellStart"/>
      <w:r w:rsidRPr="005A4326">
        <w:rPr>
          <w:rFonts w:ascii="Arial" w:hAnsi="Arial" w:cs="Arial"/>
        </w:rPr>
        <w:t>ъответствието</w:t>
      </w:r>
      <w:proofErr w:type="spellEnd"/>
      <w:r w:rsidRPr="005A4326">
        <w:rPr>
          <w:rFonts w:ascii="Arial" w:hAnsi="Arial" w:cs="Arial"/>
        </w:rPr>
        <w:t xml:space="preserve"> между нивата на умения и работните места остава проблематично, заплашвайки с </w:t>
      </w:r>
      <w:proofErr w:type="spellStart"/>
      <w:r w:rsidRPr="005A4326">
        <w:rPr>
          <w:rFonts w:ascii="Arial" w:hAnsi="Arial" w:cs="Arial"/>
        </w:rPr>
        <w:t>деквалификация</w:t>
      </w:r>
      <w:proofErr w:type="spellEnd"/>
      <w:r w:rsidRPr="005A4326">
        <w:rPr>
          <w:rFonts w:ascii="Arial" w:hAnsi="Arial" w:cs="Arial"/>
        </w:rPr>
        <w:t xml:space="preserve"> и </w:t>
      </w:r>
      <w:proofErr w:type="spellStart"/>
      <w:r w:rsidRPr="005A4326">
        <w:rPr>
          <w:rFonts w:ascii="Arial" w:hAnsi="Arial" w:cs="Arial"/>
        </w:rPr>
        <w:t>депресия</w:t>
      </w:r>
      <w:proofErr w:type="spellEnd"/>
      <w:r w:rsidRPr="005A4326">
        <w:rPr>
          <w:rFonts w:ascii="Arial" w:hAnsi="Arial" w:cs="Arial"/>
        </w:rPr>
        <w:t xml:space="preserve">. </w:t>
      </w:r>
      <w:bookmarkEnd w:id="10"/>
    </w:p>
    <w:p w14:paraId="04FD052F" w14:textId="77777777" w:rsidR="005A4326" w:rsidRDefault="005A4326" w:rsidP="005A4326">
      <w:pPr>
        <w:pStyle w:val="ListParagraph"/>
        <w:spacing w:after="0" w:line="276" w:lineRule="auto"/>
        <w:ind w:left="0"/>
        <w:jc w:val="both"/>
        <w:rPr>
          <w:rFonts w:ascii="Arial" w:hAnsi="Arial" w:cs="Arial"/>
          <w:lang w:val="en-GB"/>
        </w:rPr>
      </w:pPr>
      <w:bookmarkStart w:id="11" w:name="_Toc156576974"/>
    </w:p>
    <w:p w14:paraId="79BC82CF" w14:textId="316D5910" w:rsidR="00052475" w:rsidRPr="005A4326" w:rsidRDefault="00052475" w:rsidP="005A4326">
      <w:pPr>
        <w:pStyle w:val="ListParagraph"/>
        <w:spacing w:after="0" w:line="276" w:lineRule="auto"/>
        <w:ind w:left="0"/>
        <w:jc w:val="both"/>
        <w:rPr>
          <w:rFonts w:ascii="Arial" w:hAnsi="Arial" w:cs="Arial"/>
          <w:lang w:val="en-GB"/>
        </w:rPr>
      </w:pPr>
      <w:proofErr w:type="spellStart"/>
      <w:r w:rsidRPr="005A4326">
        <w:rPr>
          <w:rFonts w:ascii="Arial" w:hAnsi="Arial" w:cs="Arial"/>
        </w:rPr>
        <w:t>Освен</w:t>
      </w:r>
      <w:proofErr w:type="spellEnd"/>
      <w:r w:rsidRPr="005A4326">
        <w:rPr>
          <w:rFonts w:ascii="Arial" w:hAnsi="Arial" w:cs="Arial"/>
        </w:rPr>
        <w:t xml:space="preserve"> </w:t>
      </w:r>
      <w:proofErr w:type="spellStart"/>
      <w:r w:rsidRPr="005A4326">
        <w:rPr>
          <w:rFonts w:ascii="Arial" w:hAnsi="Arial" w:cs="Arial"/>
        </w:rPr>
        <w:t>това</w:t>
      </w:r>
      <w:proofErr w:type="spellEnd"/>
      <w:r w:rsidRPr="005A4326">
        <w:rPr>
          <w:rFonts w:ascii="Arial" w:hAnsi="Arial" w:cs="Arial"/>
        </w:rPr>
        <w:t xml:space="preserve">, </w:t>
      </w:r>
      <w:proofErr w:type="spellStart"/>
      <w:r w:rsidRPr="005A4326">
        <w:rPr>
          <w:rFonts w:ascii="Arial" w:hAnsi="Arial" w:cs="Arial"/>
        </w:rPr>
        <w:t>тъй</w:t>
      </w:r>
      <w:proofErr w:type="spellEnd"/>
      <w:r w:rsidRPr="005A4326">
        <w:rPr>
          <w:rFonts w:ascii="Arial" w:hAnsi="Arial" w:cs="Arial"/>
        </w:rPr>
        <w:t xml:space="preserve"> </w:t>
      </w:r>
      <w:proofErr w:type="spellStart"/>
      <w:r w:rsidRPr="005A4326">
        <w:rPr>
          <w:rFonts w:ascii="Arial" w:hAnsi="Arial" w:cs="Arial"/>
        </w:rPr>
        <w:t>като</w:t>
      </w:r>
      <w:proofErr w:type="spellEnd"/>
      <w:r w:rsidRPr="005A4326">
        <w:rPr>
          <w:rFonts w:ascii="Arial" w:hAnsi="Arial" w:cs="Arial"/>
        </w:rPr>
        <w:t xml:space="preserve"> </w:t>
      </w:r>
      <w:proofErr w:type="spellStart"/>
      <w:r w:rsidRPr="005A4326">
        <w:rPr>
          <w:rFonts w:ascii="Arial" w:hAnsi="Arial" w:cs="Arial"/>
        </w:rPr>
        <w:t>владеенето</w:t>
      </w:r>
      <w:proofErr w:type="spellEnd"/>
      <w:r w:rsidRPr="005A4326">
        <w:rPr>
          <w:rFonts w:ascii="Arial" w:hAnsi="Arial" w:cs="Arial"/>
        </w:rPr>
        <w:t xml:space="preserve"> </w:t>
      </w:r>
      <w:proofErr w:type="spellStart"/>
      <w:r w:rsidRPr="005A4326">
        <w:rPr>
          <w:rFonts w:ascii="Arial" w:hAnsi="Arial" w:cs="Arial"/>
        </w:rPr>
        <w:t>на</w:t>
      </w:r>
      <w:proofErr w:type="spellEnd"/>
      <w:r w:rsidRPr="005A4326">
        <w:rPr>
          <w:rFonts w:ascii="Arial" w:hAnsi="Arial" w:cs="Arial"/>
        </w:rPr>
        <w:t xml:space="preserve"> </w:t>
      </w:r>
      <w:proofErr w:type="spellStart"/>
      <w:r w:rsidRPr="005A4326">
        <w:rPr>
          <w:rFonts w:ascii="Arial" w:hAnsi="Arial" w:cs="Arial"/>
        </w:rPr>
        <w:t>език</w:t>
      </w:r>
      <w:proofErr w:type="spellEnd"/>
      <w:r w:rsidRPr="005A4326">
        <w:rPr>
          <w:rFonts w:ascii="Arial" w:hAnsi="Arial" w:cs="Arial"/>
        </w:rPr>
        <w:t xml:space="preserve"> е </w:t>
      </w:r>
      <w:proofErr w:type="spellStart"/>
      <w:r w:rsidRPr="005A4326">
        <w:rPr>
          <w:rFonts w:ascii="Arial" w:hAnsi="Arial" w:cs="Arial"/>
        </w:rPr>
        <w:t>от</w:t>
      </w:r>
      <w:proofErr w:type="spellEnd"/>
      <w:r w:rsidRPr="005A4326">
        <w:rPr>
          <w:rFonts w:ascii="Arial" w:hAnsi="Arial" w:cs="Arial"/>
        </w:rPr>
        <w:t xml:space="preserve"> </w:t>
      </w:r>
      <w:proofErr w:type="spellStart"/>
      <w:r w:rsidRPr="005A4326">
        <w:rPr>
          <w:rFonts w:ascii="Arial" w:hAnsi="Arial" w:cs="Arial"/>
        </w:rPr>
        <w:t>съществено</w:t>
      </w:r>
      <w:proofErr w:type="spellEnd"/>
      <w:r w:rsidRPr="005A4326">
        <w:rPr>
          <w:rFonts w:ascii="Arial" w:hAnsi="Arial" w:cs="Arial"/>
        </w:rPr>
        <w:t xml:space="preserve"> </w:t>
      </w:r>
      <w:proofErr w:type="spellStart"/>
      <w:r w:rsidRPr="005A4326">
        <w:rPr>
          <w:rFonts w:ascii="Arial" w:hAnsi="Arial" w:cs="Arial"/>
        </w:rPr>
        <w:t>значение</w:t>
      </w:r>
      <w:proofErr w:type="spellEnd"/>
      <w:r w:rsidRPr="005A4326">
        <w:rPr>
          <w:rFonts w:ascii="Arial" w:hAnsi="Arial" w:cs="Arial"/>
        </w:rPr>
        <w:t xml:space="preserve"> </w:t>
      </w:r>
      <w:proofErr w:type="spellStart"/>
      <w:r w:rsidRPr="005A4326">
        <w:rPr>
          <w:rFonts w:ascii="Arial" w:hAnsi="Arial" w:cs="Arial"/>
        </w:rPr>
        <w:t>за</w:t>
      </w:r>
      <w:proofErr w:type="spellEnd"/>
      <w:r w:rsidRPr="005A4326">
        <w:rPr>
          <w:rFonts w:ascii="Arial" w:hAnsi="Arial" w:cs="Arial"/>
        </w:rPr>
        <w:t xml:space="preserve"> </w:t>
      </w:r>
      <w:proofErr w:type="spellStart"/>
      <w:r w:rsidRPr="005A4326">
        <w:rPr>
          <w:rFonts w:ascii="Arial" w:hAnsi="Arial" w:cs="Arial"/>
        </w:rPr>
        <w:t>ефективната</w:t>
      </w:r>
      <w:proofErr w:type="spellEnd"/>
      <w:r w:rsidRPr="005A4326">
        <w:rPr>
          <w:rFonts w:ascii="Arial" w:hAnsi="Arial" w:cs="Arial"/>
        </w:rPr>
        <w:t xml:space="preserve"> </w:t>
      </w:r>
      <w:proofErr w:type="spellStart"/>
      <w:r w:rsidRPr="005A4326">
        <w:rPr>
          <w:rFonts w:ascii="Arial" w:hAnsi="Arial" w:cs="Arial"/>
        </w:rPr>
        <w:t>комуникация</w:t>
      </w:r>
      <w:proofErr w:type="spellEnd"/>
      <w:r w:rsidRPr="005A4326">
        <w:rPr>
          <w:rFonts w:ascii="Arial" w:hAnsi="Arial" w:cs="Arial"/>
        </w:rPr>
        <w:t xml:space="preserve">, </w:t>
      </w:r>
      <w:proofErr w:type="spellStart"/>
      <w:r w:rsidRPr="005A4326">
        <w:rPr>
          <w:rFonts w:ascii="Arial" w:hAnsi="Arial" w:cs="Arial"/>
        </w:rPr>
        <w:t>социалната</w:t>
      </w:r>
      <w:proofErr w:type="spellEnd"/>
      <w:r w:rsidRPr="005A4326">
        <w:rPr>
          <w:rFonts w:ascii="Arial" w:hAnsi="Arial" w:cs="Arial"/>
        </w:rPr>
        <w:t xml:space="preserve"> </w:t>
      </w:r>
      <w:proofErr w:type="spellStart"/>
      <w:r w:rsidRPr="005A4326">
        <w:rPr>
          <w:rFonts w:ascii="Arial" w:hAnsi="Arial" w:cs="Arial"/>
        </w:rPr>
        <w:t>интеграция</w:t>
      </w:r>
      <w:proofErr w:type="spellEnd"/>
      <w:r w:rsidRPr="005A4326">
        <w:rPr>
          <w:rFonts w:ascii="Arial" w:hAnsi="Arial" w:cs="Arial"/>
        </w:rPr>
        <w:t xml:space="preserve"> и </w:t>
      </w:r>
      <w:proofErr w:type="spellStart"/>
      <w:r w:rsidRPr="005A4326">
        <w:rPr>
          <w:rFonts w:ascii="Arial" w:hAnsi="Arial" w:cs="Arial"/>
        </w:rPr>
        <w:t>възможностите</w:t>
      </w:r>
      <w:proofErr w:type="spellEnd"/>
      <w:r w:rsidRPr="005A4326">
        <w:rPr>
          <w:rFonts w:ascii="Arial" w:hAnsi="Arial" w:cs="Arial"/>
        </w:rPr>
        <w:t xml:space="preserve"> </w:t>
      </w:r>
      <w:proofErr w:type="spellStart"/>
      <w:r w:rsidRPr="005A4326">
        <w:rPr>
          <w:rFonts w:ascii="Arial" w:hAnsi="Arial" w:cs="Arial"/>
        </w:rPr>
        <w:t>за</w:t>
      </w:r>
      <w:proofErr w:type="spellEnd"/>
      <w:r w:rsidRPr="005A4326">
        <w:rPr>
          <w:rFonts w:ascii="Arial" w:hAnsi="Arial" w:cs="Arial"/>
        </w:rPr>
        <w:t xml:space="preserve"> </w:t>
      </w:r>
      <w:proofErr w:type="spellStart"/>
      <w:r w:rsidRPr="005A4326">
        <w:rPr>
          <w:rFonts w:ascii="Arial" w:hAnsi="Arial" w:cs="Arial"/>
        </w:rPr>
        <w:t>заетост</w:t>
      </w:r>
      <w:proofErr w:type="spellEnd"/>
      <w:r w:rsidRPr="005A4326">
        <w:rPr>
          <w:rFonts w:ascii="Arial" w:hAnsi="Arial" w:cs="Arial"/>
        </w:rPr>
        <w:t xml:space="preserve">, </w:t>
      </w:r>
      <w:proofErr w:type="spellStart"/>
      <w:r w:rsidRPr="005A4326">
        <w:rPr>
          <w:rFonts w:ascii="Arial" w:hAnsi="Arial" w:cs="Arial"/>
        </w:rPr>
        <w:t>бежанците</w:t>
      </w:r>
      <w:proofErr w:type="spellEnd"/>
      <w:r w:rsidRPr="005A4326">
        <w:rPr>
          <w:rFonts w:ascii="Arial" w:hAnsi="Arial" w:cs="Arial"/>
        </w:rPr>
        <w:t xml:space="preserve"> </w:t>
      </w:r>
      <w:proofErr w:type="spellStart"/>
      <w:r w:rsidRPr="005A4326">
        <w:rPr>
          <w:rFonts w:ascii="Arial" w:hAnsi="Arial" w:cs="Arial"/>
        </w:rPr>
        <w:t>често</w:t>
      </w:r>
      <w:proofErr w:type="spellEnd"/>
      <w:r w:rsidRPr="005A4326">
        <w:rPr>
          <w:rFonts w:ascii="Arial" w:hAnsi="Arial" w:cs="Arial"/>
        </w:rPr>
        <w:t xml:space="preserve"> </w:t>
      </w:r>
      <w:proofErr w:type="spellStart"/>
      <w:r w:rsidRPr="005A4326">
        <w:rPr>
          <w:rFonts w:ascii="Arial" w:hAnsi="Arial" w:cs="Arial"/>
        </w:rPr>
        <w:t>се</w:t>
      </w:r>
      <w:proofErr w:type="spellEnd"/>
      <w:r w:rsidRPr="005A4326">
        <w:rPr>
          <w:rFonts w:ascii="Arial" w:hAnsi="Arial" w:cs="Arial"/>
        </w:rPr>
        <w:t xml:space="preserve"> </w:t>
      </w:r>
      <w:proofErr w:type="spellStart"/>
      <w:r w:rsidRPr="005A4326">
        <w:rPr>
          <w:rFonts w:ascii="Arial" w:hAnsi="Arial" w:cs="Arial"/>
        </w:rPr>
        <w:t>сблъскват</w:t>
      </w:r>
      <w:proofErr w:type="spellEnd"/>
      <w:r w:rsidRPr="005A4326">
        <w:rPr>
          <w:rFonts w:ascii="Arial" w:hAnsi="Arial" w:cs="Arial"/>
        </w:rPr>
        <w:t xml:space="preserve"> с </w:t>
      </w:r>
      <w:proofErr w:type="spellStart"/>
      <w:r w:rsidRPr="005A4326">
        <w:rPr>
          <w:rFonts w:ascii="Arial" w:hAnsi="Arial" w:cs="Arial"/>
        </w:rPr>
        <w:t>предизвикателства</w:t>
      </w:r>
      <w:proofErr w:type="spellEnd"/>
      <w:r w:rsidRPr="005A4326">
        <w:rPr>
          <w:rFonts w:ascii="Arial" w:hAnsi="Arial" w:cs="Arial"/>
        </w:rPr>
        <w:t xml:space="preserve"> </w:t>
      </w:r>
      <w:proofErr w:type="spellStart"/>
      <w:r w:rsidRPr="005A4326">
        <w:rPr>
          <w:rFonts w:ascii="Arial" w:hAnsi="Arial" w:cs="Arial"/>
        </w:rPr>
        <w:t>при</w:t>
      </w:r>
      <w:proofErr w:type="spellEnd"/>
      <w:r w:rsidRPr="005A4326">
        <w:rPr>
          <w:rFonts w:ascii="Arial" w:hAnsi="Arial" w:cs="Arial"/>
        </w:rPr>
        <w:t xml:space="preserve"> </w:t>
      </w:r>
      <w:proofErr w:type="spellStart"/>
      <w:r w:rsidRPr="005A4326">
        <w:rPr>
          <w:rFonts w:ascii="Arial" w:hAnsi="Arial" w:cs="Arial"/>
        </w:rPr>
        <w:t>изучаването</w:t>
      </w:r>
      <w:proofErr w:type="spellEnd"/>
      <w:r w:rsidRPr="005A4326">
        <w:rPr>
          <w:rFonts w:ascii="Arial" w:hAnsi="Arial" w:cs="Arial"/>
        </w:rPr>
        <w:t xml:space="preserve"> </w:t>
      </w:r>
      <w:proofErr w:type="spellStart"/>
      <w:r w:rsidRPr="005A4326">
        <w:rPr>
          <w:rFonts w:ascii="Arial" w:hAnsi="Arial" w:cs="Arial"/>
        </w:rPr>
        <w:t>на</w:t>
      </w:r>
      <w:proofErr w:type="spellEnd"/>
      <w:r w:rsidRPr="005A4326">
        <w:rPr>
          <w:rFonts w:ascii="Arial" w:hAnsi="Arial" w:cs="Arial"/>
        </w:rPr>
        <w:t xml:space="preserve"> </w:t>
      </w:r>
      <w:proofErr w:type="spellStart"/>
      <w:r w:rsidRPr="005A4326">
        <w:rPr>
          <w:rFonts w:ascii="Arial" w:hAnsi="Arial" w:cs="Arial"/>
        </w:rPr>
        <w:t>местния</w:t>
      </w:r>
      <w:proofErr w:type="spellEnd"/>
      <w:r w:rsidRPr="005A4326">
        <w:rPr>
          <w:rFonts w:ascii="Arial" w:hAnsi="Arial" w:cs="Arial"/>
        </w:rPr>
        <w:t xml:space="preserve"> </w:t>
      </w:r>
      <w:proofErr w:type="spellStart"/>
      <w:r w:rsidRPr="005A4326">
        <w:rPr>
          <w:rFonts w:ascii="Arial" w:hAnsi="Arial" w:cs="Arial"/>
        </w:rPr>
        <w:t>език</w:t>
      </w:r>
      <w:proofErr w:type="spellEnd"/>
      <w:r w:rsidRPr="005A4326">
        <w:rPr>
          <w:rFonts w:ascii="Arial" w:hAnsi="Arial" w:cs="Arial"/>
        </w:rPr>
        <w:t xml:space="preserve"> </w:t>
      </w:r>
      <w:proofErr w:type="spellStart"/>
      <w:r w:rsidRPr="005A4326">
        <w:rPr>
          <w:rFonts w:ascii="Arial" w:hAnsi="Arial" w:cs="Arial"/>
        </w:rPr>
        <w:t>поради</w:t>
      </w:r>
      <w:proofErr w:type="spellEnd"/>
      <w:r w:rsidRPr="005A4326">
        <w:rPr>
          <w:rFonts w:ascii="Arial" w:hAnsi="Arial" w:cs="Arial"/>
        </w:rPr>
        <w:t xml:space="preserve">: 1) </w:t>
      </w:r>
      <w:proofErr w:type="spellStart"/>
      <w:r w:rsidRPr="005A4326">
        <w:rPr>
          <w:rFonts w:ascii="Arial" w:hAnsi="Arial" w:cs="Arial"/>
        </w:rPr>
        <w:t>ограничен</w:t>
      </w:r>
      <w:proofErr w:type="spellEnd"/>
      <w:r w:rsidRPr="005A4326">
        <w:rPr>
          <w:rFonts w:ascii="Arial" w:hAnsi="Arial" w:cs="Arial"/>
        </w:rPr>
        <w:t xml:space="preserve"> </w:t>
      </w:r>
      <w:proofErr w:type="spellStart"/>
      <w:r w:rsidRPr="005A4326">
        <w:rPr>
          <w:rFonts w:ascii="Arial" w:hAnsi="Arial" w:cs="Arial"/>
        </w:rPr>
        <w:t>или</w:t>
      </w:r>
      <w:proofErr w:type="spellEnd"/>
      <w:r w:rsidRPr="005A4326">
        <w:rPr>
          <w:rFonts w:ascii="Arial" w:hAnsi="Arial" w:cs="Arial"/>
        </w:rPr>
        <w:t xml:space="preserve"> </w:t>
      </w:r>
      <w:proofErr w:type="spellStart"/>
      <w:r w:rsidRPr="005A4326">
        <w:rPr>
          <w:rFonts w:ascii="Arial" w:hAnsi="Arial" w:cs="Arial"/>
        </w:rPr>
        <w:t>никакъв</w:t>
      </w:r>
      <w:proofErr w:type="spellEnd"/>
      <w:r w:rsidRPr="005A4326">
        <w:rPr>
          <w:rFonts w:ascii="Arial" w:hAnsi="Arial" w:cs="Arial"/>
        </w:rPr>
        <w:t xml:space="preserve"> </w:t>
      </w:r>
      <w:proofErr w:type="spellStart"/>
      <w:r w:rsidRPr="005A4326">
        <w:rPr>
          <w:rFonts w:ascii="Arial" w:hAnsi="Arial" w:cs="Arial"/>
        </w:rPr>
        <w:t>достъп</w:t>
      </w:r>
      <w:proofErr w:type="spellEnd"/>
      <w:r w:rsidRPr="005A4326">
        <w:rPr>
          <w:rFonts w:ascii="Arial" w:hAnsi="Arial" w:cs="Arial"/>
        </w:rPr>
        <w:t xml:space="preserve"> </w:t>
      </w:r>
      <w:proofErr w:type="spellStart"/>
      <w:r w:rsidRPr="005A4326">
        <w:rPr>
          <w:rFonts w:ascii="Arial" w:hAnsi="Arial" w:cs="Arial"/>
        </w:rPr>
        <w:t>до</w:t>
      </w:r>
      <w:proofErr w:type="spellEnd"/>
      <w:r w:rsidRPr="005A4326">
        <w:rPr>
          <w:rFonts w:ascii="Arial" w:hAnsi="Arial" w:cs="Arial"/>
        </w:rPr>
        <w:t xml:space="preserve"> </w:t>
      </w:r>
      <w:proofErr w:type="spellStart"/>
      <w:r w:rsidRPr="005A4326">
        <w:rPr>
          <w:rFonts w:ascii="Arial" w:hAnsi="Arial" w:cs="Arial"/>
        </w:rPr>
        <w:t>езикови</w:t>
      </w:r>
      <w:proofErr w:type="spellEnd"/>
      <w:r w:rsidRPr="005A4326">
        <w:rPr>
          <w:rFonts w:ascii="Arial" w:hAnsi="Arial" w:cs="Arial"/>
        </w:rPr>
        <w:t xml:space="preserve"> </w:t>
      </w:r>
      <w:proofErr w:type="spellStart"/>
      <w:r w:rsidRPr="005A4326">
        <w:rPr>
          <w:rFonts w:ascii="Arial" w:hAnsi="Arial" w:cs="Arial"/>
        </w:rPr>
        <w:t>курсове</w:t>
      </w:r>
      <w:proofErr w:type="spellEnd"/>
      <w:r w:rsidRPr="005A4326">
        <w:rPr>
          <w:rFonts w:ascii="Arial" w:hAnsi="Arial" w:cs="Arial"/>
        </w:rPr>
        <w:t xml:space="preserve"> (</w:t>
      </w:r>
      <w:proofErr w:type="spellStart"/>
      <w:r w:rsidRPr="005A4326">
        <w:rPr>
          <w:rFonts w:ascii="Arial" w:hAnsi="Arial" w:cs="Arial"/>
        </w:rPr>
        <w:t>бежанските</w:t>
      </w:r>
      <w:proofErr w:type="spellEnd"/>
      <w:r w:rsidRPr="005A4326">
        <w:rPr>
          <w:rFonts w:ascii="Arial" w:hAnsi="Arial" w:cs="Arial"/>
        </w:rPr>
        <w:t xml:space="preserve"> </w:t>
      </w:r>
      <w:proofErr w:type="spellStart"/>
      <w:r w:rsidRPr="005A4326">
        <w:rPr>
          <w:rFonts w:ascii="Arial" w:hAnsi="Arial" w:cs="Arial"/>
        </w:rPr>
        <w:t>лагери</w:t>
      </w:r>
      <w:proofErr w:type="spellEnd"/>
      <w:r w:rsidRPr="005A4326">
        <w:rPr>
          <w:rFonts w:ascii="Arial" w:hAnsi="Arial" w:cs="Arial"/>
        </w:rPr>
        <w:t xml:space="preserve"> и </w:t>
      </w:r>
      <w:proofErr w:type="spellStart"/>
      <w:r w:rsidRPr="005A4326">
        <w:rPr>
          <w:rFonts w:ascii="Arial" w:hAnsi="Arial" w:cs="Arial"/>
        </w:rPr>
        <w:t>приемните</w:t>
      </w:r>
      <w:proofErr w:type="spellEnd"/>
      <w:r w:rsidRPr="005A4326">
        <w:rPr>
          <w:rFonts w:ascii="Arial" w:hAnsi="Arial" w:cs="Arial"/>
        </w:rPr>
        <w:t xml:space="preserve"> </w:t>
      </w:r>
      <w:proofErr w:type="spellStart"/>
      <w:r w:rsidRPr="005A4326">
        <w:rPr>
          <w:rFonts w:ascii="Arial" w:hAnsi="Arial" w:cs="Arial"/>
        </w:rPr>
        <w:t>центрове</w:t>
      </w:r>
      <w:proofErr w:type="spellEnd"/>
      <w:r w:rsidRPr="005A4326">
        <w:rPr>
          <w:rFonts w:ascii="Arial" w:hAnsi="Arial" w:cs="Arial"/>
        </w:rPr>
        <w:t xml:space="preserve"> </w:t>
      </w:r>
      <w:proofErr w:type="spellStart"/>
      <w:r w:rsidRPr="005A4326">
        <w:rPr>
          <w:rFonts w:ascii="Arial" w:hAnsi="Arial" w:cs="Arial"/>
        </w:rPr>
        <w:t>може</w:t>
      </w:r>
      <w:proofErr w:type="spellEnd"/>
      <w:r w:rsidRPr="005A4326">
        <w:rPr>
          <w:rFonts w:ascii="Arial" w:hAnsi="Arial" w:cs="Arial"/>
        </w:rPr>
        <w:t xml:space="preserve"> </w:t>
      </w:r>
      <w:proofErr w:type="spellStart"/>
      <w:r w:rsidRPr="005A4326">
        <w:rPr>
          <w:rFonts w:ascii="Arial" w:hAnsi="Arial" w:cs="Arial"/>
        </w:rPr>
        <w:t>да</w:t>
      </w:r>
      <w:proofErr w:type="spellEnd"/>
      <w:r w:rsidRPr="005A4326">
        <w:rPr>
          <w:rFonts w:ascii="Arial" w:hAnsi="Arial" w:cs="Arial"/>
        </w:rPr>
        <w:t xml:space="preserve"> </w:t>
      </w:r>
      <w:proofErr w:type="spellStart"/>
      <w:r w:rsidRPr="005A4326">
        <w:rPr>
          <w:rFonts w:ascii="Arial" w:hAnsi="Arial" w:cs="Arial"/>
        </w:rPr>
        <w:t>не</w:t>
      </w:r>
      <w:proofErr w:type="spellEnd"/>
      <w:r w:rsidRPr="005A4326">
        <w:rPr>
          <w:rFonts w:ascii="Arial" w:hAnsi="Arial" w:cs="Arial"/>
        </w:rPr>
        <w:t xml:space="preserve"> </w:t>
      </w:r>
      <w:proofErr w:type="spellStart"/>
      <w:r w:rsidRPr="005A4326">
        <w:rPr>
          <w:rFonts w:ascii="Arial" w:hAnsi="Arial" w:cs="Arial"/>
        </w:rPr>
        <w:t>разполагат</w:t>
      </w:r>
      <w:proofErr w:type="spellEnd"/>
      <w:r w:rsidRPr="005A4326">
        <w:rPr>
          <w:rFonts w:ascii="Arial" w:hAnsi="Arial" w:cs="Arial"/>
        </w:rPr>
        <w:t xml:space="preserve"> с </w:t>
      </w:r>
      <w:proofErr w:type="spellStart"/>
      <w:r w:rsidRPr="005A4326">
        <w:rPr>
          <w:rFonts w:ascii="Arial" w:hAnsi="Arial" w:cs="Arial"/>
        </w:rPr>
        <w:t>подходящи</w:t>
      </w:r>
      <w:proofErr w:type="spellEnd"/>
      <w:r w:rsidRPr="005A4326">
        <w:rPr>
          <w:rFonts w:ascii="Arial" w:hAnsi="Arial" w:cs="Arial"/>
        </w:rPr>
        <w:t xml:space="preserve"> </w:t>
      </w:r>
      <w:proofErr w:type="spellStart"/>
      <w:r w:rsidRPr="005A4326">
        <w:rPr>
          <w:rFonts w:ascii="Arial" w:hAnsi="Arial" w:cs="Arial"/>
        </w:rPr>
        <w:t>съоръжения</w:t>
      </w:r>
      <w:proofErr w:type="spellEnd"/>
      <w:r w:rsidRPr="005A4326">
        <w:rPr>
          <w:rFonts w:ascii="Arial" w:hAnsi="Arial" w:cs="Arial"/>
        </w:rPr>
        <w:t xml:space="preserve"> </w:t>
      </w:r>
      <w:proofErr w:type="spellStart"/>
      <w:r w:rsidRPr="005A4326">
        <w:rPr>
          <w:rFonts w:ascii="Arial" w:hAnsi="Arial" w:cs="Arial"/>
        </w:rPr>
        <w:t>за</w:t>
      </w:r>
      <w:proofErr w:type="spellEnd"/>
      <w:r w:rsidRPr="005A4326">
        <w:rPr>
          <w:rFonts w:ascii="Arial" w:hAnsi="Arial" w:cs="Arial"/>
        </w:rPr>
        <w:t xml:space="preserve"> </w:t>
      </w:r>
      <w:proofErr w:type="spellStart"/>
      <w:r w:rsidRPr="005A4326">
        <w:rPr>
          <w:rFonts w:ascii="Arial" w:hAnsi="Arial" w:cs="Arial"/>
        </w:rPr>
        <w:t>езиково</w:t>
      </w:r>
      <w:proofErr w:type="spellEnd"/>
      <w:r w:rsidRPr="005A4326">
        <w:rPr>
          <w:rFonts w:ascii="Arial" w:hAnsi="Arial" w:cs="Arial"/>
        </w:rPr>
        <w:t xml:space="preserve"> </w:t>
      </w:r>
      <w:proofErr w:type="spellStart"/>
      <w:r w:rsidRPr="005A4326">
        <w:rPr>
          <w:rFonts w:ascii="Arial" w:hAnsi="Arial" w:cs="Arial"/>
        </w:rPr>
        <w:t>обучение</w:t>
      </w:r>
      <w:proofErr w:type="spellEnd"/>
      <w:r w:rsidRPr="005A4326">
        <w:rPr>
          <w:rFonts w:ascii="Arial" w:hAnsi="Arial" w:cs="Arial"/>
        </w:rPr>
        <w:t xml:space="preserve">); 2) </w:t>
      </w:r>
      <w:proofErr w:type="spellStart"/>
      <w:r w:rsidRPr="005A4326">
        <w:rPr>
          <w:rFonts w:ascii="Arial" w:hAnsi="Arial" w:cs="Arial"/>
        </w:rPr>
        <w:t>културни</w:t>
      </w:r>
      <w:proofErr w:type="spellEnd"/>
      <w:r w:rsidRPr="005A4326">
        <w:rPr>
          <w:rFonts w:ascii="Arial" w:hAnsi="Arial" w:cs="Arial"/>
        </w:rPr>
        <w:t xml:space="preserve"> </w:t>
      </w:r>
      <w:proofErr w:type="spellStart"/>
      <w:r w:rsidRPr="005A4326">
        <w:rPr>
          <w:rFonts w:ascii="Arial" w:hAnsi="Arial" w:cs="Arial"/>
        </w:rPr>
        <w:t>различия</w:t>
      </w:r>
      <w:proofErr w:type="spellEnd"/>
      <w:r w:rsidRPr="005A4326">
        <w:rPr>
          <w:rFonts w:ascii="Arial" w:hAnsi="Arial" w:cs="Arial"/>
        </w:rPr>
        <w:t xml:space="preserve"> (</w:t>
      </w:r>
      <w:proofErr w:type="spellStart"/>
      <w:r w:rsidRPr="005A4326">
        <w:rPr>
          <w:rFonts w:ascii="Arial" w:hAnsi="Arial" w:cs="Arial"/>
        </w:rPr>
        <w:t>непознаването</w:t>
      </w:r>
      <w:proofErr w:type="spellEnd"/>
      <w:r w:rsidRPr="005A4326">
        <w:rPr>
          <w:rFonts w:ascii="Arial" w:hAnsi="Arial" w:cs="Arial"/>
        </w:rPr>
        <w:t xml:space="preserve"> </w:t>
      </w:r>
      <w:proofErr w:type="spellStart"/>
      <w:r w:rsidRPr="005A4326">
        <w:rPr>
          <w:rFonts w:ascii="Arial" w:hAnsi="Arial" w:cs="Arial"/>
        </w:rPr>
        <w:t>на</w:t>
      </w:r>
      <w:proofErr w:type="spellEnd"/>
      <w:r w:rsidRPr="005A4326">
        <w:rPr>
          <w:rFonts w:ascii="Arial" w:hAnsi="Arial" w:cs="Arial"/>
        </w:rPr>
        <w:t xml:space="preserve"> </w:t>
      </w:r>
      <w:proofErr w:type="spellStart"/>
      <w:r w:rsidRPr="005A4326">
        <w:rPr>
          <w:rFonts w:ascii="Arial" w:hAnsi="Arial" w:cs="Arial"/>
        </w:rPr>
        <w:t>местните</w:t>
      </w:r>
      <w:proofErr w:type="spellEnd"/>
      <w:r w:rsidRPr="005A4326">
        <w:rPr>
          <w:rFonts w:ascii="Arial" w:hAnsi="Arial" w:cs="Arial"/>
        </w:rPr>
        <w:t xml:space="preserve"> </w:t>
      </w:r>
      <w:proofErr w:type="spellStart"/>
      <w:r w:rsidRPr="005A4326">
        <w:rPr>
          <w:rFonts w:ascii="Arial" w:hAnsi="Arial" w:cs="Arial"/>
        </w:rPr>
        <w:t>културни</w:t>
      </w:r>
      <w:proofErr w:type="spellEnd"/>
      <w:r w:rsidRPr="005A4326">
        <w:rPr>
          <w:rFonts w:ascii="Arial" w:hAnsi="Arial" w:cs="Arial"/>
        </w:rPr>
        <w:t xml:space="preserve"> </w:t>
      </w:r>
      <w:proofErr w:type="spellStart"/>
      <w:r w:rsidRPr="005A4326">
        <w:rPr>
          <w:rFonts w:ascii="Arial" w:hAnsi="Arial" w:cs="Arial"/>
        </w:rPr>
        <w:t>норми</w:t>
      </w:r>
      <w:proofErr w:type="spellEnd"/>
      <w:r w:rsidRPr="005A4326">
        <w:rPr>
          <w:rFonts w:ascii="Arial" w:hAnsi="Arial" w:cs="Arial"/>
        </w:rPr>
        <w:t xml:space="preserve"> и </w:t>
      </w:r>
      <w:proofErr w:type="spellStart"/>
      <w:r w:rsidRPr="005A4326">
        <w:rPr>
          <w:rFonts w:ascii="Arial" w:hAnsi="Arial" w:cs="Arial"/>
        </w:rPr>
        <w:t>идиоми</w:t>
      </w:r>
      <w:proofErr w:type="spellEnd"/>
      <w:r w:rsidRPr="005A4326">
        <w:rPr>
          <w:rFonts w:ascii="Arial" w:hAnsi="Arial" w:cs="Arial"/>
        </w:rPr>
        <w:t xml:space="preserve"> </w:t>
      </w:r>
      <w:proofErr w:type="spellStart"/>
      <w:r w:rsidRPr="005A4326">
        <w:rPr>
          <w:rFonts w:ascii="Arial" w:hAnsi="Arial" w:cs="Arial"/>
        </w:rPr>
        <w:t>може</w:t>
      </w:r>
      <w:proofErr w:type="spellEnd"/>
      <w:r w:rsidRPr="005A4326">
        <w:rPr>
          <w:rFonts w:ascii="Arial" w:hAnsi="Arial" w:cs="Arial"/>
        </w:rPr>
        <w:t xml:space="preserve"> </w:t>
      </w:r>
      <w:proofErr w:type="spellStart"/>
      <w:r w:rsidRPr="005A4326">
        <w:rPr>
          <w:rFonts w:ascii="Arial" w:hAnsi="Arial" w:cs="Arial"/>
        </w:rPr>
        <w:t>допълнително</w:t>
      </w:r>
      <w:proofErr w:type="spellEnd"/>
      <w:r w:rsidRPr="005A4326">
        <w:rPr>
          <w:rFonts w:ascii="Arial" w:hAnsi="Arial" w:cs="Arial"/>
        </w:rPr>
        <w:t xml:space="preserve"> </w:t>
      </w:r>
      <w:proofErr w:type="spellStart"/>
      <w:r w:rsidRPr="005A4326">
        <w:rPr>
          <w:rFonts w:ascii="Arial" w:hAnsi="Arial" w:cs="Arial"/>
        </w:rPr>
        <w:t>да</w:t>
      </w:r>
      <w:proofErr w:type="spellEnd"/>
      <w:r w:rsidRPr="005A4326">
        <w:rPr>
          <w:rFonts w:ascii="Arial" w:hAnsi="Arial" w:cs="Arial"/>
        </w:rPr>
        <w:t xml:space="preserve"> </w:t>
      </w:r>
      <w:proofErr w:type="spellStart"/>
      <w:r w:rsidRPr="005A4326">
        <w:rPr>
          <w:rFonts w:ascii="Arial" w:hAnsi="Arial" w:cs="Arial"/>
        </w:rPr>
        <w:t>усложни</w:t>
      </w:r>
      <w:proofErr w:type="spellEnd"/>
      <w:r w:rsidRPr="005A4326">
        <w:rPr>
          <w:rFonts w:ascii="Arial" w:hAnsi="Arial" w:cs="Arial"/>
        </w:rPr>
        <w:t xml:space="preserve"> </w:t>
      </w:r>
      <w:proofErr w:type="spellStart"/>
      <w:r w:rsidRPr="005A4326">
        <w:rPr>
          <w:rFonts w:ascii="Arial" w:hAnsi="Arial" w:cs="Arial"/>
        </w:rPr>
        <w:t>усвояването</w:t>
      </w:r>
      <w:proofErr w:type="spellEnd"/>
      <w:r w:rsidRPr="005A4326">
        <w:rPr>
          <w:rFonts w:ascii="Arial" w:hAnsi="Arial" w:cs="Arial"/>
        </w:rPr>
        <w:t xml:space="preserve"> </w:t>
      </w:r>
      <w:proofErr w:type="spellStart"/>
      <w:r w:rsidRPr="005A4326">
        <w:rPr>
          <w:rFonts w:ascii="Arial" w:hAnsi="Arial" w:cs="Arial"/>
        </w:rPr>
        <w:t>на</w:t>
      </w:r>
      <w:proofErr w:type="spellEnd"/>
      <w:r w:rsidRPr="005A4326">
        <w:rPr>
          <w:rFonts w:ascii="Arial" w:hAnsi="Arial" w:cs="Arial"/>
        </w:rPr>
        <w:t xml:space="preserve"> </w:t>
      </w:r>
      <w:proofErr w:type="spellStart"/>
      <w:r w:rsidRPr="005A4326">
        <w:rPr>
          <w:rFonts w:ascii="Arial" w:hAnsi="Arial" w:cs="Arial"/>
        </w:rPr>
        <w:t>езика</w:t>
      </w:r>
      <w:proofErr w:type="spellEnd"/>
      <w:r w:rsidRPr="005A4326">
        <w:rPr>
          <w:rFonts w:ascii="Arial" w:hAnsi="Arial" w:cs="Arial"/>
        </w:rPr>
        <w:t xml:space="preserve">); и 3) </w:t>
      </w:r>
      <w:proofErr w:type="spellStart"/>
      <w:r w:rsidRPr="005A4326">
        <w:rPr>
          <w:rFonts w:ascii="Arial" w:hAnsi="Arial" w:cs="Arial"/>
        </w:rPr>
        <w:t>психологически</w:t>
      </w:r>
      <w:proofErr w:type="spellEnd"/>
      <w:r w:rsidRPr="005A4326">
        <w:rPr>
          <w:rFonts w:ascii="Arial" w:hAnsi="Arial" w:cs="Arial"/>
        </w:rPr>
        <w:t xml:space="preserve"> </w:t>
      </w:r>
      <w:proofErr w:type="spellStart"/>
      <w:r w:rsidRPr="005A4326">
        <w:rPr>
          <w:rFonts w:ascii="Arial" w:hAnsi="Arial" w:cs="Arial"/>
        </w:rPr>
        <w:t>бариери</w:t>
      </w:r>
      <w:proofErr w:type="spellEnd"/>
      <w:r w:rsidRPr="005A4326">
        <w:rPr>
          <w:rFonts w:ascii="Arial" w:hAnsi="Arial" w:cs="Arial"/>
        </w:rPr>
        <w:t xml:space="preserve"> (</w:t>
      </w:r>
      <w:proofErr w:type="spellStart"/>
      <w:r w:rsidRPr="005A4326">
        <w:rPr>
          <w:rFonts w:ascii="Arial" w:hAnsi="Arial" w:cs="Arial"/>
        </w:rPr>
        <w:t>травмата</w:t>
      </w:r>
      <w:proofErr w:type="spellEnd"/>
      <w:r w:rsidRPr="005A4326">
        <w:rPr>
          <w:rFonts w:ascii="Arial" w:hAnsi="Arial" w:cs="Arial"/>
        </w:rPr>
        <w:t xml:space="preserve"> </w:t>
      </w:r>
      <w:proofErr w:type="spellStart"/>
      <w:r w:rsidRPr="005A4326">
        <w:rPr>
          <w:rFonts w:ascii="Arial" w:hAnsi="Arial" w:cs="Arial"/>
        </w:rPr>
        <w:t>от</w:t>
      </w:r>
      <w:proofErr w:type="spellEnd"/>
      <w:r w:rsidRPr="005A4326">
        <w:rPr>
          <w:rFonts w:ascii="Arial" w:hAnsi="Arial" w:cs="Arial"/>
        </w:rPr>
        <w:t xml:space="preserve"> </w:t>
      </w:r>
      <w:proofErr w:type="spellStart"/>
      <w:r w:rsidRPr="005A4326">
        <w:rPr>
          <w:rFonts w:ascii="Arial" w:hAnsi="Arial" w:cs="Arial"/>
        </w:rPr>
        <w:t>разселването</w:t>
      </w:r>
      <w:proofErr w:type="spellEnd"/>
      <w:r w:rsidRPr="005A4326">
        <w:rPr>
          <w:rFonts w:ascii="Arial" w:hAnsi="Arial" w:cs="Arial"/>
        </w:rPr>
        <w:t xml:space="preserve"> и </w:t>
      </w:r>
      <w:proofErr w:type="spellStart"/>
      <w:r w:rsidRPr="005A4326">
        <w:rPr>
          <w:rFonts w:ascii="Arial" w:hAnsi="Arial" w:cs="Arial"/>
        </w:rPr>
        <w:t>преселването</w:t>
      </w:r>
      <w:proofErr w:type="spellEnd"/>
      <w:r w:rsidRPr="005A4326">
        <w:rPr>
          <w:rFonts w:ascii="Arial" w:hAnsi="Arial" w:cs="Arial"/>
        </w:rPr>
        <w:t xml:space="preserve"> </w:t>
      </w:r>
      <w:proofErr w:type="spellStart"/>
      <w:r w:rsidRPr="005A4326">
        <w:rPr>
          <w:rFonts w:ascii="Arial" w:hAnsi="Arial" w:cs="Arial"/>
        </w:rPr>
        <w:t>може</w:t>
      </w:r>
      <w:proofErr w:type="spellEnd"/>
      <w:r w:rsidRPr="005A4326">
        <w:rPr>
          <w:rFonts w:ascii="Arial" w:hAnsi="Arial" w:cs="Arial"/>
        </w:rPr>
        <w:t xml:space="preserve"> </w:t>
      </w:r>
      <w:proofErr w:type="spellStart"/>
      <w:r w:rsidRPr="005A4326">
        <w:rPr>
          <w:rFonts w:ascii="Arial" w:hAnsi="Arial" w:cs="Arial"/>
        </w:rPr>
        <w:t>да</w:t>
      </w:r>
      <w:proofErr w:type="spellEnd"/>
      <w:r w:rsidRPr="005A4326">
        <w:rPr>
          <w:rFonts w:ascii="Arial" w:hAnsi="Arial" w:cs="Arial"/>
        </w:rPr>
        <w:t xml:space="preserve"> </w:t>
      </w:r>
      <w:proofErr w:type="spellStart"/>
      <w:r w:rsidRPr="005A4326">
        <w:rPr>
          <w:rFonts w:ascii="Arial" w:hAnsi="Arial" w:cs="Arial"/>
        </w:rPr>
        <w:t>попречи</w:t>
      </w:r>
      <w:proofErr w:type="spellEnd"/>
      <w:r w:rsidRPr="005A4326">
        <w:rPr>
          <w:rFonts w:ascii="Arial" w:hAnsi="Arial" w:cs="Arial"/>
        </w:rPr>
        <w:t xml:space="preserve"> </w:t>
      </w:r>
      <w:proofErr w:type="spellStart"/>
      <w:r w:rsidRPr="005A4326">
        <w:rPr>
          <w:rFonts w:ascii="Arial" w:hAnsi="Arial" w:cs="Arial"/>
        </w:rPr>
        <w:t>на</w:t>
      </w:r>
      <w:proofErr w:type="spellEnd"/>
      <w:r w:rsidRPr="005A4326">
        <w:rPr>
          <w:rFonts w:ascii="Arial" w:hAnsi="Arial" w:cs="Arial"/>
        </w:rPr>
        <w:t xml:space="preserve"> </w:t>
      </w:r>
      <w:proofErr w:type="spellStart"/>
      <w:r w:rsidRPr="005A4326">
        <w:rPr>
          <w:rFonts w:ascii="Arial" w:hAnsi="Arial" w:cs="Arial"/>
        </w:rPr>
        <w:t>мотивацията</w:t>
      </w:r>
      <w:proofErr w:type="spellEnd"/>
      <w:r w:rsidRPr="005A4326">
        <w:rPr>
          <w:rFonts w:ascii="Arial" w:hAnsi="Arial" w:cs="Arial"/>
        </w:rPr>
        <w:t xml:space="preserve"> </w:t>
      </w:r>
      <w:proofErr w:type="spellStart"/>
      <w:r w:rsidRPr="005A4326">
        <w:rPr>
          <w:rFonts w:ascii="Arial" w:hAnsi="Arial" w:cs="Arial"/>
        </w:rPr>
        <w:t>на</w:t>
      </w:r>
      <w:proofErr w:type="spellEnd"/>
      <w:r w:rsidRPr="005A4326">
        <w:rPr>
          <w:rFonts w:ascii="Arial" w:hAnsi="Arial" w:cs="Arial"/>
        </w:rPr>
        <w:t xml:space="preserve"> </w:t>
      </w:r>
      <w:proofErr w:type="spellStart"/>
      <w:r w:rsidRPr="005A4326">
        <w:rPr>
          <w:rFonts w:ascii="Arial" w:hAnsi="Arial" w:cs="Arial"/>
        </w:rPr>
        <w:t>бежанците</w:t>
      </w:r>
      <w:proofErr w:type="spellEnd"/>
      <w:r w:rsidRPr="005A4326">
        <w:rPr>
          <w:rFonts w:ascii="Arial" w:hAnsi="Arial" w:cs="Arial"/>
        </w:rPr>
        <w:t xml:space="preserve"> и </w:t>
      </w:r>
      <w:r w:rsidR="00B438EE">
        <w:rPr>
          <w:rFonts w:ascii="Arial" w:hAnsi="Arial" w:cs="Arial"/>
          <w:lang w:val="bg-BG"/>
        </w:rPr>
        <w:t>на фокуса, необходим за</w:t>
      </w:r>
      <w:r w:rsidRPr="005A4326">
        <w:rPr>
          <w:rFonts w:ascii="Arial" w:hAnsi="Arial" w:cs="Arial"/>
        </w:rPr>
        <w:t xml:space="preserve"> </w:t>
      </w:r>
      <w:proofErr w:type="spellStart"/>
      <w:r w:rsidRPr="005A4326">
        <w:rPr>
          <w:rFonts w:ascii="Arial" w:hAnsi="Arial" w:cs="Arial"/>
        </w:rPr>
        <w:t>изучаването</w:t>
      </w:r>
      <w:proofErr w:type="spellEnd"/>
      <w:r w:rsidRPr="005A4326">
        <w:rPr>
          <w:rFonts w:ascii="Arial" w:hAnsi="Arial" w:cs="Arial"/>
        </w:rPr>
        <w:t xml:space="preserve"> </w:t>
      </w:r>
      <w:proofErr w:type="spellStart"/>
      <w:r w:rsidRPr="005A4326">
        <w:rPr>
          <w:rFonts w:ascii="Arial" w:hAnsi="Arial" w:cs="Arial"/>
        </w:rPr>
        <w:t>на</w:t>
      </w:r>
      <w:proofErr w:type="spellEnd"/>
      <w:r w:rsidRPr="005A4326">
        <w:rPr>
          <w:rFonts w:ascii="Arial" w:hAnsi="Arial" w:cs="Arial"/>
        </w:rPr>
        <w:t xml:space="preserve"> </w:t>
      </w:r>
      <w:proofErr w:type="spellStart"/>
      <w:r w:rsidRPr="005A4326">
        <w:rPr>
          <w:rFonts w:ascii="Arial" w:hAnsi="Arial" w:cs="Arial"/>
        </w:rPr>
        <w:t>езици</w:t>
      </w:r>
      <w:proofErr w:type="spellEnd"/>
      <w:r w:rsidRPr="005A4326">
        <w:rPr>
          <w:rFonts w:ascii="Arial" w:hAnsi="Arial" w:cs="Arial"/>
        </w:rPr>
        <w:t xml:space="preserve">). </w:t>
      </w:r>
      <w:bookmarkEnd w:id="11"/>
    </w:p>
    <w:p w14:paraId="4FF33BE1" w14:textId="77777777" w:rsidR="005A4326" w:rsidRDefault="005A4326" w:rsidP="005A4326">
      <w:pPr>
        <w:pStyle w:val="ListParagraph"/>
        <w:spacing w:after="0" w:line="276" w:lineRule="auto"/>
        <w:ind w:left="0"/>
        <w:jc w:val="both"/>
        <w:rPr>
          <w:rFonts w:ascii="Arial" w:hAnsi="Arial" w:cs="Arial"/>
          <w:lang w:val="en-GB"/>
        </w:rPr>
      </w:pPr>
      <w:bookmarkStart w:id="12" w:name="_Toc156576975"/>
    </w:p>
    <w:p w14:paraId="414D0A2B" w14:textId="2462D34A" w:rsidR="00052475" w:rsidRPr="005A4326" w:rsidRDefault="00052475" w:rsidP="005A4326">
      <w:pPr>
        <w:pStyle w:val="ListParagraph"/>
        <w:spacing w:after="0" w:line="276" w:lineRule="auto"/>
        <w:ind w:left="0"/>
        <w:jc w:val="both"/>
        <w:rPr>
          <w:rFonts w:ascii="Arial" w:hAnsi="Arial" w:cs="Arial"/>
          <w:lang w:val="en-GB"/>
        </w:rPr>
      </w:pPr>
      <w:r w:rsidRPr="005A4326">
        <w:rPr>
          <w:rFonts w:ascii="Arial" w:hAnsi="Arial" w:cs="Arial"/>
        </w:rPr>
        <w:t xml:space="preserve">И </w:t>
      </w:r>
      <w:proofErr w:type="spellStart"/>
      <w:r w:rsidRPr="005A4326">
        <w:rPr>
          <w:rFonts w:ascii="Arial" w:hAnsi="Arial" w:cs="Arial"/>
        </w:rPr>
        <w:t>накрая</w:t>
      </w:r>
      <w:proofErr w:type="spellEnd"/>
      <w:r w:rsidRPr="005A4326">
        <w:rPr>
          <w:rFonts w:ascii="Arial" w:hAnsi="Arial" w:cs="Arial"/>
        </w:rPr>
        <w:t xml:space="preserve">, </w:t>
      </w:r>
      <w:r w:rsidR="00B438EE">
        <w:rPr>
          <w:rFonts w:ascii="Arial" w:hAnsi="Arial" w:cs="Arial"/>
          <w:lang w:val="bg-BG"/>
        </w:rPr>
        <w:t>преживяването</w:t>
      </w:r>
      <w:r w:rsidRPr="005A4326">
        <w:rPr>
          <w:rFonts w:ascii="Arial" w:hAnsi="Arial" w:cs="Arial"/>
        </w:rPr>
        <w:t xml:space="preserve"> </w:t>
      </w:r>
      <w:proofErr w:type="spellStart"/>
      <w:r w:rsidRPr="005A4326">
        <w:rPr>
          <w:rFonts w:ascii="Arial" w:hAnsi="Arial" w:cs="Arial"/>
        </w:rPr>
        <w:t>от</w:t>
      </w:r>
      <w:proofErr w:type="spellEnd"/>
      <w:r w:rsidRPr="005A4326">
        <w:rPr>
          <w:rFonts w:ascii="Arial" w:hAnsi="Arial" w:cs="Arial"/>
        </w:rPr>
        <w:t xml:space="preserve"> </w:t>
      </w:r>
      <w:proofErr w:type="spellStart"/>
      <w:r w:rsidRPr="005A4326">
        <w:rPr>
          <w:rFonts w:ascii="Arial" w:hAnsi="Arial" w:cs="Arial"/>
        </w:rPr>
        <w:t>разселване</w:t>
      </w:r>
      <w:proofErr w:type="spellEnd"/>
      <w:r w:rsidRPr="005A4326">
        <w:rPr>
          <w:rFonts w:ascii="Arial" w:hAnsi="Arial" w:cs="Arial"/>
        </w:rPr>
        <w:t xml:space="preserve">, </w:t>
      </w:r>
      <w:proofErr w:type="spellStart"/>
      <w:r w:rsidRPr="005A4326">
        <w:rPr>
          <w:rFonts w:ascii="Arial" w:hAnsi="Arial" w:cs="Arial"/>
        </w:rPr>
        <w:t>травма</w:t>
      </w:r>
      <w:proofErr w:type="spellEnd"/>
      <w:r w:rsidRPr="005A4326">
        <w:rPr>
          <w:rFonts w:ascii="Arial" w:hAnsi="Arial" w:cs="Arial"/>
        </w:rPr>
        <w:t xml:space="preserve"> и </w:t>
      </w:r>
      <w:proofErr w:type="spellStart"/>
      <w:r w:rsidRPr="005A4326">
        <w:rPr>
          <w:rFonts w:ascii="Arial" w:hAnsi="Arial" w:cs="Arial"/>
        </w:rPr>
        <w:t>несигурност</w:t>
      </w:r>
      <w:proofErr w:type="spellEnd"/>
      <w:r w:rsidRPr="005A4326">
        <w:rPr>
          <w:rFonts w:ascii="Arial" w:hAnsi="Arial" w:cs="Arial"/>
        </w:rPr>
        <w:t xml:space="preserve"> </w:t>
      </w:r>
      <w:proofErr w:type="spellStart"/>
      <w:r w:rsidRPr="005A4326">
        <w:rPr>
          <w:rFonts w:ascii="Arial" w:hAnsi="Arial" w:cs="Arial"/>
        </w:rPr>
        <w:t>може</w:t>
      </w:r>
      <w:proofErr w:type="spellEnd"/>
      <w:r w:rsidRPr="005A4326">
        <w:rPr>
          <w:rFonts w:ascii="Arial" w:hAnsi="Arial" w:cs="Arial"/>
        </w:rPr>
        <w:t xml:space="preserve"> </w:t>
      </w:r>
      <w:proofErr w:type="spellStart"/>
      <w:r w:rsidRPr="005A4326">
        <w:rPr>
          <w:rFonts w:ascii="Arial" w:hAnsi="Arial" w:cs="Arial"/>
        </w:rPr>
        <w:t>значително</w:t>
      </w:r>
      <w:proofErr w:type="spellEnd"/>
      <w:r w:rsidRPr="005A4326">
        <w:rPr>
          <w:rFonts w:ascii="Arial" w:hAnsi="Arial" w:cs="Arial"/>
        </w:rPr>
        <w:t xml:space="preserve"> </w:t>
      </w:r>
      <w:proofErr w:type="spellStart"/>
      <w:r w:rsidRPr="005A4326">
        <w:rPr>
          <w:rFonts w:ascii="Arial" w:hAnsi="Arial" w:cs="Arial"/>
        </w:rPr>
        <w:t>да</w:t>
      </w:r>
      <w:proofErr w:type="spellEnd"/>
      <w:r w:rsidRPr="005A4326">
        <w:rPr>
          <w:rFonts w:ascii="Arial" w:hAnsi="Arial" w:cs="Arial"/>
        </w:rPr>
        <w:t xml:space="preserve"> </w:t>
      </w:r>
      <w:proofErr w:type="spellStart"/>
      <w:r w:rsidRPr="005A4326">
        <w:rPr>
          <w:rFonts w:ascii="Arial" w:hAnsi="Arial" w:cs="Arial"/>
        </w:rPr>
        <w:t>повлияе</w:t>
      </w:r>
      <w:proofErr w:type="spellEnd"/>
      <w:r w:rsidRPr="005A4326">
        <w:rPr>
          <w:rFonts w:ascii="Arial" w:hAnsi="Arial" w:cs="Arial"/>
        </w:rPr>
        <w:t xml:space="preserve"> </w:t>
      </w:r>
      <w:proofErr w:type="spellStart"/>
      <w:r w:rsidRPr="005A4326">
        <w:rPr>
          <w:rFonts w:ascii="Arial" w:hAnsi="Arial" w:cs="Arial"/>
        </w:rPr>
        <w:t>на</w:t>
      </w:r>
      <w:proofErr w:type="spellEnd"/>
      <w:r w:rsidRPr="005A4326">
        <w:rPr>
          <w:rFonts w:ascii="Arial" w:hAnsi="Arial" w:cs="Arial"/>
        </w:rPr>
        <w:t xml:space="preserve"> </w:t>
      </w:r>
      <w:proofErr w:type="spellStart"/>
      <w:r w:rsidRPr="005A4326">
        <w:rPr>
          <w:rFonts w:ascii="Arial" w:hAnsi="Arial" w:cs="Arial"/>
        </w:rPr>
        <w:t>психичното</w:t>
      </w:r>
      <w:proofErr w:type="spellEnd"/>
      <w:r w:rsidRPr="005A4326">
        <w:rPr>
          <w:rFonts w:ascii="Arial" w:hAnsi="Arial" w:cs="Arial"/>
        </w:rPr>
        <w:t xml:space="preserve"> </w:t>
      </w:r>
      <w:proofErr w:type="spellStart"/>
      <w:r w:rsidRPr="005A4326">
        <w:rPr>
          <w:rFonts w:ascii="Arial" w:hAnsi="Arial" w:cs="Arial"/>
        </w:rPr>
        <w:t>здраве</w:t>
      </w:r>
      <w:proofErr w:type="spellEnd"/>
      <w:r w:rsidRPr="005A4326">
        <w:rPr>
          <w:rFonts w:ascii="Arial" w:hAnsi="Arial" w:cs="Arial"/>
        </w:rPr>
        <w:t xml:space="preserve"> </w:t>
      </w:r>
      <w:proofErr w:type="spellStart"/>
      <w:r w:rsidRPr="005A4326">
        <w:rPr>
          <w:rFonts w:ascii="Arial" w:hAnsi="Arial" w:cs="Arial"/>
        </w:rPr>
        <w:t>на</w:t>
      </w:r>
      <w:proofErr w:type="spellEnd"/>
      <w:r w:rsidRPr="005A4326">
        <w:rPr>
          <w:rFonts w:ascii="Arial" w:hAnsi="Arial" w:cs="Arial"/>
        </w:rPr>
        <w:t xml:space="preserve"> </w:t>
      </w:r>
      <w:proofErr w:type="spellStart"/>
      <w:r w:rsidRPr="005A4326">
        <w:rPr>
          <w:rFonts w:ascii="Arial" w:hAnsi="Arial" w:cs="Arial"/>
        </w:rPr>
        <w:t>бежанците</w:t>
      </w:r>
      <w:proofErr w:type="spellEnd"/>
      <w:r w:rsidRPr="005A4326">
        <w:rPr>
          <w:rFonts w:ascii="Arial" w:hAnsi="Arial" w:cs="Arial"/>
        </w:rPr>
        <w:t xml:space="preserve">. </w:t>
      </w:r>
      <w:proofErr w:type="spellStart"/>
      <w:r w:rsidRPr="005A4326">
        <w:rPr>
          <w:rFonts w:ascii="Arial" w:hAnsi="Arial" w:cs="Arial"/>
        </w:rPr>
        <w:t>Често</w:t>
      </w:r>
      <w:proofErr w:type="spellEnd"/>
      <w:r w:rsidRPr="005A4326">
        <w:rPr>
          <w:rFonts w:ascii="Arial" w:hAnsi="Arial" w:cs="Arial"/>
        </w:rPr>
        <w:t xml:space="preserve"> </w:t>
      </w:r>
      <w:proofErr w:type="spellStart"/>
      <w:r w:rsidRPr="005A4326">
        <w:rPr>
          <w:rFonts w:ascii="Arial" w:hAnsi="Arial" w:cs="Arial"/>
        </w:rPr>
        <w:t>срещаните</w:t>
      </w:r>
      <w:proofErr w:type="spellEnd"/>
      <w:r w:rsidRPr="005A4326">
        <w:rPr>
          <w:rFonts w:ascii="Arial" w:hAnsi="Arial" w:cs="Arial"/>
        </w:rPr>
        <w:t xml:space="preserve"> </w:t>
      </w:r>
      <w:proofErr w:type="spellStart"/>
      <w:r w:rsidRPr="005A4326">
        <w:rPr>
          <w:rFonts w:ascii="Arial" w:hAnsi="Arial" w:cs="Arial"/>
        </w:rPr>
        <w:t>проблеми</w:t>
      </w:r>
      <w:proofErr w:type="spellEnd"/>
      <w:r w:rsidRPr="005A4326">
        <w:rPr>
          <w:rFonts w:ascii="Arial" w:hAnsi="Arial" w:cs="Arial"/>
        </w:rPr>
        <w:t xml:space="preserve"> с </w:t>
      </w:r>
      <w:proofErr w:type="spellStart"/>
      <w:r w:rsidRPr="005A4326">
        <w:rPr>
          <w:rFonts w:ascii="Arial" w:hAnsi="Arial" w:cs="Arial"/>
        </w:rPr>
        <w:t>психичното</w:t>
      </w:r>
      <w:proofErr w:type="spellEnd"/>
      <w:r w:rsidRPr="005A4326">
        <w:rPr>
          <w:rFonts w:ascii="Arial" w:hAnsi="Arial" w:cs="Arial"/>
        </w:rPr>
        <w:t xml:space="preserve"> </w:t>
      </w:r>
      <w:proofErr w:type="spellStart"/>
      <w:r w:rsidRPr="005A4326">
        <w:rPr>
          <w:rFonts w:ascii="Arial" w:hAnsi="Arial" w:cs="Arial"/>
        </w:rPr>
        <w:t>здраве</w:t>
      </w:r>
      <w:proofErr w:type="spellEnd"/>
      <w:r w:rsidRPr="005A4326">
        <w:rPr>
          <w:rFonts w:ascii="Arial" w:hAnsi="Arial" w:cs="Arial"/>
        </w:rPr>
        <w:t xml:space="preserve">, </w:t>
      </w:r>
      <w:proofErr w:type="spellStart"/>
      <w:r w:rsidRPr="005A4326">
        <w:rPr>
          <w:rFonts w:ascii="Arial" w:hAnsi="Arial" w:cs="Arial"/>
        </w:rPr>
        <w:t>пред</w:t>
      </w:r>
      <w:proofErr w:type="spellEnd"/>
      <w:r w:rsidRPr="005A4326">
        <w:rPr>
          <w:rFonts w:ascii="Arial" w:hAnsi="Arial" w:cs="Arial"/>
        </w:rPr>
        <w:t xml:space="preserve"> </w:t>
      </w:r>
      <w:proofErr w:type="spellStart"/>
      <w:r w:rsidRPr="005A4326">
        <w:rPr>
          <w:rFonts w:ascii="Arial" w:hAnsi="Arial" w:cs="Arial"/>
        </w:rPr>
        <w:t>които</w:t>
      </w:r>
      <w:proofErr w:type="spellEnd"/>
      <w:r w:rsidRPr="005A4326">
        <w:rPr>
          <w:rFonts w:ascii="Arial" w:hAnsi="Arial" w:cs="Arial"/>
        </w:rPr>
        <w:t xml:space="preserve"> </w:t>
      </w:r>
      <w:proofErr w:type="spellStart"/>
      <w:r w:rsidRPr="005A4326">
        <w:rPr>
          <w:rFonts w:ascii="Arial" w:hAnsi="Arial" w:cs="Arial"/>
        </w:rPr>
        <w:t>са</w:t>
      </w:r>
      <w:proofErr w:type="spellEnd"/>
      <w:r w:rsidRPr="005A4326">
        <w:rPr>
          <w:rFonts w:ascii="Arial" w:hAnsi="Arial" w:cs="Arial"/>
        </w:rPr>
        <w:t xml:space="preserve"> </w:t>
      </w:r>
      <w:proofErr w:type="spellStart"/>
      <w:r w:rsidRPr="005A4326">
        <w:rPr>
          <w:rFonts w:ascii="Arial" w:hAnsi="Arial" w:cs="Arial"/>
        </w:rPr>
        <w:t>изправени</w:t>
      </w:r>
      <w:proofErr w:type="spellEnd"/>
      <w:r w:rsidRPr="005A4326">
        <w:rPr>
          <w:rFonts w:ascii="Arial" w:hAnsi="Arial" w:cs="Arial"/>
        </w:rPr>
        <w:t xml:space="preserve"> </w:t>
      </w:r>
      <w:proofErr w:type="spellStart"/>
      <w:r w:rsidRPr="005A4326">
        <w:rPr>
          <w:rFonts w:ascii="Arial" w:hAnsi="Arial" w:cs="Arial"/>
        </w:rPr>
        <w:t>бежанците</w:t>
      </w:r>
      <w:proofErr w:type="spellEnd"/>
      <w:r w:rsidRPr="005A4326">
        <w:rPr>
          <w:rFonts w:ascii="Arial" w:hAnsi="Arial" w:cs="Arial"/>
        </w:rPr>
        <w:t xml:space="preserve">, </w:t>
      </w:r>
      <w:proofErr w:type="spellStart"/>
      <w:r w:rsidRPr="005A4326">
        <w:rPr>
          <w:rFonts w:ascii="Arial" w:hAnsi="Arial" w:cs="Arial"/>
        </w:rPr>
        <w:t>включват</w:t>
      </w:r>
      <w:proofErr w:type="spellEnd"/>
      <w:r w:rsidRPr="005A4326">
        <w:rPr>
          <w:rFonts w:ascii="Arial" w:hAnsi="Arial" w:cs="Arial"/>
        </w:rPr>
        <w:t xml:space="preserve">: 1) </w:t>
      </w:r>
      <w:proofErr w:type="spellStart"/>
      <w:r w:rsidRPr="005A4326">
        <w:rPr>
          <w:rFonts w:ascii="Arial" w:hAnsi="Arial" w:cs="Arial"/>
        </w:rPr>
        <w:t>посттравматично</w:t>
      </w:r>
      <w:proofErr w:type="spellEnd"/>
      <w:r w:rsidRPr="005A4326">
        <w:rPr>
          <w:rFonts w:ascii="Arial" w:hAnsi="Arial" w:cs="Arial"/>
        </w:rPr>
        <w:t xml:space="preserve"> </w:t>
      </w:r>
      <w:proofErr w:type="spellStart"/>
      <w:r w:rsidRPr="005A4326">
        <w:rPr>
          <w:rFonts w:ascii="Arial" w:hAnsi="Arial" w:cs="Arial"/>
        </w:rPr>
        <w:t>стресово</w:t>
      </w:r>
      <w:proofErr w:type="spellEnd"/>
      <w:r w:rsidRPr="005A4326">
        <w:rPr>
          <w:rFonts w:ascii="Arial" w:hAnsi="Arial" w:cs="Arial"/>
        </w:rPr>
        <w:t xml:space="preserve"> </w:t>
      </w:r>
      <w:proofErr w:type="spellStart"/>
      <w:r w:rsidRPr="005A4326">
        <w:rPr>
          <w:rFonts w:ascii="Arial" w:hAnsi="Arial" w:cs="Arial"/>
        </w:rPr>
        <w:t>разстройство</w:t>
      </w:r>
      <w:proofErr w:type="spellEnd"/>
      <w:r w:rsidRPr="005A4326">
        <w:rPr>
          <w:rFonts w:ascii="Arial" w:hAnsi="Arial" w:cs="Arial"/>
        </w:rPr>
        <w:t xml:space="preserve"> (ПТСР) (</w:t>
      </w:r>
      <w:proofErr w:type="spellStart"/>
      <w:r w:rsidRPr="005A4326">
        <w:rPr>
          <w:rFonts w:ascii="Arial" w:hAnsi="Arial" w:cs="Arial"/>
        </w:rPr>
        <w:t>бежанците</w:t>
      </w:r>
      <w:proofErr w:type="spellEnd"/>
      <w:r w:rsidRPr="005A4326">
        <w:rPr>
          <w:rFonts w:ascii="Arial" w:hAnsi="Arial" w:cs="Arial"/>
        </w:rPr>
        <w:t xml:space="preserve">, </w:t>
      </w:r>
      <w:proofErr w:type="spellStart"/>
      <w:r w:rsidRPr="005A4326">
        <w:rPr>
          <w:rFonts w:ascii="Arial" w:hAnsi="Arial" w:cs="Arial"/>
        </w:rPr>
        <w:t>които</w:t>
      </w:r>
      <w:proofErr w:type="spellEnd"/>
      <w:r w:rsidRPr="005A4326">
        <w:rPr>
          <w:rFonts w:ascii="Arial" w:hAnsi="Arial" w:cs="Arial"/>
        </w:rPr>
        <w:t xml:space="preserve"> </w:t>
      </w:r>
      <w:proofErr w:type="spellStart"/>
      <w:r w:rsidRPr="005A4326">
        <w:rPr>
          <w:rFonts w:ascii="Arial" w:hAnsi="Arial" w:cs="Arial"/>
        </w:rPr>
        <w:t>са</w:t>
      </w:r>
      <w:proofErr w:type="spellEnd"/>
      <w:r w:rsidRPr="005A4326">
        <w:rPr>
          <w:rFonts w:ascii="Arial" w:hAnsi="Arial" w:cs="Arial"/>
        </w:rPr>
        <w:t xml:space="preserve"> </w:t>
      </w:r>
      <w:proofErr w:type="spellStart"/>
      <w:r w:rsidRPr="005A4326">
        <w:rPr>
          <w:rFonts w:ascii="Arial" w:hAnsi="Arial" w:cs="Arial"/>
        </w:rPr>
        <w:t>преживели</w:t>
      </w:r>
      <w:proofErr w:type="spellEnd"/>
      <w:r w:rsidRPr="005A4326">
        <w:rPr>
          <w:rFonts w:ascii="Arial" w:hAnsi="Arial" w:cs="Arial"/>
        </w:rPr>
        <w:t xml:space="preserve"> </w:t>
      </w:r>
      <w:proofErr w:type="spellStart"/>
      <w:r w:rsidRPr="005A4326">
        <w:rPr>
          <w:rFonts w:ascii="Arial" w:hAnsi="Arial" w:cs="Arial"/>
        </w:rPr>
        <w:t>насилие</w:t>
      </w:r>
      <w:proofErr w:type="spellEnd"/>
      <w:r w:rsidRPr="005A4326">
        <w:rPr>
          <w:rFonts w:ascii="Arial" w:hAnsi="Arial" w:cs="Arial"/>
        </w:rPr>
        <w:t xml:space="preserve">, </w:t>
      </w:r>
      <w:proofErr w:type="spellStart"/>
      <w:r w:rsidRPr="005A4326">
        <w:rPr>
          <w:rFonts w:ascii="Arial" w:hAnsi="Arial" w:cs="Arial"/>
        </w:rPr>
        <w:t>война</w:t>
      </w:r>
      <w:proofErr w:type="spellEnd"/>
      <w:r w:rsidRPr="005A4326">
        <w:rPr>
          <w:rFonts w:ascii="Arial" w:hAnsi="Arial" w:cs="Arial"/>
        </w:rPr>
        <w:t xml:space="preserve"> </w:t>
      </w:r>
      <w:proofErr w:type="spellStart"/>
      <w:r w:rsidRPr="005A4326">
        <w:rPr>
          <w:rFonts w:ascii="Arial" w:hAnsi="Arial" w:cs="Arial"/>
        </w:rPr>
        <w:t>или</w:t>
      </w:r>
      <w:proofErr w:type="spellEnd"/>
      <w:r w:rsidRPr="005A4326">
        <w:rPr>
          <w:rFonts w:ascii="Arial" w:hAnsi="Arial" w:cs="Arial"/>
        </w:rPr>
        <w:t xml:space="preserve"> </w:t>
      </w:r>
      <w:proofErr w:type="spellStart"/>
      <w:r w:rsidRPr="005A4326">
        <w:rPr>
          <w:rFonts w:ascii="Arial" w:hAnsi="Arial" w:cs="Arial"/>
        </w:rPr>
        <w:t>преследване</w:t>
      </w:r>
      <w:proofErr w:type="spellEnd"/>
      <w:r w:rsidRPr="005A4326">
        <w:rPr>
          <w:rFonts w:ascii="Arial" w:hAnsi="Arial" w:cs="Arial"/>
        </w:rPr>
        <w:t xml:space="preserve">, </w:t>
      </w:r>
      <w:proofErr w:type="spellStart"/>
      <w:r w:rsidRPr="005A4326">
        <w:rPr>
          <w:rFonts w:ascii="Arial" w:hAnsi="Arial" w:cs="Arial"/>
        </w:rPr>
        <w:t>могат</w:t>
      </w:r>
      <w:proofErr w:type="spellEnd"/>
      <w:r w:rsidRPr="005A4326">
        <w:rPr>
          <w:rFonts w:ascii="Arial" w:hAnsi="Arial" w:cs="Arial"/>
        </w:rPr>
        <w:t xml:space="preserve"> </w:t>
      </w:r>
      <w:proofErr w:type="spellStart"/>
      <w:r w:rsidRPr="005A4326">
        <w:rPr>
          <w:rFonts w:ascii="Arial" w:hAnsi="Arial" w:cs="Arial"/>
        </w:rPr>
        <w:t>да</w:t>
      </w:r>
      <w:proofErr w:type="spellEnd"/>
      <w:r w:rsidRPr="005A4326">
        <w:rPr>
          <w:rFonts w:ascii="Arial" w:hAnsi="Arial" w:cs="Arial"/>
        </w:rPr>
        <w:t xml:space="preserve"> </w:t>
      </w:r>
      <w:proofErr w:type="spellStart"/>
      <w:r w:rsidRPr="005A4326">
        <w:rPr>
          <w:rFonts w:ascii="Arial" w:hAnsi="Arial" w:cs="Arial"/>
        </w:rPr>
        <w:t>развият</w:t>
      </w:r>
      <w:proofErr w:type="spellEnd"/>
      <w:r w:rsidRPr="005A4326">
        <w:rPr>
          <w:rFonts w:ascii="Arial" w:hAnsi="Arial" w:cs="Arial"/>
        </w:rPr>
        <w:t xml:space="preserve"> ПТСР, </w:t>
      </w:r>
      <w:proofErr w:type="spellStart"/>
      <w:r w:rsidRPr="005A4326">
        <w:rPr>
          <w:rFonts w:ascii="Arial" w:hAnsi="Arial" w:cs="Arial"/>
        </w:rPr>
        <w:t>характеризиращо</w:t>
      </w:r>
      <w:proofErr w:type="spellEnd"/>
      <w:r w:rsidRPr="005A4326">
        <w:rPr>
          <w:rFonts w:ascii="Arial" w:hAnsi="Arial" w:cs="Arial"/>
        </w:rPr>
        <w:t xml:space="preserve"> </w:t>
      </w:r>
      <w:proofErr w:type="spellStart"/>
      <w:r w:rsidRPr="005A4326">
        <w:rPr>
          <w:rFonts w:ascii="Arial" w:hAnsi="Arial" w:cs="Arial"/>
        </w:rPr>
        <w:t>се</w:t>
      </w:r>
      <w:proofErr w:type="spellEnd"/>
      <w:r w:rsidRPr="005A4326">
        <w:rPr>
          <w:rFonts w:ascii="Arial" w:hAnsi="Arial" w:cs="Arial"/>
        </w:rPr>
        <w:t xml:space="preserve"> с </w:t>
      </w:r>
      <w:proofErr w:type="spellStart"/>
      <w:r w:rsidRPr="005A4326">
        <w:rPr>
          <w:rFonts w:ascii="Arial" w:hAnsi="Arial" w:cs="Arial"/>
        </w:rPr>
        <w:t>ретроспекции</w:t>
      </w:r>
      <w:proofErr w:type="spellEnd"/>
      <w:r w:rsidRPr="005A4326">
        <w:rPr>
          <w:rFonts w:ascii="Arial" w:hAnsi="Arial" w:cs="Arial"/>
        </w:rPr>
        <w:t xml:space="preserve">, </w:t>
      </w:r>
      <w:proofErr w:type="spellStart"/>
      <w:r w:rsidRPr="005A4326">
        <w:rPr>
          <w:rFonts w:ascii="Arial" w:hAnsi="Arial" w:cs="Arial"/>
        </w:rPr>
        <w:t>кошмари</w:t>
      </w:r>
      <w:proofErr w:type="spellEnd"/>
      <w:r w:rsidRPr="005A4326">
        <w:rPr>
          <w:rFonts w:ascii="Arial" w:hAnsi="Arial" w:cs="Arial"/>
        </w:rPr>
        <w:t xml:space="preserve"> и </w:t>
      </w:r>
      <w:proofErr w:type="spellStart"/>
      <w:r w:rsidRPr="005A4326">
        <w:rPr>
          <w:rFonts w:ascii="Arial" w:hAnsi="Arial" w:cs="Arial"/>
        </w:rPr>
        <w:t>трудности</w:t>
      </w:r>
      <w:proofErr w:type="spellEnd"/>
      <w:r w:rsidRPr="005A4326">
        <w:rPr>
          <w:rFonts w:ascii="Arial" w:hAnsi="Arial" w:cs="Arial"/>
        </w:rPr>
        <w:t xml:space="preserve"> </w:t>
      </w:r>
      <w:proofErr w:type="spellStart"/>
      <w:r w:rsidRPr="005A4326">
        <w:rPr>
          <w:rFonts w:ascii="Arial" w:hAnsi="Arial" w:cs="Arial"/>
        </w:rPr>
        <w:t>със</w:t>
      </w:r>
      <w:proofErr w:type="spellEnd"/>
      <w:r w:rsidRPr="005A4326">
        <w:rPr>
          <w:rFonts w:ascii="Arial" w:hAnsi="Arial" w:cs="Arial"/>
        </w:rPr>
        <w:t xml:space="preserve"> </w:t>
      </w:r>
      <w:proofErr w:type="spellStart"/>
      <w:r w:rsidRPr="005A4326">
        <w:rPr>
          <w:rFonts w:ascii="Arial" w:hAnsi="Arial" w:cs="Arial"/>
        </w:rPr>
        <w:t>съня</w:t>
      </w:r>
      <w:proofErr w:type="spellEnd"/>
      <w:r w:rsidRPr="005A4326">
        <w:rPr>
          <w:rFonts w:ascii="Arial" w:hAnsi="Arial" w:cs="Arial"/>
        </w:rPr>
        <w:t xml:space="preserve">; 2) </w:t>
      </w:r>
      <w:proofErr w:type="spellStart"/>
      <w:r w:rsidRPr="005A4326">
        <w:rPr>
          <w:rFonts w:ascii="Arial" w:hAnsi="Arial" w:cs="Arial"/>
        </w:rPr>
        <w:t>тревожни</w:t>
      </w:r>
      <w:proofErr w:type="spellEnd"/>
      <w:r w:rsidRPr="005A4326">
        <w:rPr>
          <w:rFonts w:ascii="Arial" w:hAnsi="Arial" w:cs="Arial"/>
        </w:rPr>
        <w:t xml:space="preserve"> </w:t>
      </w:r>
      <w:proofErr w:type="spellStart"/>
      <w:r w:rsidRPr="005A4326">
        <w:rPr>
          <w:rFonts w:ascii="Arial" w:hAnsi="Arial" w:cs="Arial"/>
        </w:rPr>
        <w:t>разстройства</w:t>
      </w:r>
      <w:proofErr w:type="spellEnd"/>
      <w:r w:rsidRPr="005A4326">
        <w:rPr>
          <w:rFonts w:ascii="Arial" w:hAnsi="Arial" w:cs="Arial"/>
        </w:rPr>
        <w:t xml:space="preserve"> (</w:t>
      </w:r>
      <w:proofErr w:type="spellStart"/>
      <w:r w:rsidRPr="005A4326">
        <w:rPr>
          <w:rFonts w:ascii="Arial" w:hAnsi="Arial" w:cs="Arial"/>
        </w:rPr>
        <w:t>несигурността</w:t>
      </w:r>
      <w:proofErr w:type="spellEnd"/>
      <w:r w:rsidRPr="005A4326">
        <w:rPr>
          <w:rFonts w:ascii="Arial" w:hAnsi="Arial" w:cs="Arial"/>
        </w:rPr>
        <w:t xml:space="preserve"> и </w:t>
      </w:r>
      <w:proofErr w:type="spellStart"/>
      <w:r w:rsidRPr="005A4326">
        <w:rPr>
          <w:rFonts w:ascii="Arial" w:hAnsi="Arial" w:cs="Arial"/>
        </w:rPr>
        <w:t>стресът</w:t>
      </w:r>
      <w:proofErr w:type="spellEnd"/>
      <w:r w:rsidRPr="005A4326">
        <w:rPr>
          <w:rFonts w:ascii="Arial" w:hAnsi="Arial" w:cs="Arial"/>
        </w:rPr>
        <w:t xml:space="preserve"> </w:t>
      </w:r>
      <w:proofErr w:type="spellStart"/>
      <w:r w:rsidRPr="005A4326">
        <w:rPr>
          <w:rFonts w:ascii="Arial" w:hAnsi="Arial" w:cs="Arial"/>
        </w:rPr>
        <w:t>от</w:t>
      </w:r>
      <w:proofErr w:type="spellEnd"/>
      <w:r w:rsidRPr="005A4326">
        <w:rPr>
          <w:rFonts w:ascii="Arial" w:hAnsi="Arial" w:cs="Arial"/>
        </w:rPr>
        <w:t xml:space="preserve"> </w:t>
      </w:r>
      <w:proofErr w:type="spellStart"/>
      <w:r w:rsidRPr="005A4326">
        <w:rPr>
          <w:rFonts w:ascii="Arial" w:hAnsi="Arial" w:cs="Arial"/>
        </w:rPr>
        <w:t>преселването</w:t>
      </w:r>
      <w:proofErr w:type="spellEnd"/>
      <w:r w:rsidRPr="005A4326">
        <w:rPr>
          <w:rFonts w:ascii="Arial" w:hAnsi="Arial" w:cs="Arial"/>
        </w:rPr>
        <w:t xml:space="preserve"> </w:t>
      </w:r>
      <w:proofErr w:type="spellStart"/>
      <w:r w:rsidRPr="005A4326">
        <w:rPr>
          <w:rFonts w:ascii="Arial" w:hAnsi="Arial" w:cs="Arial"/>
        </w:rPr>
        <w:t>могат</w:t>
      </w:r>
      <w:proofErr w:type="spellEnd"/>
      <w:r w:rsidRPr="005A4326">
        <w:rPr>
          <w:rFonts w:ascii="Arial" w:hAnsi="Arial" w:cs="Arial"/>
        </w:rPr>
        <w:t xml:space="preserve"> </w:t>
      </w:r>
      <w:proofErr w:type="spellStart"/>
      <w:r w:rsidRPr="005A4326">
        <w:rPr>
          <w:rFonts w:ascii="Arial" w:hAnsi="Arial" w:cs="Arial"/>
        </w:rPr>
        <w:t>да</w:t>
      </w:r>
      <w:proofErr w:type="spellEnd"/>
      <w:r w:rsidRPr="005A4326">
        <w:rPr>
          <w:rFonts w:ascii="Arial" w:hAnsi="Arial" w:cs="Arial"/>
        </w:rPr>
        <w:t xml:space="preserve"> </w:t>
      </w:r>
      <w:proofErr w:type="spellStart"/>
      <w:r w:rsidRPr="005A4326">
        <w:rPr>
          <w:rFonts w:ascii="Arial" w:hAnsi="Arial" w:cs="Arial"/>
        </w:rPr>
        <w:t>доведат</w:t>
      </w:r>
      <w:proofErr w:type="spellEnd"/>
      <w:r w:rsidRPr="005A4326">
        <w:rPr>
          <w:rFonts w:ascii="Arial" w:hAnsi="Arial" w:cs="Arial"/>
        </w:rPr>
        <w:t xml:space="preserve"> </w:t>
      </w:r>
      <w:proofErr w:type="spellStart"/>
      <w:r w:rsidRPr="005A4326">
        <w:rPr>
          <w:rFonts w:ascii="Arial" w:hAnsi="Arial" w:cs="Arial"/>
        </w:rPr>
        <w:t>до</w:t>
      </w:r>
      <w:proofErr w:type="spellEnd"/>
      <w:r w:rsidRPr="005A4326">
        <w:rPr>
          <w:rFonts w:ascii="Arial" w:hAnsi="Arial" w:cs="Arial"/>
        </w:rPr>
        <w:t xml:space="preserve"> </w:t>
      </w:r>
      <w:proofErr w:type="spellStart"/>
      <w:r w:rsidRPr="005A4326">
        <w:rPr>
          <w:rFonts w:ascii="Arial" w:hAnsi="Arial" w:cs="Arial"/>
        </w:rPr>
        <w:t>тревожни</w:t>
      </w:r>
      <w:proofErr w:type="spellEnd"/>
      <w:r w:rsidRPr="005A4326">
        <w:rPr>
          <w:rFonts w:ascii="Arial" w:hAnsi="Arial" w:cs="Arial"/>
        </w:rPr>
        <w:t xml:space="preserve"> </w:t>
      </w:r>
      <w:proofErr w:type="spellStart"/>
      <w:r w:rsidRPr="005A4326">
        <w:rPr>
          <w:rFonts w:ascii="Arial" w:hAnsi="Arial" w:cs="Arial"/>
        </w:rPr>
        <w:t>разстройства</w:t>
      </w:r>
      <w:proofErr w:type="spellEnd"/>
      <w:r w:rsidRPr="005A4326">
        <w:rPr>
          <w:rFonts w:ascii="Arial" w:hAnsi="Arial" w:cs="Arial"/>
        </w:rPr>
        <w:t xml:space="preserve">, </w:t>
      </w:r>
      <w:proofErr w:type="spellStart"/>
      <w:r w:rsidRPr="005A4326">
        <w:rPr>
          <w:rFonts w:ascii="Arial" w:hAnsi="Arial" w:cs="Arial"/>
        </w:rPr>
        <w:t>характеризиращи</w:t>
      </w:r>
      <w:proofErr w:type="spellEnd"/>
      <w:r w:rsidRPr="005A4326">
        <w:rPr>
          <w:rFonts w:ascii="Arial" w:hAnsi="Arial" w:cs="Arial"/>
        </w:rPr>
        <w:t xml:space="preserve"> </w:t>
      </w:r>
      <w:proofErr w:type="spellStart"/>
      <w:r w:rsidRPr="005A4326">
        <w:rPr>
          <w:rFonts w:ascii="Arial" w:hAnsi="Arial" w:cs="Arial"/>
        </w:rPr>
        <w:t>се</w:t>
      </w:r>
      <w:proofErr w:type="spellEnd"/>
      <w:r w:rsidRPr="005A4326">
        <w:rPr>
          <w:rFonts w:ascii="Arial" w:hAnsi="Arial" w:cs="Arial"/>
        </w:rPr>
        <w:t xml:space="preserve"> с </w:t>
      </w:r>
      <w:proofErr w:type="spellStart"/>
      <w:r w:rsidRPr="005A4326">
        <w:rPr>
          <w:rFonts w:ascii="Arial" w:hAnsi="Arial" w:cs="Arial"/>
        </w:rPr>
        <w:t>прекомерна</w:t>
      </w:r>
      <w:proofErr w:type="spellEnd"/>
      <w:r w:rsidRPr="005A4326">
        <w:rPr>
          <w:rFonts w:ascii="Arial" w:hAnsi="Arial" w:cs="Arial"/>
        </w:rPr>
        <w:t xml:space="preserve"> </w:t>
      </w:r>
      <w:proofErr w:type="spellStart"/>
      <w:r w:rsidRPr="005A4326">
        <w:rPr>
          <w:rFonts w:ascii="Arial" w:hAnsi="Arial" w:cs="Arial"/>
        </w:rPr>
        <w:t>тревога</w:t>
      </w:r>
      <w:proofErr w:type="spellEnd"/>
      <w:r w:rsidRPr="005A4326">
        <w:rPr>
          <w:rFonts w:ascii="Arial" w:hAnsi="Arial" w:cs="Arial"/>
        </w:rPr>
        <w:t xml:space="preserve">, </w:t>
      </w:r>
      <w:proofErr w:type="spellStart"/>
      <w:r w:rsidRPr="005A4326">
        <w:rPr>
          <w:rFonts w:ascii="Arial" w:hAnsi="Arial" w:cs="Arial"/>
        </w:rPr>
        <w:t>нервност</w:t>
      </w:r>
      <w:proofErr w:type="spellEnd"/>
      <w:r w:rsidRPr="005A4326">
        <w:rPr>
          <w:rFonts w:ascii="Arial" w:hAnsi="Arial" w:cs="Arial"/>
        </w:rPr>
        <w:t xml:space="preserve"> и </w:t>
      </w:r>
      <w:r w:rsidR="00B438EE">
        <w:rPr>
          <w:rFonts w:ascii="Arial" w:hAnsi="Arial" w:cs="Arial"/>
          <w:lang w:val="bg-BG"/>
        </w:rPr>
        <w:t xml:space="preserve">липса на концентрация </w:t>
      </w:r>
      <w:r w:rsidRPr="005A4326">
        <w:rPr>
          <w:rFonts w:ascii="Arial" w:hAnsi="Arial" w:cs="Arial"/>
        </w:rPr>
        <w:t xml:space="preserve">); 3) </w:t>
      </w:r>
      <w:proofErr w:type="spellStart"/>
      <w:r w:rsidRPr="005A4326">
        <w:rPr>
          <w:rFonts w:ascii="Arial" w:hAnsi="Arial" w:cs="Arial"/>
        </w:rPr>
        <w:t>депресия</w:t>
      </w:r>
      <w:proofErr w:type="spellEnd"/>
      <w:r w:rsidRPr="005A4326">
        <w:rPr>
          <w:rFonts w:ascii="Arial" w:hAnsi="Arial" w:cs="Arial"/>
        </w:rPr>
        <w:t xml:space="preserve"> (</w:t>
      </w:r>
      <w:proofErr w:type="spellStart"/>
      <w:r w:rsidRPr="005A4326">
        <w:rPr>
          <w:rFonts w:ascii="Arial" w:hAnsi="Arial" w:cs="Arial"/>
        </w:rPr>
        <w:t>бежанците</w:t>
      </w:r>
      <w:proofErr w:type="spellEnd"/>
      <w:r w:rsidRPr="005A4326">
        <w:rPr>
          <w:rFonts w:ascii="Arial" w:hAnsi="Arial" w:cs="Arial"/>
        </w:rPr>
        <w:t xml:space="preserve"> </w:t>
      </w:r>
      <w:proofErr w:type="spellStart"/>
      <w:r w:rsidRPr="005A4326">
        <w:rPr>
          <w:rFonts w:ascii="Arial" w:hAnsi="Arial" w:cs="Arial"/>
        </w:rPr>
        <w:t>могат</w:t>
      </w:r>
      <w:proofErr w:type="spellEnd"/>
      <w:r w:rsidRPr="005A4326">
        <w:rPr>
          <w:rFonts w:ascii="Arial" w:hAnsi="Arial" w:cs="Arial"/>
        </w:rPr>
        <w:t xml:space="preserve"> </w:t>
      </w:r>
      <w:proofErr w:type="spellStart"/>
      <w:r w:rsidRPr="005A4326">
        <w:rPr>
          <w:rFonts w:ascii="Arial" w:hAnsi="Arial" w:cs="Arial"/>
        </w:rPr>
        <w:t>да</w:t>
      </w:r>
      <w:proofErr w:type="spellEnd"/>
      <w:r w:rsidRPr="005A4326">
        <w:rPr>
          <w:rFonts w:ascii="Arial" w:hAnsi="Arial" w:cs="Arial"/>
        </w:rPr>
        <w:t xml:space="preserve"> </w:t>
      </w:r>
      <w:proofErr w:type="spellStart"/>
      <w:r w:rsidRPr="005A4326">
        <w:rPr>
          <w:rFonts w:ascii="Arial" w:hAnsi="Arial" w:cs="Arial"/>
        </w:rPr>
        <w:t>изпитат</w:t>
      </w:r>
      <w:proofErr w:type="spellEnd"/>
      <w:r w:rsidRPr="005A4326">
        <w:rPr>
          <w:rFonts w:ascii="Arial" w:hAnsi="Arial" w:cs="Arial"/>
        </w:rPr>
        <w:t xml:space="preserve"> </w:t>
      </w:r>
      <w:proofErr w:type="spellStart"/>
      <w:r w:rsidRPr="005A4326">
        <w:rPr>
          <w:rFonts w:ascii="Arial" w:hAnsi="Arial" w:cs="Arial"/>
        </w:rPr>
        <w:t>чувство</w:t>
      </w:r>
      <w:proofErr w:type="spellEnd"/>
      <w:r w:rsidRPr="005A4326">
        <w:rPr>
          <w:rFonts w:ascii="Arial" w:hAnsi="Arial" w:cs="Arial"/>
        </w:rPr>
        <w:t xml:space="preserve"> </w:t>
      </w:r>
      <w:proofErr w:type="spellStart"/>
      <w:r w:rsidRPr="005A4326">
        <w:rPr>
          <w:rFonts w:ascii="Arial" w:hAnsi="Arial" w:cs="Arial"/>
        </w:rPr>
        <w:t>на</w:t>
      </w:r>
      <w:proofErr w:type="spellEnd"/>
      <w:r w:rsidRPr="005A4326">
        <w:rPr>
          <w:rFonts w:ascii="Arial" w:hAnsi="Arial" w:cs="Arial"/>
        </w:rPr>
        <w:t xml:space="preserve"> </w:t>
      </w:r>
      <w:proofErr w:type="spellStart"/>
      <w:r w:rsidRPr="005A4326">
        <w:rPr>
          <w:rFonts w:ascii="Arial" w:hAnsi="Arial" w:cs="Arial"/>
        </w:rPr>
        <w:t>тъга</w:t>
      </w:r>
      <w:proofErr w:type="spellEnd"/>
      <w:r w:rsidRPr="005A4326">
        <w:rPr>
          <w:rFonts w:ascii="Arial" w:hAnsi="Arial" w:cs="Arial"/>
        </w:rPr>
        <w:t xml:space="preserve">, </w:t>
      </w:r>
      <w:proofErr w:type="spellStart"/>
      <w:r w:rsidRPr="005A4326">
        <w:rPr>
          <w:rFonts w:ascii="Arial" w:hAnsi="Arial" w:cs="Arial"/>
        </w:rPr>
        <w:t>безнадеждност</w:t>
      </w:r>
      <w:proofErr w:type="spellEnd"/>
      <w:r w:rsidRPr="005A4326">
        <w:rPr>
          <w:rFonts w:ascii="Arial" w:hAnsi="Arial" w:cs="Arial"/>
        </w:rPr>
        <w:t xml:space="preserve"> и </w:t>
      </w:r>
      <w:proofErr w:type="spellStart"/>
      <w:r w:rsidRPr="005A4326">
        <w:rPr>
          <w:rFonts w:ascii="Arial" w:hAnsi="Arial" w:cs="Arial"/>
        </w:rPr>
        <w:t>загуба</w:t>
      </w:r>
      <w:proofErr w:type="spellEnd"/>
      <w:r w:rsidRPr="005A4326">
        <w:rPr>
          <w:rFonts w:ascii="Arial" w:hAnsi="Arial" w:cs="Arial"/>
        </w:rPr>
        <w:t xml:space="preserve"> </w:t>
      </w:r>
      <w:proofErr w:type="spellStart"/>
      <w:r w:rsidRPr="005A4326">
        <w:rPr>
          <w:rFonts w:ascii="Arial" w:hAnsi="Arial" w:cs="Arial"/>
        </w:rPr>
        <w:t>на</w:t>
      </w:r>
      <w:proofErr w:type="spellEnd"/>
      <w:r w:rsidRPr="005A4326">
        <w:rPr>
          <w:rFonts w:ascii="Arial" w:hAnsi="Arial" w:cs="Arial"/>
        </w:rPr>
        <w:t xml:space="preserve"> </w:t>
      </w:r>
      <w:proofErr w:type="spellStart"/>
      <w:r w:rsidRPr="005A4326">
        <w:rPr>
          <w:rFonts w:ascii="Arial" w:hAnsi="Arial" w:cs="Arial"/>
        </w:rPr>
        <w:t>интерес</w:t>
      </w:r>
      <w:proofErr w:type="spellEnd"/>
      <w:r w:rsidRPr="005A4326">
        <w:rPr>
          <w:rFonts w:ascii="Arial" w:hAnsi="Arial" w:cs="Arial"/>
        </w:rPr>
        <w:t xml:space="preserve"> </w:t>
      </w:r>
      <w:proofErr w:type="spellStart"/>
      <w:r w:rsidRPr="005A4326">
        <w:rPr>
          <w:rFonts w:ascii="Arial" w:hAnsi="Arial" w:cs="Arial"/>
        </w:rPr>
        <w:t>към</w:t>
      </w:r>
      <w:proofErr w:type="spellEnd"/>
      <w:r w:rsidRPr="005A4326">
        <w:rPr>
          <w:rFonts w:ascii="Arial" w:hAnsi="Arial" w:cs="Arial"/>
        </w:rPr>
        <w:t xml:space="preserve"> </w:t>
      </w:r>
      <w:proofErr w:type="spellStart"/>
      <w:r w:rsidRPr="005A4326">
        <w:rPr>
          <w:rFonts w:ascii="Arial" w:hAnsi="Arial" w:cs="Arial"/>
        </w:rPr>
        <w:t>дейности</w:t>
      </w:r>
      <w:proofErr w:type="spellEnd"/>
      <w:r w:rsidRPr="005A4326">
        <w:rPr>
          <w:rFonts w:ascii="Arial" w:hAnsi="Arial" w:cs="Arial"/>
        </w:rPr>
        <w:t xml:space="preserve">, </w:t>
      </w:r>
      <w:proofErr w:type="spellStart"/>
      <w:r w:rsidRPr="005A4326">
        <w:rPr>
          <w:rFonts w:ascii="Arial" w:hAnsi="Arial" w:cs="Arial"/>
        </w:rPr>
        <w:t>които</w:t>
      </w:r>
      <w:proofErr w:type="spellEnd"/>
      <w:r w:rsidRPr="005A4326">
        <w:rPr>
          <w:rFonts w:ascii="Arial" w:hAnsi="Arial" w:cs="Arial"/>
        </w:rPr>
        <w:t xml:space="preserve"> </w:t>
      </w:r>
      <w:r w:rsidR="00B438EE">
        <w:rPr>
          <w:rFonts w:ascii="Arial" w:hAnsi="Arial" w:cs="Arial"/>
          <w:lang w:val="bg-BG"/>
        </w:rPr>
        <w:t>преди са им носили радост</w:t>
      </w:r>
      <w:r w:rsidRPr="005A4326">
        <w:rPr>
          <w:rFonts w:ascii="Arial" w:hAnsi="Arial" w:cs="Arial"/>
        </w:rPr>
        <w:t>).</w:t>
      </w:r>
      <w:bookmarkEnd w:id="12"/>
    </w:p>
    <w:p w14:paraId="438BEEE2" w14:textId="77777777" w:rsidR="00F84277" w:rsidRPr="005A4326" w:rsidRDefault="00F84277" w:rsidP="004B230E">
      <w:pPr>
        <w:pStyle w:val="ListParagraph"/>
        <w:spacing w:after="0" w:line="276" w:lineRule="auto"/>
        <w:ind w:left="0"/>
        <w:jc w:val="both"/>
        <w:rPr>
          <w:rFonts w:ascii="Arial" w:hAnsi="Arial" w:cs="Arial"/>
          <w:lang w:val="en-GB"/>
        </w:rPr>
      </w:pPr>
    </w:p>
    <w:p w14:paraId="6A583714" w14:textId="77777777" w:rsidR="00F84277" w:rsidRPr="00024489" w:rsidRDefault="00F84277" w:rsidP="00B438EE">
      <w:pPr>
        <w:pStyle w:val="ListParagraph"/>
        <w:numPr>
          <w:ilvl w:val="1"/>
          <w:numId w:val="44"/>
        </w:numPr>
        <w:spacing w:after="240" w:line="276" w:lineRule="auto"/>
        <w:ind w:left="709" w:hanging="709"/>
        <w:contextualSpacing w:val="0"/>
        <w:jc w:val="both"/>
        <w:outlineLvl w:val="1"/>
        <w:rPr>
          <w:rFonts w:ascii="Arial" w:hAnsi="Arial" w:cs="Arial"/>
          <w:color w:val="2E74B5" w:themeColor="accent1" w:themeShade="BF"/>
          <w:sz w:val="32"/>
          <w:szCs w:val="32"/>
          <w:lang w:val="en-GB"/>
        </w:rPr>
      </w:pPr>
      <w:bookmarkStart w:id="13" w:name="_Toc164322309"/>
      <w:r w:rsidRPr="00024489">
        <w:rPr>
          <w:rFonts w:ascii="Arial" w:hAnsi="Arial" w:cs="Arial"/>
          <w:color w:val="2E74B5" w:themeColor="accent1" w:themeShade="BF"/>
          <w:sz w:val="32"/>
          <w:szCs w:val="32"/>
        </w:rPr>
        <w:t>Как миграцията, войната или други травматични събития са повлияли на психическото и емоционалното благосъстояние на бежанците в тези страни?</w:t>
      </w:r>
      <w:bookmarkEnd w:id="13"/>
    </w:p>
    <w:p w14:paraId="5545F872" w14:textId="77777777" w:rsidR="00052475" w:rsidRDefault="00052475" w:rsidP="005A4326">
      <w:pPr>
        <w:pStyle w:val="ListParagraph"/>
        <w:spacing w:after="0" w:line="276" w:lineRule="auto"/>
        <w:ind w:left="0"/>
        <w:jc w:val="both"/>
        <w:rPr>
          <w:rFonts w:ascii="Arial" w:hAnsi="Arial" w:cs="Arial"/>
          <w:lang w:val="en-GB"/>
        </w:rPr>
      </w:pPr>
      <w:bookmarkStart w:id="14" w:name="_Toc156576977"/>
      <w:r w:rsidRPr="005A4326">
        <w:rPr>
          <w:rFonts w:ascii="Arial" w:hAnsi="Arial" w:cs="Arial"/>
        </w:rPr>
        <w:t>Психическото и емоционалното благосъстояние на бежанците в страните от ЕС е значително повлияно от редица фактори, включително предмиграционния опит, миграционния път, следмиграционните фактори и специфичните обстоятелства.</w:t>
      </w:r>
      <w:bookmarkEnd w:id="14"/>
    </w:p>
    <w:p w14:paraId="785902C1" w14:textId="77777777" w:rsidR="005A4326" w:rsidRPr="005A4326" w:rsidRDefault="005A4326" w:rsidP="005A4326">
      <w:pPr>
        <w:pStyle w:val="ListParagraph"/>
        <w:spacing w:after="0" w:line="276" w:lineRule="auto"/>
        <w:ind w:left="0"/>
        <w:jc w:val="both"/>
        <w:rPr>
          <w:rFonts w:ascii="Arial" w:hAnsi="Arial" w:cs="Arial"/>
          <w:lang w:val="en-GB"/>
        </w:rPr>
      </w:pPr>
    </w:p>
    <w:p w14:paraId="09CBA20C" w14:textId="20244714" w:rsidR="00052475" w:rsidRDefault="00052475" w:rsidP="005A4326">
      <w:pPr>
        <w:pStyle w:val="ListParagraph"/>
        <w:spacing w:after="0" w:line="276" w:lineRule="auto"/>
        <w:ind w:left="0"/>
        <w:jc w:val="both"/>
        <w:rPr>
          <w:rFonts w:ascii="Arial" w:hAnsi="Arial" w:cs="Arial"/>
          <w:lang w:val="en-GB"/>
        </w:rPr>
      </w:pPr>
      <w:bookmarkStart w:id="15" w:name="_Toc156576978"/>
      <w:r w:rsidRPr="005A4326">
        <w:rPr>
          <w:rFonts w:ascii="Arial" w:hAnsi="Arial" w:cs="Arial"/>
        </w:rPr>
        <w:t xml:space="preserve">Предмиграционните преживявания като преследване, насилие, загуба на близки и травматични събития могат да причинят тежък психологически стрес, водещ до ПТСР, депресия, тревожни разстройства и други проблеми с психичното здраве. </w:t>
      </w:r>
      <w:proofErr w:type="spellStart"/>
      <w:r w:rsidRPr="005A4326">
        <w:rPr>
          <w:rFonts w:ascii="Arial" w:hAnsi="Arial" w:cs="Arial"/>
        </w:rPr>
        <w:t>Тези</w:t>
      </w:r>
      <w:proofErr w:type="spellEnd"/>
      <w:r w:rsidRPr="005A4326">
        <w:rPr>
          <w:rFonts w:ascii="Arial" w:hAnsi="Arial" w:cs="Arial"/>
        </w:rPr>
        <w:t xml:space="preserve"> </w:t>
      </w:r>
      <w:proofErr w:type="spellStart"/>
      <w:r w:rsidRPr="005A4326">
        <w:rPr>
          <w:rFonts w:ascii="Arial" w:hAnsi="Arial" w:cs="Arial"/>
        </w:rPr>
        <w:t>събития</w:t>
      </w:r>
      <w:proofErr w:type="spellEnd"/>
      <w:r w:rsidRPr="005A4326">
        <w:rPr>
          <w:rFonts w:ascii="Arial" w:hAnsi="Arial" w:cs="Arial"/>
        </w:rPr>
        <w:t xml:space="preserve"> </w:t>
      </w:r>
      <w:proofErr w:type="spellStart"/>
      <w:r w:rsidRPr="005A4326">
        <w:rPr>
          <w:rFonts w:ascii="Arial" w:hAnsi="Arial" w:cs="Arial"/>
        </w:rPr>
        <w:t>обикновено</w:t>
      </w:r>
      <w:proofErr w:type="spellEnd"/>
      <w:r w:rsidRPr="005A4326">
        <w:rPr>
          <w:rFonts w:ascii="Arial" w:hAnsi="Arial" w:cs="Arial"/>
        </w:rPr>
        <w:t xml:space="preserve"> </w:t>
      </w:r>
      <w:proofErr w:type="spellStart"/>
      <w:r w:rsidRPr="005A4326">
        <w:rPr>
          <w:rFonts w:ascii="Arial" w:hAnsi="Arial" w:cs="Arial"/>
        </w:rPr>
        <w:t>се</w:t>
      </w:r>
      <w:proofErr w:type="spellEnd"/>
      <w:r w:rsidRPr="005A4326">
        <w:rPr>
          <w:rFonts w:ascii="Arial" w:hAnsi="Arial" w:cs="Arial"/>
        </w:rPr>
        <w:t xml:space="preserve"> </w:t>
      </w:r>
      <w:proofErr w:type="spellStart"/>
      <w:r w:rsidRPr="005A4326">
        <w:rPr>
          <w:rFonts w:ascii="Arial" w:hAnsi="Arial" w:cs="Arial"/>
        </w:rPr>
        <w:t>свързват</w:t>
      </w:r>
      <w:proofErr w:type="spellEnd"/>
      <w:r w:rsidRPr="005A4326">
        <w:rPr>
          <w:rFonts w:ascii="Arial" w:hAnsi="Arial" w:cs="Arial"/>
        </w:rPr>
        <w:t xml:space="preserve"> с </w:t>
      </w:r>
      <w:r w:rsidR="00B438EE">
        <w:rPr>
          <w:rFonts w:ascii="Arial" w:hAnsi="Arial" w:cs="Arial"/>
          <w:lang w:val="bg-BG"/>
        </w:rPr>
        <w:t>бежанци</w:t>
      </w:r>
      <w:r w:rsidRPr="005A4326">
        <w:rPr>
          <w:rFonts w:ascii="Arial" w:hAnsi="Arial" w:cs="Arial"/>
        </w:rPr>
        <w:t xml:space="preserve">, </w:t>
      </w:r>
      <w:proofErr w:type="spellStart"/>
      <w:r w:rsidRPr="005A4326">
        <w:rPr>
          <w:rFonts w:ascii="Arial" w:hAnsi="Arial" w:cs="Arial"/>
        </w:rPr>
        <w:t>които</w:t>
      </w:r>
      <w:proofErr w:type="spellEnd"/>
      <w:r w:rsidRPr="005A4326">
        <w:rPr>
          <w:rFonts w:ascii="Arial" w:hAnsi="Arial" w:cs="Arial"/>
        </w:rPr>
        <w:t xml:space="preserve"> </w:t>
      </w:r>
      <w:proofErr w:type="spellStart"/>
      <w:r w:rsidRPr="005A4326">
        <w:rPr>
          <w:rFonts w:ascii="Arial" w:hAnsi="Arial" w:cs="Arial"/>
        </w:rPr>
        <w:t>пресичат</w:t>
      </w:r>
      <w:proofErr w:type="spellEnd"/>
      <w:r w:rsidRPr="005A4326">
        <w:rPr>
          <w:rFonts w:ascii="Arial" w:hAnsi="Arial" w:cs="Arial"/>
        </w:rPr>
        <w:t xml:space="preserve"> </w:t>
      </w:r>
      <w:proofErr w:type="spellStart"/>
      <w:r w:rsidRPr="005A4326">
        <w:rPr>
          <w:rFonts w:ascii="Arial" w:hAnsi="Arial" w:cs="Arial"/>
        </w:rPr>
        <w:t>външните</w:t>
      </w:r>
      <w:proofErr w:type="spellEnd"/>
      <w:r w:rsidRPr="005A4326">
        <w:rPr>
          <w:rFonts w:ascii="Arial" w:hAnsi="Arial" w:cs="Arial"/>
        </w:rPr>
        <w:t xml:space="preserve"> граници на ЕС по нередовен начин с надеждата да създадат по-добро бъдеще за себе си и семействата си. Проучване на Агенцията на Европейския съюз за основните права (FRA) от 2022 г. установи, че две от </w:t>
      </w:r>
      <w:proofErr w:type="spellStart"/>
      <w:r w:rsidRPr="005A4326">
        <w:rPr>
          <w:rFonts w:ascii="Arial" w:hAnsi="Arial" w:cs="Arial"/>
        </w:rPr>
        <w:t>всеки</w:t>
      </w:r>
      <w:proofErr w:type="spellEnd"/>
      <w:r w:rsidRPr="005A4326">
        <w:rPr>
          <w:rFonts w:ascii="Arial" w:hAnsi="Arial" w:cs="Arial"/>
        </w:rPr>
        <w:t xml:space="preserve"> </w:t>
      </w:r>
      <w:proofErr w:type="spellStart"/>
      <w:r w:rsidRPr="005A4326">
        <w:rPr>
          <w:rFonts w:ascii="Arial" w:hAnsi="Arial" w:cs="Arial"/>
        </w:rPr>
        <w:t>три</w:t>
      </w:r>
      <w:proofErr w:type="spellEnd"/>
      <w:r w:rsidRPr="005A4326">
        <w:rPr>
          <w:rFonts w:ascii="Arial" w:hAnsi="Arial" w:cs="Arial"/>
        </w:rPr>
        <w:t xml:space="preserve"> </w:t>
      </w:r>
      <w:proofErr w:type="spellStart"/>
      <w:r w:rsidRPr="005A4326">
        <w:rPr>
          <w:rFonts w:ascii="Arial" w:hAnsi="Arial" w:cs="Arial"/>
        </w:rPr>
        <w:t>жени</w:t>
      </w:r>
      <w:proofErr w:type="spellEnd"/>
      <w:r w:rsidRPr="005A4326">
        <w:rPr>
          <w:rFonts w:ascii="Arial" w:hAnsi="Arial" w:cs="Arial"/>
        </w:rPr>
        <w:t xml:space="preserve"> </w:t>
      </w:r>
      <w:proofErr w:type="spellStart"/>
      <w:r w:rsidRPr="005A4326">
        <w:rPr>
          <w:rFonts w:ascii="Arial" w:hAnsi="Arial" w:cs="Arial"/>
        </w:rPr>
        <w:t>бежан</w:t>
      </w:r>
      <w:r w:rsidR="00B438EE">
        <w:rPr>
          <w:rFonts w:ascii="Arial" w:hAnsi="Arial" w:cs="Arial"/>
          <w:lang w:val="bg-BG"/>
        </w:rPr>
        <w:t>ки</w:t>
      </w:r>
      <w:proofErr w:type="spellEnd"/>
      <w:r w:rsidRPr="005A4326">
        <w:rPr>
          <w:rFonts w:ascii="Arial" w:hAnsi="Arial" w:cs="Arial"/>
        </w:rPr>
        <w:t xml:space="preserve"> и </w:t>
      </w:r>
      <w:proofErr w:type="spellStart"/>
      <w:r w:rsidRPr="005A4326">
        <w:rPr>
          <w:rFonts w:ascii="Arial" w:hAnsi="Arial" w:cs="Arial"/>
        </w:rPr>
        <w:t>един</w:t>
      </w:r>
      <w:proofErr w:type="spellEnd"/>
      <w:r w:rsidRPr="005A4326">
        <w:rPr>
          <w:rFonts w:ascii="Arial" w:hAnsi="Arial" w:cs="Arial"/>
        </w:rPr>
        <w:t xml:space="preserve"> </w:t>
      </w:r>
      <w:proofErr w:type="spellStart"/>
      <w:r w:rsidRPr="005A4326">
        <w:rPr>
          <w:rFonts w:ascii="Arial" w:hAnsi="Arial" w:cs="Arial"/>
        </w:rPr>
        <w:t>от</w:t>
      </w:r>
      <w:proofErr w:type="spellEnd"/>
      <w:r w:rsidRPr="005A4326">
        <w:rPr>
          <w:rFonts w:ascii="Arial" w:hAnsi="Arial" w:cs="Arial"/>
        </w:rPr>
        <w:t xml:space="preserve"> </w:t>
      </w:r>
      <w:proofErr w:type="spellStart"/>
      <w:r w:rsidRPr="005A4326">
        <w:rPr>
          <w:rFonts w:ascii="Arial" w:hAnsi="Arial" w:cs="Arial"/>
        </w:rPr>
        <w:t>всеки</w:t>
      </w:r>
      <w:proofErr w:type="spellEnd"/>
      <w:r w:rsidRPr="005A4326">
        <w:rPr>
          <w:rFonts w:ascii="Arial" w:hAnsi="Arial" w:cs="Arial"/>
        </w:rPr>
        <w:t xml:space="preserve"> </w:t>
      </w:r>
      <w:proofErr w:type="spellStart"/>
      <w:r w:rsidRPr="005A4326">
        <w:rPr>
          <w:rFonts w:ascii="Arial" w:hAnsi="Arial" w:cs="Arial"/>
        </w:rPr>
        <w:t>двама</w:t>
      </w:r>
      <w:proofErr w:type="spellEnd"/>
      <w:r w:rsidRPr="005A4326">
        <w:rPr>
          <w:rFonts w:ascii="Arial" w:hAnsi="Arial" w:cs="Arial"/>
        </w:rPr>
        <w:t xml:space="preserve"> </w:t>
      </w:r>
      <w:proofErr w:type="spellStart"/>
      <w:r w:rsidRPr="005A4326">
        <w:rPr>
          <w:rFonts w:ascii="Arial" w:hAnsi="Arial" w:cs="Arial"/>
        </w:rPr>
        <w:t>мъже</w:t>
      </w:r>
      <w:proofErr w:type="spellEnd"/>
      <w:r w:rsidRPr="005A4326">
        <w:rPr>
          <w:rFonts w:ascii="Arial" w:hAnsi="Arial" w:cs="Arial"/>
        </w:rPr>
        <w:t xml:space="preserve"> </w:t>
      </w:r>
      <w:proofErr w:type="spellStart"/>
      <w:r w:rsidRPr="005A4326">
        <w:rPr>
          <w:rFonts w:ascii="Arial" w:hAnsi="Arial" w:cs="Arial"/>
        </w:rPr>
        <w:t>съобщават</w:t>
      </w:r>
      <w:proofErr w:type="spellEnd"/>
      <w:r w:rsidRPr="005A4326">
        <w:rPr>
          <w:rFonts w:ascii="Arial" w:hAnsi="Arial" w:cs="Arial"/>
        </w:rPr>
        <w:t xml:space="preserve"> </w:t>
      </w:r>
      <w:proofErr w:type="spellStart"/>
      <w:r w:rsidRPr="005A4326">
        <w:rPr>
          <w:rFonts w:ascii="Arial" w:hAnsi="Arial" w:cs="Arial"/>
        </w:rPr>
        <w:t>за</w:t>
      </w:r>
      <w:proofErr w:type="spellEnd"/>
      <w:r w:rsidRPr="005A4326">
        <w:rPr>
          <w:rFonts w:ascii="Arial" w:hAnsi="Arial" w:cs="Arial"/>
        </w:rPr>
        <w:t xml:space="preserve"> </w:t>
      </w:r>
      <w:proofErr w:type="spellStart"/>
      <w:r w:rsidRPr="005A4326">
        <w:rPr>
          <w:rFonts w:ascii="Arial" w:hAnsi="Arial" w:cs="Arial"/>
        </w:rPr>
        <w:t>депресия</w:t>
      </w:r>
      <w:proofErr w:type="spellEnd"/>
      <w:r w:rsidRPr="005A4326">
        <w:rPr>
          <w:rFonts w:ascii="Arial" w:hAnsi="Arial" w:cs="Arial"/>
        </w:rPr>
        <w:t xml:space="preserve">, </w:t>
      </w:r>
      <w:proofErr w:type="spellStart"/>
      <w:r w:rsidRPr="005A4326">
        <w:rPr>
          <w:rFonts w:ascii="Arial" w:hAnsi="Arial" w:cs="Arial"/>
        </w:rPr>
        <w:t>тревожност</w:t>
      </w:r>
      <w:proofErr w:type="spellEnd"/>
      <w:r w:rsidRPr="005A4326">
        <w:rPr>
          <w:rFonts w:ascii="Arial" w:hAnsi="Arial" w:cs="Arial"/>
        </w:rPr>
        <w:t xml:space="preserve"> </w:t>
      </w:r>
      <w:proofErr w:type="spellStart"/>
      <w:r w:rsidRPr="005A4326">
        <w:rPr>
          <w:rFonts w:ascii="Arial" w:hAnsi="Arial" w:cs="Arial"/>
        </w:rPr>
        <w:t>или</w:t>
      </w:r>
      <w:proofErr w:type="spellEnd"/>
      <w:r w:rsidRPr="005A4326">
        <w:rPr>
          <w:rFonts w:ascii="Arial" w:hAnsi="Arial" w:cs="Arial"/>
        </w:rPr>
        <w:t xml:space="preserve"> </w:t>
      </w:r>
      <w:proofErr w:type="spellStart"/>
      <w:r w:rsidRPr="005A4326">
        <w:rPr>
          <w:rFonts w:ascii="Arial" w:hAnsi="Arial" w:cs="Arial"/>
        </w:rPr>
        <w:t>пристъпи</w:t>
      </w:r>
      <w:proofErr w:type="spellEnd"/>
      <w:r w:rsidRPr="005A4326">
        <w:rPr>
          <w:rFonts w:ascii="Arial" w:hAnsi="Arial" w:cs="Arial"/>
        </w:rPr>
        <w:t xml:space="preserve"> </w:t>
      </w:r>
      <w:proofErr w:type="spellStart"/>
      <w:r w:rsidRPr="005A4326">
        <w:rPr>
          <w:rFonts w:ascii="Arial" w:hAnsi="Arial" w:cs="Arial"/>
        </w:rPr>
        <w:t>на</w:t>
      </w:r>
      <w:proofErr w:type="spellEnd"/>
      <w:r w:rsidRPr="005A4326">
        <w:rPr>
          <w:rFonts w:ascii="Arial" w:hAnsi="Arial" w:cs="Arial"/>
        </w:rPr>
        <w:t xml:space="preserve"> </w:t>
      </w:r>
      <w:proofErr w:type="spellStart"/>
      <w:r w:rsidRPr="005A4326">
        <w:rPr>
          <w:rFonts w:ascii="Arial" w:hAnsi="Arial" w:cs="Arial"/>
        </w:rPr>
        <w:t>паника</w:t>
      </w:r>
      <w:proofErr w:type="spellEnd"/>
      <w:r w:rsidRPr="005A4326">
        <w:rPr>
          <w:rFonts w:ascii="Arial" w:hAnsi="Arial" w:cs="Arial"/>
        </w:rPr>
        <w:t xml:space="preserve">, </w:t>
      </w:r>
      <w:proofErr w:type="spellStart"/>
      <w:r w:rsidRPr="005A4326">
        <w:rPr>
          <w:rFonts w:ascii="Arial" w:hAnsi="Arial" w:cs="Arial"/>
        </w:rPr>
        <w:t>трудности</w:t>
      </w:r>
      <w:proofErr w:type="spellEnd"/>
      <w:r w:rsidRPr="005A4326">
        <w:rPr>
          <w:rFonts w:ascii="Arial" w:hAnsi="Arial" w:cs="Arial"/>
        </w:rPr>
        <w:t xml:space="preserve"> в </w:t>
      </w:r>
      <w:proofErr w:type="spellStart"/>
      <w:r w:rsidRPr="005A4326">
        <w:rPr>
          <w:rFonts w:ascii="Arial" w:hAnsi="Arial" w:cs="Arial"/>
        </w:rPr>
        <w:t>съня</w:t>
      </w:r>
      <w:proofErr w:type="spellEnd"/>
      <w:r w:rsidRPr="005A4326">
        <w:rPr>
          <w:rFonts w:ascii="Arial" w:hAnsi="Arial" w:cs="Arial"/>
        </w:rPr>
        <w:t xml:space="preserve"> и </w:t>
      </w:r>
      <w:proofErr w:type="spellStart"/>
      <w:r w:rsidRPr="005A4326">
        <w:rPr>
          <w:rFonts w:ascii="Arial" w:hAnsi="Arial" w:cs="Arial"/>
        </w:rPr>
        <w:t>концентрацията</w:t>
      </w:r>
      <w:proofErr w:type="spellEnd"/>
      <w:r w:rsidRPr="005A4326">
        <w:rPr>
          <w:rFonts w:ascii="Arial" w:hAnsi="Arial" w:cs="Arial"/>
        </w:rPr>
        <w:t xml:space="preserve">, </w:t>
      </w:r>
      <w:proofErr w:type="spellStart"/>
      <w:r w:rsidRPr="005A4326">
        <w:rPr>
          <w:rFonts w:ascii="Arial" w:hAnsi="Arial" w:cs="Arial"/>
        </w:rPr>
        <w:t>загуба</w:t>
      </w:r>
      <w:proofErr w:type="spellEnd"/>
      <w:r w:rsidRPr="005A4326">
        <w:rPr>
          <w:rFonts w:ascii="Arial" w:hAnsi="Arial" w:cs="Arial"/>
        </w:rPr>
        <w:t xml:space="preserve"> </w:t>
      </w:r>
      <w:proofErr w:type="spellStart"/>
      <w:r w:rsidRPr="005A4326">
        <w:rPr>
          <w:rFonts w:ascii="Arial" w:hAnsi="Arial" w:cs="Arial"/>
        </w:rPr>
        <w:t>на</w:t>
      </w:r>
      <w:proofErr w:type="spellEnd"/>
      <w:r w:rsidRPr="005A4326">
        <w:rPr>
          <w:rFonts w:ascii="Arial" w:hAnsi="Arial" w:cs="Arial"/>
        </w:rPr>
        <w:t xml:space="preserve"> </w:t>
      </w:r>
      <w:proofErr w:type="spellStart"/>
      <w:r w:rsidRPr="005A4326">
        <w:rPr>
          <w:rFonts w:ascii="Arial" w:hAnsi="Arial" w:cs="Arial"/>
        </w:rPr>
        <w:t>самочувствие</w:t>
      </w:r>
      <w:proofErr w:type="spellEnd"/>
      <w:r w:rsidRPr="005A4326">
        <w:rPr>
          <w:rFonts w:ascii="Arial" w:hAnsi="Arial" w:cs="Arial"/>
        </w:rPr>
        <w:t xml:space="preserve"> </w:t>
      </w:r>
      <w:proofErr w:type="spellStart"/>
      <w:r w:rsidRPr="005A4326">
        <w:rPr>
          <w:rFonts w:ascii="Arial" w:hAnsi="Arial" w:cs="Arial"/>
        </w:rPr>
        <w:t>или</w:t>
      </w:r>
      <w:proofErr w:type="spellEnd"/>
      <w:r w:rsidRPr="005A4326">
        <w:rPr>
          <w:rFonts w:ascii="Arial" w:hAnsi="Arial" w:cs="Arial"/>
        </w:rPr>
        <w:t xml:space="preserve"> </w:t>
      </w:r>
      <w:proofErr w:type="spellStart"/>
      <w:r w:rsidRPr="005A4326">
        <w:rPr>
          <w:rFonts w:ascii="Arial" w:hAnsi="Arial" w:cs="Arial"/>
        </w:rPr>
        <w:t>чувство</w:t>
      </w:r>
      <w:proofErr w:type="spellEnd"/>
      <w:r w:rsidRPr="005A4326">
        <w:rPr>
          <w:rFonts w:ascii="Arial" w:hAnsi="Arial" w:cs="Arial"/>
        </w:rPr>
        <w:t xml:space="preserve"> </w:t>
      </w:r>
      <w:proofErr w:type="spellStart"/>
      <w:r w:rsidRPr="005A4326">
        <w:rPr>
          <w:rFonts w:ascii="Arial" w:hAnsi="Arial" w:cs="Arial"/>
        </w:rPr>
        <w:t>за</w:t>
      </w:r>
      <w:proofErr w:type="spellEnd"/>
      <w:r w:rsidRPr="005A4326">
        <w:rPr>
          <w:rFonts w:ascii="Arial" w:hAnsi="Arial" w:cs="Arial"/>
        </w:rPr>
        <w:t xml:space="preserve"> </w:t>
      </w:r>
      <w:proofErr w:type="spellStart"/>
      <w:r w:rsidRPr="005A4326">
        <w:rPr>
          <w:rFonts w:ascii="Arial" w:hAnsi="Arial" w:cs="Arial"/>
        </w:rPr>
        <w:t>уязвимост</w:t>
      </w:r>
      <w:proofErr w:type="spellEnd"/>
      <w:r w:rsidRPr="005A4326">
        <w:rPr>
          <w:rFonts w:ascii="Arial" w:hAnsi="Arial" w:cs="Arial"/>
        </w:rPr>
        <w:t>.</w:t>
      </w:r>
      <w:bookmarkEnd w:id="15"/>
    </w:p>
    <w:p w14:paraId="64146A9E" w14:textId="77777777" w:rsidR="005A4326" w:rsidRPr="005A4326" w:rsidRDefault="005A4326" w:rsidP="005A4326">
      <w:pPr>
        <w:pStyle w:val="ListParagraph"/>
        <w:spacing w:after="0" w:line="276" w:lineRule="auto"/>
        <w:ind w:left="0"/>
        <w:jc w:val="both"/>
        <w:rPr>
          <w:rFonts w:ascii="Arial" w:hAnsi="Arial" w:cs="Arial"/>
          <w:lang w:val="en-GB"/>
        </w:rPr>
      </w:pPr>
    </w:p>
    <w:p w14:paraId="7E4B1B71" w14:textId="77777777" w:rsidR="00052475" w:rsidRDefault="00052475" w:rsidP="005A4326">
      <w:pPr>
        <w:pStyle w:val="ListParagraph"/>
        <w:spacing w:after="0" w:line="276" w:lineRule="auto"/>
        <w:ind w:left="0"/>
        <w:jc w:val="both"/>
        <w:rPr>
          <w:rFonts w:ascii="Arial" w:hAnsi="Arial" w:cs="Arial"/>
          <w:lang w:val="en-GB"/>
        </w:rPr>
      </w:pPr>
      <w:bookmarkStart w:id="16" w:name="_Toc156576979"/>
      <w:r w:rsidRPr="005A4326">
        <w:rPr>
          <w:rFonts w:ascii="Arial" w:hAnsi="Arial" w:cs="Arial"/>
        </w:rPr>
        <w:lastRenderedPageBreak/>
        <w:t>Самото миграционно пътуване обаче излага бежанците на допълнителни стресови фактори, включително опасни гранични пунктове, пренаселени лагери, отделяне от членове на семейството и физическо и сексуално насилие. Тези стресови фактори могат да изострят съществуващите проблеми с психичното здраве и да допринесат за развитието на нови. През 2022 г. са засечени 330 000 незаконни преминавания на границата, а между 2014 г. и края на февруари 2023 г. 26 089 души са загинали или изчезнали при опит да прекосят Средиземно море - развитие, което предизвика от 2015 г. насам въвеждането на няколко мерки за справяне с влошаването на защитата на основните права при пристигане и след интеграция в приемащите държави.</w:t>
      </w:r>
      <w:bookmarkEnd w:id="16"/>
    </w:p>
    <w:p w14:paraId="2268BB68" w14:textId="77777777" w:rsidR="005A4326" w:rsidRPr="005A4326" w:rsidRDefault="005A4326" w:rsidP="005A4326">
      <w:pPr>
        <w:pStyle w:val="ListParagraph"/>
        <w:spacing w:after="0" w:line="276" w:lineRule="auto"/>
        <w:ind w:left="0"/>
        <w:jc w:val="both"/>
        <w:rPr>
          <w:rFonts w:ascii="Arial" w:hAnsi="Arial" w:cs="Arial"/>
          <w:lang w:val="en-GB"/>
        </w:rPr>
      </w:pPr>
    </w:p>
    <w:p w14:paraId="26EA5A47" w14:textId="45BC0AD4" w:rsidR="00052475" w:rsidRDefault="00052475" w:rsidP="005A4326">
      <w:pPr>
        <w:pStyle w:val="ListParagraph"/>
        <w:spacing w:after="0" w:line="276" w:lineRule="auto"/>
        <w:ind w:left="0"/>
        <w:jc w:val="both"/>
        <w:rPr>
          <w:rFonts w:ascii="Arial" w:hAnsi="Arial" w:cs="Arial"/>
          <w:lang w:val="en-GB"/>
        </w:rPr>
      </w:pPr>
      <w:bookmarkStart w:id="17" w:name="_Toc156576980"/>
      <w:r w:rsidRPr="005A4326">
        <w:rPr>
          <w:rFonts w:ascii="Arial" w:hAnsi="Arial" w:cs="Arial"/>
        </w:rPr>
        <w:t xml:space="preserve">Освен </w:t>
      </w:r>
      <w:proofErr w:type="spellStart"/>
      <w:r w:rsidRPr="005A4326">
        <w:rPr>
          <w:rFonts w:ascii="Arial" w:hAnsi="Arial" w:cs="Arial"/>
        </w:rPr>
        <w:t>това</w:t>
      </w:r>
      <w:proofErr w:type="spellEnd"/>
      <w:r w:rsidR="00B438EE">
        <w:rPr>
          <w:rFonts w:ascii="Arial" w:hAnsi="Arial" w:cs="Arial"/>
          <w:lang w:val="bg-BG"/>
        </w:rPr>
        <w:t>,</w:t>
      </w:r>
      <w:r w:rsidRPr="005A4326">
        <w:rPr>
          <w:rFonts w:ascii="Arial" w:hAnsi="Arial" w:cs="Arial"/>
        </w:rPr>
        <w:t xml:space="preserve"> при пристигането си в </w:t>
      </w:r>
      <w:proofErr w:type="spellStart"/>
      <w:r w:rsidRPr="005A4326">
        <w:rPr>
          <w:rFonts w:ascii="Arial" w:hAnsi="Arial" w:cs="Arial"/>
        </w:rPr>
        <w:t>страните</w:t>
      </w:r>
      <w:proofErr w:type="spellEnd"/>
      <w:r w:rsidRPr="005A4326">
        <w:rPr>
          <w:rFonts w:ascii="Arial" w:hAnsi="Arial" w:cs="Arial"/>
        </w:rPr>
        <w:t xml:space="preserve"> </w:t>
      </w:r>
      <w:proofErr w:type="spellStart"/>
      <w:r w:rsidRPr="005A4326">
        <w:rPr>
          <w:rFonts w:ascii="Arial" w:hAnsi="Arial" w:cs="Arial"/>
        </w:rPr>
        <w:t>от</w:t>
      </w:r>
      <w:proofErr w:type="spellEnd"/>
      <w:r w:rsidRPr="005A4326">
        <w:rPr>
          <w:rFonts w:ascii="Arial" w:hAnsi="Arial" w:cs="Arial"/>
        </w:rPr>
        <w:t xml:space="preserve"> ЕС </w:t>
      </w:r>
      <w:proofErr w:type="spellStart"/>
      <w:r w:rsidRPr="005A4326">
        <w:rPr>
          <w:rFonts w:ascii="Arial" w:hAnsi="Arial" w:cs="Arial"/>
        </w:rPr>
        <w:t>бежанците</w:t>
      </w:r>
      <w:proofErr w:type="spellEnd"/>
      <w:r w:rsidR="00B438EE">
        <w:rPr>
          <w:rFonts w:ascii="Arial" w:hAnsi="Arial" w:cs="Arial"/>
          <w:lang w:val="bg-BG"/>
        </w:rPr>
        <w:t>,</w:t>
      </w:r>
      <w:r w:rsidRPr="005A4326">
        <w:rPr>
          <w:rFonts w:ascii="Arial" w:hAnsi="Arial" w:cs="Arial"/>
        </w:rPr>
        <w:t xml:space="preserve"> често се сблъскват с ограничен достъп до здравеопазване, настаняване, социални услуги, дискриминация и несигурност относно правния си статут или перспективи. Тези фактори могат допълнително да натоварят психичното им здраве и благополучие. Всъщност Организацията на обединените нации и Съветът на Европа докладват за сериозни нарушения на основните права срещу бежанците в продължение на няколко години. Инцидентите включват вербално и физическо насилие, малтретиране, неуспех при спасяването, събличане на дрехите на хората, кражба на имуществото им, принудително разделяне на семейства и бързо експулсиране на търсещите убежище. Жертвите на тези нарушения понякога са уязвими хора, включително жени, възрастни хора и непридружени деца. Дори когато са изправени пред приветливо отношение, като например случая с хората, бягащи от руската инвазия в Украйна, 23% от анкетираните в разследване на FRA през 2022 г. съобщават, че все още им липсва документация, а именно паспорти, а все по-голям брой бежанци срещат трудности при получаването на документи за самоличност в приемащите страни, като се налага да се движат напред-назад между приемащите страни и Украйна. Освен това в страните от ЕС продължават да съществуват трудности при приемането, с пренаселени системи за приемане на убежище и липса на достойно и дългосрочно настаняване.</w:t>
      </w:r>
      <w:bookmarkEnd w:id="17"/>
    </w:p>
    <w:p w14:paraId="079612F0" w14:textId="77777777" w:rsidR="005A4326" w:rsidRPr="005A4326" w:rsidRDefault="005A4326" w:rsidP="005A4326">
      <w:pPr>
        <w:pStyle w:val="ListParagraph"/>
        <w:spacing w:after="0" w:line="276" w:lineRule="auto"/>
        <w:ind w:left="0"/>
        <w:jc w:val="both"/>
        <w:rPr>
          <w:rFonts w:ascii="Arial" w:hAnsi="Arial" w:cs="Arial"/>
          <w:lang w:val="en-GB"/>
        </w:rPr>
      </w:pPr>
    </w:p>
    <w:p w14:paraId="23613D0F" w14:textId="6017D89C" w:rsidR="00052475" w:rsidRDefault="00052475" w:rsidP="005A4326">
      <w:pPr>
        <w:pStyle w:val="ListParagraph"/>
        <w:spacing w:after="0" w:line="276" w:lineRule="auto"/>
        <w:ind w:left="0"/>
        <w:jc w:val="both"/>
        <w:rPr>
          <w:rFonts w:ascii="Arial" w:hAnsi="Arial" w:cs="Arial"/>
          <w:lang w:val="en-GB"/>
        </w:rPr>
      </w:pPr>
      <w:bookmarkStart w:id="18" w:name="_Toc156576981"/>
      <w:r w:rsidRPr="005A4326">
        <w:rPr>
          <w:rFonts w:ascii="Arial" w:hAnsi="Arial" w:cs="Arial"/>
        </w:rPr>
        <w:t xml:space="preserve">Освен това специфичните обстоятелства оказват влияние и върху психическото и емоционалното благосъстояние на бежанците, като например </w:t>
      </w:r>
      <w:proofErr w:type="spellStart"/>
      <w:r w:rsidRPr="005A4326">
        <w:rPr>
          <w:rFonts w:ascii="Arial" w:hAnsi="Arial" w:cs="Arial"/>
        </w:rPr>
        <w:t>културни</w:t>
      </w:r>
      <w:proofErr w:type="spellEnd"/>
      <w:r w:rsidRPr="005A4326">
        <w:rPr>
          <w:rFonts w:ascii="Arial" w:hAnsi="Arial" w:cs="Arial"/>
        </w:rPr>
        <w:t xml:space="preserve"> и </w:t>
      </w:r>
      <w:proofErr w:type="spellStart"/>
      <w:r w:rsidRPr="005A4326">
        <w:rPr>
          <w:rFonts w:ascii="Arial" w:hAnsi="Arial" w:cs="Arial"/>
        </w:rPr>
        <w:t>етнически</w:t>
      </w:r>
      <w:proofErr w:type="spellEnd"/>
      <w:r w:rsidRPr="005A4326">
        <w:rPr>
          <w:rFonts w:ascii="Arial" w:hAnsi="Arial" w:cs="Arial"/>
        </w:rPr>
        <w:t xml:space="preserve"> </w:t>
      </w:r>
      <w:proofErr w:type="spellStart"/>
      <w:r w:rsidRPr="005A4326">
        <w:rPr>
          <w:rFonts w:ascii="Arial" w:hAnsi="Arial" w:cs="Arial"/>
        </w:rPr>
        <w:t>различия</w:t>
      </w:r>
      <w:proofErr w:type="spellEnd"/>
      <w:r w:rsidR="00B438EE">
        <w:rPr>
          <w:rFonts w:ascii="Arial" w:hAnsi="Arial" w:cs="Arial"/>
          <w:lang w:val="bg-BG"/>
        </w:rPr>
        <w:t>. Б</w:t>
      </w:r>
      <w:proofErr w:type="spellStart"/>
      <w:r w:rsidRPr="005A4326">
        <w:rPr>
          <w:rFonts w:ascii="Arial" w:hAnsi="Arial" w:cs="Arial"/>
        </w:rPr>
        <w:t>ежанците</w:t>
      </w:r>
      <w:proofErr w:type="spellEnd"/>
      <w:r w:rsidRPr="005A4326">
        <w:rPr>
          <w:rFonts w:ascii="Arial" w:hAnsi="Arial" w:cs="Arial"/>
        </w:rPr>
        <w:t xml:space="preserve"> срещат трудности при адаптирането си към нова култура и интегрирането в различна социална среда, което води до чувство на изолация, отчуждение и културен </w:t>
      </w:r>
      <w:proofErr w:type="spellStart"/>
      <w:r w:rsidRPr="005A4326">
        <w:rPr>
          <w:rFonts w:ascii="Arial" w:hAnsi="Arial" w:cs="Arial"/>
        </w:rPr>
        <w:t>шок</w:t>
      </w:r>
      <w:proofErr w:type="spellEnd"/>
      <w:r w:rsidR="00B438EE">
        <w:rPr>
          <w:rFonts w:ascii="Arial" w:hAnsi="Arial" w:cs="Arial"/>
          <w:lang w:val="bg-BG"/>
        </w:rPr>
        <w:t>.</w:t>
      </w:r>
      <w:r w:rsidRPr="005A4326">
        <w:rPr>
          <w:rFonts w:ascii="Arial" w:hAnsi="Arial" w:cs="Arial"/>
        </w:rPr>
        <w:t xml:space="preserve"> </w:t>
      </w:r>
      <w:r w:rsidR="00B438EE">
        <w:rPr>
          <w:rFonts w:ascii="Arial" w:hAnsi="Arial" w:cs="Arial"/>
          <w:lang w:val="bg-BG"/>
        </w:rPr>
        <w:t>Е</w:t>
      </w:r>
      <w:proofErr w:type="spellStart"/>
      <w:r w:rsidRPr="005A4326">
        <w:rPr>
          <w:rFonts w:ascii="Arial" w:hAnsi="Arial" w:cs="Arial"/>
        </w:rPr>
        <w:t>зикови</w:t>
      </w:r>
      <w:proofErr w:type="spellEnd"/>
      <w:r w:rsidR="00B438EE">
        <w:rPr>
          <w:rFonts w:ascii="Arial" w:hAnsi="Arial" w:cs="Arial"/>
          <w:lang w:val="bg-BG"/>
        </w:rPr>
        <w:t>те</w:t>
      </w:r>
      <w:r w:rsidRPr="005A4326">
        <w:rPr>
          <w:rFonts w:ascii="Arial" w:hAnsi="Arial" w:cs="Arial"/>
        </w:rPr>
        <w:t xml:space="preserve"> </w:t>
      </w:r>
      <w:proofErr w:type="spellStart"/>
      <w:r w:rsidRPr="005A4326">
        <w:rPr>
          <w:rFonts w:ascii="Arial" w:hAnsi="Arial" w:cs="Arial"/>
        </w:rPr>
        <w:t>бариери</w:t>
      </w:r>
      <w:proofErr w:type="spellEnd"/>
      <w:r w:rsidR="00B438EE">
        <w:rPr>
          <w:rFonts w:ascii="Arial" w:hAnsi="Arial" w:cs="Arial"/>
          <w:lang w:val="bg-BG"/>
        </w:rPr>
        <w:t xml:space="preserve"> и</w:t>
      </w:r>
      <w:r w:rsidRPr="005A4326">
        <w:rPr>
          <w:rFonts w:ascii="Arial" w:hAnsi="Arial" w:cs="Arial"/>
        </w:rPr>
        <w:t xml:space="preserve"> невъзможността да се общува ефективно на приемащия </w:t>
      </w:r>
      <w:proofErr w:type="spellStart"/>
      <w:r w:rsidRPr="005A4326">
        <w:rPr>
          <w:rFonts w:ascii="Arial" w:hAnsi="Arial" w:cs="Arial"/>
        </w:rPr>
        <w:t>език</w:t>
      </w:r>
      <w:proofErr w:type="spellEnd"/>
      <w:r w:rsidRPr="005A4326">
        <w:rPr>
          <w:rFonts w:ascii="Arial" w:hAnsi="Arial" w:cs="Arial"/>
        </w:rPr>
        <w:t xml:space="preserve"> </w:t>
      </w:r>
      <w:proofErr w:type="spellStart"/>
      <w:r w:rsidRPr="005A4326">
        <w:rPr>
          <w:rFonts w:ascii="Arial" w:hAnsi="Arial" w:cs="Arial"/>
        </w:rPr>
        <w:t>може</w:t>
      </w:r>
      <w:proofErr w:type="spellEnd"/>
      <w:r w:rsidRPr="005A4326">
        <w:rPr>
          <w:rFonts w:ascii="Arial" w:hAnsi="Arial" w:cs="Arial"/>
        </w:rPr>
        <w:t xml:space="preserve"> </w:t>
      </w:r>
      <w:proofErr w:type="spellStart"/>
      <w:r w:rsidRPr="005A4326">
        <w:rPr>
          <w:rFonts w:ascii="Arial" w:hAnsi="Arial" w:cs="Arial"/>
        </w:rPr>
        <w:t>да</w:t>
      </w:r>
      <w:proofErr w:type="spellEnd"/>
      <w:r w:rsidRPr="005A4326">
        <w:rPr>
          <w:rFonts w:ascii="Arial" w:hAnsi="Arial" w:cs="Arial"/>
        </w:rPr>
        <w:t xml:space="preserve"> </w:t>
      </w:r>
      <w:proofErr w:type="spellStart"/>
      <w:r w:rsidRPr="005A4326">
        <w:rPr>
          <w:rFonts w:ascii="Arial" w:hAnsi="Arial" w:cs="Arial"/>
        </w:rPr>
        <w:t>възпрепятства</w:t>
      </w:r>
      <w:proofErr w:type="spellEnd"/>
      <w:r w:rsidR="00B438EE">
        <w:rPr>
          <w:rFonts w:ascii="Arial" w:hAnsi="Arial" w:cs="Arial"/>
          <w:lang w:val="bg-BG"/>
        </w:rPr>
        <w:t>т</w:t>
      </w:r>
      <w:r w:rsidRPr="005A4326">
        <w:rPr>
          <w:rFonts w:ascii="Arial" w:hAnsi="Arial" w:cs="Arial"/>
        </w:rPr>
        <w:t xml:space="preserve"> </w:t>
      </w:r>
      <w:proofErr w:type="spellStart"/>
      <w:r w:rsidRPr="005A4326">
        <w:rPr>
          <w:rFonts w:ascii="Arial" w:hAnsi="Arial" w:cs="Arial"/>
        </w:rPr>
        <w:t>социалните</w:t>
      </w:r>
      <w:proofErr w:type="spellEnd"/>
      <w:r w:rsidRPr="005A4326">
        <w:rPr>
          <w:rFonts w:ascii="Arial" w:hAnsi="Arial" w:cs="Arial"/>
        </w:rPr>
        <w:t xml:space="preserve"> </w:t>
      </w:r>
      <w:proofErr w:type="spellStart"/>
      <w:r w:rsidRPr="005A4326">
        <w:rPr>
          <w:rFonts w:ascii="Arial" w:hAnsi="Arial" w:cs="Arial"/>
        </w:rPr>
        <w:t>взаимодействия</w:t>
      </w:r>
      <w:proofErr w:type="spellEnd"/>
      <w:r w:rsidRPr="005A4326">
        <w:rPr>
          <w:rFonts w:ascii="Arial" w:hAnsi="Arial" w:cs="Arial"/>
        </w:rPr>
        <w:t xml:space="preserve">,  </w:t>
      </w:r>
      <w:proofErr w:type="spellStart"/>
      <w:r w:rsidRPr="005A4326">
        <w:rPr>
          <w:rFonts w:ascii="Arial" w:hAnsi="Arial" w:cs="Arial"/>
        </w:rPr>
        <w:t>достъп</w:t>
      </w:r>
      <w:proofErr w:type="spellEnd"/>
      <w:r w:rsidR="00B438EE">
        <w:rPr>
          <w:rFonts w:ascii="Arial" w:hAnsi="Arial" w:cs="Arial"/>
          <w:lang w:val="bg-BG"/>
        </w:rPr>
        <w:t>а</w:t>
      </w:r>
      <w:r w:rsidRPr="005A4326">
        <w:rPr>
          <w:rFonts w:ascii="Arial" w:hAnsi="Arial" w:cs="Arial"/>
        </w:rPr>
        <w:t xml:space="preserve"> </w:t>
      </w:r>
      <w:proofErr w:type="spellStart"/>
      <w:r w:rsidRPr="005A4326">
        <w:rPr>
          <w:rFonts w:ascii="Arial" w:hAnsi="Arial" w:cs="Arial"/>
        </w:rPr>
        <w:t>до</w:t>
      </w:r>
      <w:proofErr w:type="spellEnd"/>
      <w:r w:rsidRPr="005A4326">
        <w:rPr>
          <w:rFonts w:ascii="Arial" w:hAnsi="Arial" w:cs="Arial"/>
        </w:rPr>
        <w:t xml:space="preserve"> </w:t>
      </w:r>
      <w:proofErr w:type="spellStart"/>
      <w:r w:rsidRPr="005A4326">
        <w:rPr>
          <w:rFonts w:ascii="Arial" w:hAnsi="Arial" w:cs="Arial"/>
        </w:rPr>
        <w:t>услуги</w:t>
      </w:r>
      <w:proofErr w:type="spellEnd"/>
      <w:r w:rsidRPr="005A4326">
        <w:rPr>
          <w:rFonts w:ascii="Arial" w:hAnsi="Arial" w:cs="Arial"/>
        </w:rPr>
        <w:t xml:space="preserve"> и </w:t>
      </w:r>
      <w:proofErr w:type="spellStart"/>
      <w:r w:rsidRPr="005A4326">
        <w:rPr>
          <w:rFonts w:ascii="Arial" w:hAnsi="Arial" w:cs="Arial"/>
        </w:rPr>
        <w:t>възможности</w:t>
      </w:r>
      <w:proofErr w:type="spellEnd"/>
      <w:r w:rsidRPr="005A4326">
        <w:rPr>
          <w:rFonts w:ascii="Arial" w:hAnsi="Arial" w:cs="Arial"/>
        </w:rPr>
        <w:t xml:space="preserve"> </w:t>
      </w:r>
      <w:proofErr w:type="spellStart"/>
      <w:r w:rsidRPr="005A4326">
        <w:rPr>
          <w:rFonts w:ascii="Arial" w:hAnsi="Arial" w:cs="Arial"/>
        </w:rPr>
        <w:t>за</w:t>
      </w:r>
      <w:proofErr w:type="spellEnd"/>
      <w:r w:rsidRPr="005A4326">
        <w:rPr>
          <w:rFonts w:ascii="Arial" w:hAnsi="Arial" w:cs="Arial"/>
        </w:rPr>
        <w:t xml:space="preserve"> </w:t>
      </w:r>
      <w:proofErr w:type="spellStart"/>
      <w:r w:rsidRPr="005A4326">
        <w:rPr>
          <w:rFonts w:ascii="Arial" w:hAnsi="Arial" w:cs="Arial"/>
        </w:rPr>
        <w:t>заетост</w:t>
      </w:r>
      <w:proofErr w:type="spellEnd"/>
      <w:r w:rsidRPr="005A4326">
        <w:rPr>
          <w:rFonts w:ascii="Arial" w:hAnsi="Arial" w:cs="Arial"/>
        </w:rPr>
        <w:t xml:space="preserve">, </w:t>
      </w:r>
      <w:r w:rsidR="00B438EE">
        <w:rPr>
          <w:rFonts w:ascii="Arial" w:hAnsi="Arial" w:cs="Arial"/>
          <w:lang w:val="bg-BG"/>
        </w:rPr>
        <w:t>което засилва</w:t>
      </w:r>
      <w:r w:rsidRPr="005A4326">
        <w:rPr>
          <w:rFonts w:ascii="Arial" w:hAnsi="Arial" w:cs="Arial"/>
        </w:rPr>
        <w:t xml:space="preserve"> </w:t>
      </w:r>
      <w:proofErr w:type="spellStart"/>
      <w:r w:rsidRPr="005A4326">
        <w:rPr>
          <w:rFonts w:ascii="Arial" w:hAnsi="Arial" w:cs="Arial"/>
        </w:rPr>
        <w:t>чувството</w:t>
      </w:r>
      <w:proofErr w:type="spellEnd"/>
      <w:r w:rsidRPr="005A4326">
        <w:rPr>
          <w:rFonts w:ascii="Arial" w:hAnsi="Arial" w:cs="Arial"/>
        </w:rPr>
        <w:t xml:space="preserve"> </w:t>
      </w:r>
      <w:proofErr w:type="spellStart"/>
      <w:r w:rsidRPr="005A4326">
        <w:rPr>
          <w:rFonts w:ascii="Arial" w:hAnsi="Arial" w:cs="Arial"/>
        </w:rPr>
        <w:t>на</w:t>
      </w:r>
      <w:proofErr w:type="spellEnd"/>
      <w:r w:rsidRPr="005A4326">
        <w:rPr>
          <w:rFonts w:ascii="Arial" w:hAnsi="Arial" w:cs="Arial"/>
        </w:rPr>
        <w:t xml:space="preserve"> </w:t>
      </w:r>
      <w:proofErr w:type="spellStart"/>
      <w:r w:rsidRPr="005A4326">
        <w:rPr>
          <w:rFonts w:ascii="Arial" w:hAnsi="Arial" w:cs="Arial"/>
        </w:rPr>
        <w:t>изолация</w:t>
      </w:r>
      <w:proofErr w:type="spellEnd"/>
      <w:r w:rsidRPr="005A4326">
        <w:rPr>
          <w:rFonts w:ascii="Arial" w:hAnsi="Arial" w:cs="Arial"/>
        </w:rPr>
        <w:t xml:space="preserve">, </w:t>
      </w:r>
      <w:proofErr w:type="spellStart"/>
      <w:r w:rsidRPr="005A4326">
        <w:rPr>
          <w:rFonts w:ascii="Arial" w:hAnsi="Arial" w:cs="Arial"/>
        </w:rPr>
        <w:t>фрустрация</w:t>
      </w:r>
      <w:proofErr w:type="spellEnd"/>
      <w:r w:rsidRPr="005A4326">
        <w:rPr>
          <w:rFonts w:ascii="Arial" w:hAnsi="Arial" w:cs="Arial"/>
        </w:rPr>
        <w:t xml:space="preserve"> и </w:t>
      </w:r>
      <w:proofErr w:type="spellStart"/>
      <w:r w:rsidRPr="005A4326">
        <w:rPr>
          <w:rFonts w:ascii="Arial" w:hAnsi="Arial" w:cs="Arial"/>
        </w:rPr>
        <w:t>маргинализация</w:t>
      </w:r>
      <w:proofErr w:type="spellEnd"/>
      <w:r w:rsidRPr="005A4326">
        <w:rPr>
          <w:rFonts w:ascii="Arial" w:hAnsi="Arial" w:cs="Arial"/>
        </w:rPr>
        <w:t xml:space="preserve">. Например прекъсването на предоставянето на преводачески услуги на Службата за убежище през 2022 г. усложни процеса на молбите за убежище в Гърция. Освен това бежанците могат да имат силни семейни връзки и традиционна семейна структура, която се различава от нормите на приемащата страна, създавайки предизвикателства при адаптирането към новата </w:t>
      </w:r>
      <w:proofErr w:type="spellStart"/>
      <w:r w:rsidRPr="005A4326">
        <w:rPr>
          <w:rFonts w:ascii="Arial" w:hAnsi="Arial" w:cs="Arial"/>
        </w:rPr>
        <w:t>семейна</w:t>
      </w:r>
      <w:proofErr w:type="spellEnd"/>
      <w:r w:rsidRPr="005A4326">
        <w:rPr>
          <w:rFonts w:ascii="Arial" w:hAnsi="Arial" w:cs="Arial"/>
        </w:rPr>
        <w:t xml:space="preserve"> </w:t>
      </w:r>
      <w:proofErr w:type="spellStart"/>
      <w:r w:rsidRPr="005A4326">
        <w:rPr>
          <w:rFonts w:ascii="Arial" w:hAnsi="Arial" w:cs="Arial"/>
        </w:rPr>
        <w:t>динамика</w:t>
      </w:r>
      <w:proofErr w:type="spellEnd"/>
      <w:r w:rsidRPr="005A4326">
        <w:rPr>
          <w:rFonts w:ascii="Arial" w:hAnsi="Arial" w:cs="Arial"/>
        </w:rPr>
        <w:t xml:space="preserve"> и </w:t>
      </w:r>
      <w:proofErr w:type="spellStart"/>
      <w:r w:rsidRPr="005A4326">
        <w:rPr>
          <w:rFonts w:ascii="Arial" w:hAnsi="Arial" w:cs="Arial"/>
        </w:rPr>
        <w:t>роли</w:t>
      </w:r>
      <w:proofErr w:type="spellEnd"/>
      <w:r w:rsidR="00B438EE">
        <w:rPr>
          <w:rFonts w:ascii="Arial" w:hAnsi="Arial" w:cs="Arial"/>
          <w:lang w:val="bg-BG"/>
        </w:rPr>
        <w:t>.</w:t>
      </w:r>
      <w:r w:rsidRPr="005A4326">
        <w:rPr>
          <w:rFonts w:ascii="Arial" w:hAnsi="Arial" w:cs="Arial"/>
        </w:rPr>
        <w:t xml:space="preserve"> </w:t>
      </w:r>
      <w:r w:rsidR="00B438EE">
        <w:rPr>
          <w:rFonts w:ascii="Arial" w:hAnsi="Arial" w:cs="Arial"/>
          <w:lang w:val="bg-BG"/>
        </w:rPr>
        <w:t>М</w:t>
      </w:r>
      <w:proofErr w:type="spellStart"/>
      <w:r w:rsidRPr="005A4326">
        <w:rPr>
          <w:rFonts w:ascii="Arial" w:hAnsi="Arial" w:cs="Arial"/>
        </w:rPr>
        <w:t>ладите</w:t>
      </w:r>
      <w:proofErr w:type="spellEnd"/>
      <w:r w:rsidRPr="005A4326">
        <w:rPr>
          <w:rFonts w:ascii="Arial" w:hAnsi="Arial" w:cs="Arial"/>
        </w:rPr>
        <w:t xml:space="preserve"> </w:t>
      </w:r>
      <w:proofErr w:type="spellStart"/>
      <w:r w:rsidRPr="005A4326">
        <w:rPr>
          <w:rFonts w:ascii="Arial" w:hAnsi="Arial" w:cs="Arial"/>
        </w:rPr>
        <w:t>юноши</w:t>
      </w:r>
      <w:proofErr w:type="spellEnd"/>
      <w:r w:rsidRPr="005A4326">
        <w:rPr>
          <w:rFonts w:ascii="Arial" w:hAnsi="Arial" w:cs="Arial"/>
        </w:rPr>
        <w:t xml:space="preserve">, </w:t>
      </w:r>
      <w:proofErr w:type="spellStart"/>
      <w:r w:rsidRPr="005A4326">
        <w:rPr>
          <w:rFonts w:ascii="Arial" w:hAnsi="Arial" w:cs="Arial"/>
        </w:rPr>
        <w:t>които</w:t>
      </w:r>
      <w:proofErr w:type="spellEnd"/>
      <w:r w:rsidRPr="005A4326">
        <w:rPr>
          <w:rFonts w:ascii="Arial" w:hAnsi="Arial" w:cs="Arial"/>
        </w:rPr>
        <w:t xml:space="preserve"> </w:t>
      </w:r>
      <w:proofErr w:type="spellStart"/>
      <w:r w:rsidRPr="005A4326">
        <w:rPr>
          <w:rFonts w:ascii="Arial" w:hAnsi="Arial" w:cs="Arial"/>
        </w:rPr>
        <w:t>са</w:t>
      </w:r>
      <w:proofErr w:type="spellEnd"/>
      <w:r w:rsidRPr="005A4326">
        <w:rPr>
          <w:rFonts w:ascii="Arial" w:hAnsi="Arial" w:cs="Arial"/>
        </w:rPr>
        <w:t xml:space="preserve"> преживели принудителна миграция (нарушено образование, отделяне от родителите, свидетели на насилие), могат да бъдат особено уязвими към проблеми с психичното здраве, тъй като се адаптират към нова култура и училищна </w:t>
      </w:r>
      <w:r w:rsidRPr="005A4326">
        <w:rPr>
          <w:rFonts w:ascii="Arial" w:hAnsi="Arial" w:cs="Arial"/>
        </w:rPr>
        <w:lastRenderedPageBreak/>
        <w:t>система. Тези фактори могат да окажат решаващо влияние върху тяхното развитие и благополучие. Всъщност децата, разселени от Украйна, показват трудности при интегрирането в училищата и много (29%) следват онлайн образование от Украйна, вместо да посещават училище в приемащата страна, според доклада на FRA за 2022 г.</w:t>
      </w:r>
      <w:bookmarkEnd w:id="18"/>
    </w:p>
    <w:p w14:paraId="647020F1" w14:textId="77777777" w:rsidR="005A4326" w:rsidRPr="005A4326" w:rsidRDefault="005A4326" w:rsidP="005A4326">
      <w:pPr>
        <w:pStyle w:val="ListParagraph"/>
        <w:spacing w:after="0" w:line="276" w:lineRule="auto"/>
        <w:ind w:left="0"/>
        <w:jc w:val="both"/>
        <w:rPr>
          <w:rFonts w:ascii="Arial" w:hAnsi="Arial" w:cs="Arial"/>
          <w:lang w:val="en-GB"/>
        </w:rPr>
      </w:pPr>
    </w:p>
    <w:p w14:paraId="3CACBC1B" w14:textId="2B68C1D1" w:rsidR="00052475" w:rsidRPr="005A4326" w:rsidRDefault="00052475" w:rsidP="005A4326">
      <w:pPr>
        <w:pStyle w:val="ListParagraph"/>
        <w:spacing w:after="0" w:line="276" w:lineRule="auto"/>
        <w:ind w:left="0"/>
        <w:jc w:val="both"/>
        <w:rPr>
          <w:rFonts w:ascii="Arial" w:hAnsi="Arial" w:cs="Arial"/>
          <w:lang w:val="en-GB"/>
        </w:rPr>
      </w:pPr>
      <w:bookmarkStart w:id="19" w:name="_Toc156576982"/>
      <w:r w:rsidRPr="005A4326">
        <w:rPr>
          <w:rFonts w:ascii="Arial" w:hAnsi="Arial" w:cs="Arial"/>
        </w:rPr>
        <w:t xml:space="preserve">Травматичните преживявания, като насилие, война или изтезания, могат да доведат до развитие на ПТСР, характеризиращо се с ретроспекции, кошмари, тревожност и проблеми със съня. Бежанците с ПТСР може да се нуждаят от специализирано лечение на психичното здраве. В допълнение към това, бежанците могат също да изпитат депресия и тревожност поради различни стресови фактори, включително загуба на мрежи за социална подкрепа, нарушени познати </w:t>
      </w:r>
      <w:proofErr w:type="spellStart"/>
      <w:r w:rsidRPr="005A4326">
        <w:rPr>
          <w:rFonts w:ascii="Arial" w:hAnsi="Arial" w:cs="Arial"/>
        </w:rPr>
        <w:t>или</w:t>
      </w:r>
      <w:proofErr w:type="spellEnd"/>
      <w:r w:rsidRPr="005A4326">
        <w:rPr>
          <w:rFonts w:ascii="Arial" w:hAnsi="Arial" w:cs="Arial"/>
        </w:rPr>
        <w:t xml:space="preserve"> </w:t>
      </w:r>
      <w:proofErr w:type="spellStart"/>
      <w:r w:rsidRPr="005A4326">
        <w:rPr>
          <w:rFonts w:ascii="Arial" w:hAnsi="Arial" w:cs="Arial"/>
        </w:rPr>
        <w:t>социални</w:t>
      </w:r>
      <w:proofErr w:type="spellEnd"/>
      <w:r w:rsidRPr="005A4326">
        <w:rPr>
          <w:rFonts w:ascii="Arial" w:hAnsi="Arial" w:cs="Arial"/>
        </w:rPr>
        <w:t xml:space="preserve"> </w:t>
      </w:r>
      <w:proofErr w:type="spellStart"/>
      <w:r w:rsidRPr="005A4326">
        <w:rPr>
          <w:rFonts w:ascii="Arial" w:hAnsi="Arial" w:cs="Arial"/>
        </w:rPr>
        <w:t>структури</w:t>
      </w:r>
      <w:proofErr w:type="spellEnd"/>
      <w:r w:rsidRPr="005A4326">
        <w:rPr>
          <w:rFonts w:ascii="Arial" w:hAnsi="Arial" w:cs="Arial"/>
        </w:rPr>
        <w:t xml:space="preserve"> и </w:t>
      </w:r>
      <w:proofErr w:type="spellStart"/>
      <w:r w:rsidRPr="005A4326">
        <w:rPr>
          <w:rFonts w:ascii="Arial" w:hAnsi="Arial" w:cs="Arial"/>
        </w:rPr>
        <w:t>адаптиране</w:t>
      </w:r>
      <w:proofErr w:type="spellEnd"/>
      <w:r w:rsidRPr="005A4326">
        <w:rPr>
          <w:rFonts w:ascii="Arial" w:hAnsi="Arial" w:cs="Arial"/>
        </w:rPr>
        <w:t xml:space="preserve"> </w:t>
      </w:r>
      <w:proofErr w:type="spellStart"/>
      <w:r w:rsidRPr="005A4326">
        <w:rPr>
          <w:rFonts w:ascii="Arial" w:hAnsi="Arial" w:cs="Arial"/>
        </w:rPr>
        <w:t>към</w:t>
      </w:r>
      <w:proofErr w:type="spellEnd"/>
      <w:r w:rsidRPr="005A4326">
        <w:rPr>
          <w:rFonts w:ascii="Arial" w:hAnsi="Arial" w:cs="Arial"/>
        </w:rPr>
        <w:t xml:space="preserve"> </w:t>
      </w:r>
      <w:proofErr w:type="spellStart"/>
      <w:r w:rsidRPr="005A4326">
        <w:rPr>
          <w:rFonts w:ascii="Arial" w:hAnsi="Arial" w:cs="Arial"/>
        </w:rPr>
        <w:t>нова</w:t>
      </w:r>
      <w:proofErr w:type="spellEnd"/>
      <w:r w:rsidRPr="005A4326">
        <w:rPr>
          <w:rFonts w:ascii="Arial" w:hAnsi="Arial" w:cs="Arial"/>
        </w:rPr>
        <w:t xml:space="preserve"> среда. Тези състояния могат значително да повлияят на качеството им на живот и способността им да функционират в ежедневието. И </w:t>
      </w:r>
      <w:proofErr w:type="spellStart"/>
      <w:r w:rsidRPr="005A4326">
        <w:rPr>
          <w:rFonts w:ascii="Arial" w:hAnsi="Arial" w:cs="Arial"/>
        </w:rPr>
        <w:t>накрая</w:t>
      </w:r>
      <w:proofErr w:type="spellEnd"/>
      <w:r w:rsidRPr="005A4326">
        <w:rPr>
          <w:rFonts w:ascii="Arial" w:hAnsi="Arial" w:cs="Arial"/>
        </w:rPr>
        <w:t xml:space="preserve">, </w:t>
      </w:r>
      <w:r w:rsidR="00B438EE">
        <w:rPr>
          <w:rFonts w:ascii="Arial" w:hAnsi="Arial" w:cs="Arial"/>
          <w:lang w:val="bg-BG"/>
        </w:rPr>
        <w:t>комплексната</w:t>
      </w:r>
      <w:r w:rsidRPr="005A4326">
        <w:rPr>
          <w:rFonts w:ascii="Arial" w:hAnsi="Arial" w:cs="Arial"/>
        </w:rPr>
        <w:t xml:space="preserve"> </w:t>
      </w:r>
      <w:proofErr w:type="spellStart"/>
      <w:r w:rsidRPr="005A4326">
        <w:rPr>
          <w:rFonts w:ascii="Arial" w:hAnsi="Arial" w:cs="Arial"/>
        </w:rPr>
        <w:t>травма</w:t>
      </w:r>
      <w:proofErr w:type="spellEnd"/>
      <w:r w:rsidRPr="005A4326">
        <w:rPr>
          <w:rFonts w:ascii="Arial" w:hAnsi="Arial" w:cs="Arial"/>
        </w:rPr>
        <w:t xml:space="preserve"> - </w:t>
      </w:r>
      <w:proofErr w:type="spellStart"/>
      <w:r w:rsidRPr="005A4326">
        <w:rPr>
          <w:rFonts w:ascii="Arial" w:hAnsi="Arial" w:cs="Arial"/>
        </w:rPr>
        <w:t>като</w:t>
      </w:r>
      <w:proofErr w:type="spellEnd"/>
      <w:r w:rsidRPr="005A4326">
        <w:rPr>
          <w:rFonts w:ascii="Arial" w:hAnsi="Arial" w:cs="Arial"/>
        </w:rPr>
        <w:t xml:space="preserve"> </w:t>
      </w:r>
      <w:proofErr w:type="spellStart"/>
      <w:r w:rsidRPr="005A4326">
        <w:rPr>
          <w:rFonts w:ascii="Arial" w:hAnsi="Arial" w:cs="Arial"/>
        </w:rPr>
        <w:t>продължително</w:t>
      </w:r>
      <w:proofErr w:type="spellEnd"/>
      <w:r w:rsidRPr="005A4326">
        <w:rPr>
          <w:rFonts w:ascii="Arial" w:hAnsi="Arial" w:cs="Arial"/>
        </w:rPr>
        <w:t xml:space="preserve"> </w:t>
      </w:r>
      <w:proofErr w:type="spellStart"/>
      <w:r w:rsidRPr="005A4326">
        <w:rPr>
          <w:rFonts w:ascii="Arial" w:hAnsi="Arial" w:cs="Arial"/>
        </w:rPr>
        <w:t>излагане</w:t>
      </w:r>
      <w:proofErr w:type="spellEnd"/>
      <w:r w:rsidRPr="005A4326">
        <w:rPr>
          <w:rFonts w:ascii="Arial" w:hAnsi="Arial" w:cs="Arial"/>
        </w:rPr>
        <w:t xml:space="preserve"> </w:t>
      </w:r>
      <w:proofErr w:type="spellStart"/>
      <w:r w:rsidRPr="005A4326">
        <w:rPr>
          <w:rFonts w:ascii="Arial" w:hAnsi="Arial" w:cs="Arial"/>
        </w:rPr>
        <w:t>на</w:t>
      </w:r>
      <w:proofErr w:type="spellEnd"/>
      <w:r w:rsidRPr="005A4326">
        <w:rPr>
          <w:rFonts w:ascii="Arial" w:hAnsi="Arial" w:cs="Arial"/>
        </w:rPr>
        <w:t xml:space="preserve"> </w:t>
      </w:r>
      <w:proofErr w:type="spellStart"/>
      <w:r w:rsidRPr="005A4326">
        <w:rPr>
          <w:rFonts w:ascii="Arial" w:hAnsi="Arial" w:cs="Arial"/>
        </w:rPr>
        <w:t>травма</w:t>
      </w:r>
      <w:proofErr w:type="spellEnd"/>
      <w:r w:rsidRPr="005A4326">
        <w:rPr>
          <w:rFonts w:ascii="Arial" w:hAnsi="Arial" w:cs="Arial"/>
        </w:rPr>
        <w:t xml:space="preserve">, </w:t>
      </w:r>
      <w:proofErr w:type="spellStart"/>
      <w:r w:rsidRPr="005A4326">
        <w:rPr>
          <w:rFonts w:ascii="Arial" w:hAnsi="Arial" w:cs="Arial"/>
        </w:rPr>
        <w:t>включително</w:t>
      </w:r>
      <w:proofErr w:type="spellEnd"/>
      <w:r w:rsidRPr="005A4326">
        <w:rPr>
          <w:rFonts w:ascii="Arial" w:hAnsi="Arial" w:cs="Arial"/>
        </w:rPr>
        <w:t xml:space="preserve"> </w:t>
      </w:r>
      <w:proofErr w:type="spellStart"/>
      <w:r w:rsidRPr="005A4326">
        <w:rPr>
          <w:rFonts w:ascii="Arial" w:hAnsi="Arial" w:cs="Arial"/>
        </w:rPr>
        <w:t>физическо</w:t>
      </w:r>
      <w:proofErr w:type="spellEnd"/>
      <w:r w:rsidRPr="005A4326">
        <w:rPr>
          <w:rFonts w:ascii="Arial" w:hAnsi="Arial" w:cs="Arial"/>
        </w:rPr>
        <w:t xml:space="preserve">, </w:t>
      </w:r>
      <w:proofErr w:type="spellStart"/>
      <w:r w:rsidRPr="005A4326">
        <w:rPr>
          <w:rFonts w:ascii="Arial" w:hAnsi="Arial" w:cs="Arial"/>
        </w:rPr>
        <w:t>психологическо</w:t>
      </w:r>
      <w:proofErr w:type="spellEnd"/>
      <w:r w:rsidRPr="005A4326">
        <w:rPr>
          <w:rFonts w:ascii="Arial" w:hAnsi="Arial" w:cs="Arial"/>
        </w:rPr>
        <w:t xml:space="preserve"> и </w:t>
      </w:r>
      <w:proofErr w:type="spellStart"/>
      <w:r w:rsidRPr="005A4326">
        <w:rPr>
          <w:rFonts w:ascii="Arial" w:hAnsi="Arial" w:cs="Arial"/>
        </w:rPr>
        <w:t>сексуално</w:t>
      </w:r>
      <w:proofErr w:type="spellEnd"/>
      <w:r w:rsidRPr="005A4326">
        <w:rPr>
          <w:rFonts w:ascii="Arial" w:hAnsi="Arial" w:cs="Arial"/>
        </w:rPr>
        <w:t xml:space="preserve"> </w:t>
      </w:r>
      <w:proofErr w:type="spellStart"/>
      <w:r w:rsidRPr="005A4326">
        <w:rPr>
          <w:rFonts w:ascii="Arial" w:hAnsi="Arial" w:cs="Arial"/>
        </w:rPr>
        <w:t>насилие</w:t>
      </w:r>
      <w:proofErr w:type="spellEnd"/>
      <w:r w:rsidRPr="005A4326">
        <w:rPr>
          <w:rFonts w:ascii="Arial" w:hAnsi="Arial" w:cs="Arial"/>
        </w:rPr>
        <w:t xml:space="preserve"> - </w:t>
      </w:r>
      <w:proofErr w:type="spellStart"/>
      <w:r w:rsidRPr="005A4326">
        <w:rPr>
          <w:rFonts w:ascii="Arial" w:hAnsi="Arial" w:cs="Arial"/>
        </w:rPr>
        <w:t>може</w:t>
      </w:r>
      <w:proofErr w:type="spellEnd"/>
      <w:r w:rsidRPr="005A4326">
        <w:rPr>
          <w:rFonts w:ascii="Arial" w:hAnsi="Arial" w:cs="Arial"/>
        </w:rPr>
        <w:t xml:space="preserve"> </w:t>
      </w:r>
      <w:proofErr w:type="spellStart"/>
      <w:r w:rsidRPr="005A4326">
        <w:rPr>
          <w:rFonts w:ascii="Arial" w:hAnsi="Arial" w:cs="Arial"/>
        </w:rPr>
        <w:t>да</w:t>
      </w:r>
      <w:proofErr w:type="spellEnd"/>
      <w:r w:rsidRPr="005A4326">
        <w:rPr>
          <w:rFonts w:ascii="Arial" w:hAnsi="Arial" w:cs="Arial"/>
        </w:rPr>
        <w:t xml:space="preserve"> </w:t>
      </w:r>
      <w:proofErr w:type="spellStart"/>
      <w:r w:rsidRPr="005A4326">
        <w:rPr>
          <w:rFonts w:ascii="Arial" w:hAnsi="Arial" w:cs="Arial"/>
        </w:rPr>
        <w:t>има</w:t>
      </w:r>
      <w:proofErr w:type="spellEnd"/>
      <w:r w:rsidRPr="005A4326">
        <w:rPr>
          <w:rFonts w:ascii="Arial" w:hAnsi="Arial" w:cs="Arial"/>
        </w:rPr>
        <w:t xml:space="preserve"> </w:t>
      </w:r>
      <w:proofErr w:type="spellStart"/>
      <w:r w:rsidRPr="005A4326">
        <w:rPr>
          <w:rFonts w:ascii="Arial" w:hAnsi="Arial" w:cs="Arial"/>
        </w:rPr>
        <w:t>дълготраен</w:t>
      </w:r>
      <w:proofErr w:type="spellEnd"/>
      <w:r w:rsidRPr="005A4326">
        <w:rPr>
          <w:rFonts w:ascii="Arial" w:hAnsi="Arial" w:cs="Arial"/>
        </w:rPr>
        <w:t xml:space="preserve"> </w:t>
      </w:r>
      <w:proofErr w:type="spellStart"/>
      <w:r w:rsidRPr="005A4326">
        <w:rPr>
          <w:rFonts w:ascii="Arial" w:hAnsi="Arial" w:cs="Arial"/>
        </w:rPr>
        <w:t>психологически</w:t>
      </w:r>
      <w:proofErr w:type="spellEnd"/>
      <w:r w:rsidRPr="005A4326">
        <w:rPr>
          <w:rFonts w:ascii="Arial" w:hAnsi="Arial" w:cs="Arial"/>
        </w:rPr>
        <w:t xml:space="preserve"> </w:t>
      </w:r>
      <w:proofErr w:type="spellStart"/>
      <w:r w:rsidRPr="005A4326">
        <w:rPr>
          <w:rFonts w:ascii="Arial" w:hAnsi="Arial" w:cs="Arial"/>
        </w:rPr>
        <w:t>ефект</w:t>
      </w:r>
      <w:proofErr w:type="spellEnd"/>
      <w:r w:rsidRPr="005A4326">
        <w:rPr>
          <w:rFonts w:ascii="Arial" w:hAnsi="Arial" w:cs="Arial"/>
        </w:rPr>
        <w:t xml:space="preserve">, </w:t>
      </w:r>
      <w:proofErr w:type="spellStart"/>
      <w:r w:rsidRPr="005A4326">
        <w:rPr>
          <w:rFonts w:ascii="Arial" w:hAnsi="Arial" w:cs="Arial"/>
        </w:rPr>
        <w:t>което</w:t>
      </w:r>
      <w:proofErr w:type="spellEnd"/>
      <w:r w:rsidRPr="005A4326">
        <w:rPr>
          <w:rFonts w:ascii="Arial" w:hAnsi="Arial" w:cs="Arial"/>
        </w:rPr>
        <w:t xml:space="preserve"> </w:t>
      </w:r>
      <w:proofErr w:type="spellStart"/>
      <w:r w:rsidRPr="005A4326">
        <w:rPr>
          <w:rFonts w:ascii="Arial" w:hAnsi="Arial" w:cs="Arial"/>
        </w:rPr>
        <w:t>води</w:t>
      </w:r>
      <w:proofErr w:type="spellEnd"/>
      <w:r w:rsidRPr="005A4326">
        <w:rPr>
          <w:rFonts w:ascii="Arial" w:hAnsi="Arial" w:cs="Arial"/>
        </w:rPr>
        <w:t xml:space="preserve"> </w:t>
      </w:r>
      <w:proofErr w:type="spellStart"/>
      <w:r w:rsidRPr="005A4326">
        <w:rPr>
          <w:rFonts w:ascii="Arial" w:hAnsi="Arial" w:cs="Arial"/>
        </w:rPr>
        <w:t>до</w:t>
      </w:r>
      <w:proofErr w:type="spellEnd"/>
      <w:r w:rsidRPr="005A4326">
        <w:rPr>
          <w:rFonts w:ascii="Arial" w:hAnsi="Arial" w:cs="Arial"/>
        </w:rPr>
        <w:t xml:space="preserve"> </w:t>
      </w:r>
      <w:proofErr w:type="spellStart"/>
      <w:r w:rsidRPr="005A4326">
        <w:rPr>
          <w:rFonts w:ascii="Arial" w:hAnsi="Arial" w:cs="Arial"/>
        </w:rPr>
        <w:t>затруднения</w:t>
      </w:r>
      <w:proofErr w:type="spellEnd"/>
      <w:r w:rsidRPr="005A4326">
        <w:rPr>
          <w:rFonts w:ascii="Arial" w:hAnsi="Arial" w:cs="Arial"/>
        </w:rPr>
        <w:t xml:space="preserve"> </w:t>
      </w:r>
      <w:proofErr w:type="spellStart"/>
      <w:r w:rsidRPr="005A4326">
        <w:rPr>
          <w:rFonts w:ascii="Arial" w:hAnsi="Arial" w:cs="Arial"/>
        </w:rPr>
        <w:t>при</w:t>
      </w:r>
      <w:proofErr w:type="spellEnd"/>
      <w:r w:rsidRPr="005A4326">
        <w:rPr>
          <w:rFonts w:ascii="Arial" w:hAnsi="Arial" w:cs="Arial"/>
        </w:rPr>
        <w:t xml:space="preserve"> </w:t>
      </w:r>
      <w:proofErr w:type="spellStart"/>
      <w:r w:rsidRPr="005A4326">
        <w:rPr>
          <w:rFonts w:ascii="Arial" w:hAnsi="Arial" w:cs="Arial"/>
        </w:rPr>
        <w:t>регулирането</w:t>
      </w:r>
      <w:proofErr w:type="spellEnd"/>
      <w:r w:rsidRPr="005A4326">
        <w:rPr>
          <w:rFonts w:ascii="Arial" w:hAnsi="Arial" w:cs="Arial"/>
        </w:rPr>
        <w:t xml:space="preserve"> </w:t>
      </w:r>
      <w:proofErr w:type="spellStart"/>
      <w:r w:rsidRPr="005A4326">
        <w:rPr>
          <w:rFonts w:ascii="Arial" w:hAnsi="Arial" w:cs="Arial"/>
        </w:rPr>
        <w:t>на</w:t>
      </w:r>
      <w:proofErr w:type="spellEnd"/>
      <w:r w:rsidRPr="005A4326">
        <w:rPr>
          <w:rFonts w:ascii="Arial" w:hAnsi="Arial" w:cs="Arial"/>
        </w:rPr>
        <w:t xml:space="preserve"> </w:t>
      </w:r>
      <w:proofErr w:type="spellStart"/>
      <w:r w:rsidRPr="005A4326">
        <w:rPr>
          <w:rFonts w:ascii="Arial" w:hAnsi="Arial" w:cs="Arial"/>
        </w:rPr>
        <w:t>емоциите</w:t>
      </w:r>
      <w:proofErr w:type="spellEnd"/>
      <w:r w:rsidRPr="005A4326">
        <w:rPr>
          <w:rFonts w:ascii="Arial" w:hAnsi="Arial" w:cs="Arial"/>
        </w:rPr>
        <w:t xml:space="preserve">, </w:t>
      </w:r>
      <w:proofErr w:type="spellStart"/>
      <w:r w:rsidRPr="005A4326">
        <w:rPr>
          <w:rFonts w:ascii="Arial" w:hAnsi="Arial" w:cs="Arial"/>
        </w:rPr>
        <w:t>смущения</w:t>
      </w:r>
      <w:proofErr w:type="spellEnd"/>
      <w:r w:rsidRPr="005A4326">
        <w:rPr>
          <w:rFonts w:ascii="Arial" w:hAnsi="Arial" w:cs="Arial"/>
        </w:rPr>
        <w:t xml:space="preserve"> в </w:t>
      </w:r>
      <w:proofErr w:type="spellStart"/>
      <w:r w:rsidRPr="005A4326">
        <w:rPr>
          <w:rFonts w:ascii="Arial" w:hAnsi="Arial" w:cs="Arial"/>
        </w:rPr>
        <w:t>моделите</w:t>
      </w:r>
      <w:proofErr w:type="spellEnd"/>
      <w:r w:rsidRPr="005A4326">
        <w:rPr>
          <w:rFonts w:ascii="Arial" w:hAnsi="Arial" w:cs="Arial"/>
        </w:rPr>
        <w:t xml:space="preserve"> </w:t>
      </w:r>
      <w:proofErr w:type="spellStart"/>
      <w:r w:rsidRPr="005A4326">
        <w:rPr>
          <w:rFonts w:ascii="Arial" w:hAnsi="Arial" w:cs="Arial"/>
        </w:rPr>
        <w:t>на</w:t>
      </w:r>
      <w:proofErr w:type="spellEnd"/>
      <w:r w:rsidRPr="005A4326">
        <w:rPr>
          <w:rFonts w:ascii="Arial" w:hAnsi="Arial" w:cs="Arial"/>
        </w:rPr>
        <w:t xml:space="preserve"> </w:t>
      </w:r>
      <w:proofErr w:type="spellStart"/>
      <w:r w:rsidRPr="005A4326">
        <w:rPr>
          <w:rFonts w:ascii="Arial" w:hAnsi="Arial" w:cs="Arial"/>
        </w:rPr>
        <w:t>привързаност</w:t>
      </w:r>
      <w:proofErr w:type="spellEnd"/>
      <w:r w:rsidRPr="005A4326">
        <w:rPr>
          <w:rFonts w:ascii="Arial" w:hAnsi="Arial" w:cs="Arial"/>
        </w:rPr>
        <w:t xml:space="preserve"> и </w:t>
      </w:r>
      <w:proofErr w:type="spellStart"/>
      <w:r w:rsidRPr="005A4326">
        <w:rPr>
          <w:rFonts w:ascii="Arial" w:hAnsi="Arial" w:cs="Arial"/>
        </w:rPr>
        <w:t>нарушено</w:t>
      </w:r>
      <w:proofErr w:type="spellEnd"/>
      <w:r w:rsidRPr="005A4326">
        <w:rPr>
          <w:rFonts w:ascii="Arial" w:hAnsi="Arial" w:cs="Arial"/>
        </w:rPr>
        <w:t xml:space="preserve"> </w:t>
      </w:r>
      <w:proofErr w:type="spellStart"/>
      <w:r w:rsidRPr="005A4326">
        <w:rPr>
          <w:rFonts w:ascii="Arial" w:hAnsi="Arial" w:cs="Arial"/>
        </w:rPr>
        <w:t>самочувствие</w:t>
      </w:r>
      <w:proofErr w:type="spellEnd"/>
      <w:r w:rsidRPr="005A4326">
        <w:rPr>
          <w:rFonts w:ascii="Arial" w:hAnsi="Arial" w:cs="Arial"/>
        </w:rPr>
        <w:t>. Държавите от ЕС обаче все още са изправени пред трудности при справянето със специалните потребности от приемане, като се има предвид ограниченият капацитет за приемане като цяло и липсата на специализирани услуги за жертвите на изтезания или за хората с физически или умствени увреждания.</w:t>
      </w:r>
      <w:bookmarkEnd w:id="19"/>
    </w:p>
    <w:p w14:paraId="49B929A1" w14:textId="77777777" w:rsidR="007D0216" w:rsidRPr="005A4326" w:rsidRDefault="007D0216" w:rsidP="005A4326">
      <w:pPr>
        <w:pStyle w:val="ListParagraph"/>
        <w:spacing w:after="0" w:line="276" w:lineRule="auto"/>
        <w:ind w:left="0"/>
        <w:jc w:val="both"/>
        <w:rPr>
          <w:rFonts w:ascii="Arial" w:hAnsi="Arial" w:cs="Arial"/>
          <w:lang w:val="en-GB"/>
        </w:rPr>
      </w:pPr>
    </w:p>
    <w:p w14:paraId="5F7EECD0" w14:textId="017A76EF" w:rsidR="005A4326" w:rsidRPr="005A4326" w:rsidRDefault="00B438EE" w:rsidP="005A4326">
      <w:pPr>
        <w:jc w:val="both"/>
        <w:rPr>
          <w:rFonts w:ascii="Arial" w:hAnsi="Arial" w:cs="Arial"/>
          <w:color w:val="2E74B5"/>
          <w:lang w:val="en-GB"/>
        </w:rPr>
      </w:pPr>
      <w:bookmarkStart w:id="20" w:name="_Toc156576984"/>
      <w:r>
        <w:rPr>
          <w:rFonts w:ascii="Arial" w:hAnsi="Arial" w:cs="Arial"/>
          <w:color w:val="2E74B5"/>
          <w:lang w:val="bg-BG"/>
        </w:rPr>
        <w:t>Източници</w:t>
      </w:r>
      <w:r w:rsidR="005A4326" w:rsidRPr="005A4326">
        <w:rPr>
          <w:rFonts w:ascii="Arial" w:hAnsi="Arial" w:cs="Arial"/>
          <w:color w:val="2E74B5"/>
        </w:rPr>
        <w:t>:</w:t>
      </w:r>
    </w:p>
    <w:p w14:paraId="234FD3E9" w14:textId="25BEC803" w:rsidR="00BC0953" w:rsidRPr="005A4326" w:rsidRDefault="00BC0953" w:rsidP="00B438EE">
      <w:pPr>
        <w:pStyle w:val="ListParagraph"/>
        <w:numPr>
          <w:ilvl w:val="0"/>
          <w:numId w:val="46"/>
        </w:numPr>
        <w:spacing w:after="0" w:line="276" w:lineRule="auto"/>
        <w:rPr>
          <w:rFonts w:ascii="Arial" w:hAnsi="Arial" w:cs="Arial"/>
          <w:sz w:val="20"/>
          <w:szCs w:val="20"/>
          <w:lang w:val="en-GB"/>
        </w:rPr>
      </w:pPr>
      <w:r w:rsidRPr="005A4326">
        <w:rPr>
          <w:rFonts w:ascii="Arial" w:hAnsi="Arial" w:cs="Arial"/>
          <w:sz w:val="20"/>
          <w:szCs w:val="20"/>
        </w:rPr>
        <w:t>Регионално бюро на ВКБООН за Европа (2023 г.). Модели на разселване, рискове за закрила и нужди на бежанците от Украйна</w:t>
      </w:r>
      <w:bookmarkEnd w:id="20"/>
      <w:r w:rsidR="008D3198">
        <w:rPr>
          <w:rFonts w:ascii="Arial" w:hAnsi="Arial" w:cs="Arial"/>
          <w:sz w:val="20"/>
          <w:szCs w:val="20"/>
        </w:rPr>
        <w:br/>
      </w:r>
      <w:hyperlink r:id="rId9" w:history="1">
        <w:r w:rsidR="008D3198" w:rsidRPr="004372FA">
          <w:rPr>
            <w:rStyle w:val="Hyperlink"/>
            <w:rFonts w:ascii="Arial" w:hAnsi="Arial" w:cs="Arial"/>
            <w:sz w:val="20"/>
            <w:szCs w:val="20"/>
          </w:rPr>
          <w:t>https://reliefweb.int/report/poland/displacement-patterns-protection-risks-and-needs-refugees-ukraine-regional-protection-analysis-3</w:t>
        </w:r>
      </w:hyperlink>
      <w:r w:rsidR="008D3198">
        <w:rPr>
          <w:rFonts w:ascii="Arial" w:hAnsi="Arial" w:cs="Arial"/>
          <w:sz w:val="20"/>
          <w:szCs w:val="20"/>
        </w:rPr>
        <w:t xml:space="preserve">  </w:t>
      </w:r>
    </w:p>
    <w:p w14:paraId="48815E25" w14:textId="50BE8859" w:rsidR="00BC0953" w:rsidRPr="005A4326" w:rsidRDefault="00BC0953" w:rsidP="00B438EE">
      <w:pPr>
        <w:pStyle w:val="ListParagraph"/>
        <w:numPr>
          <w:ilvl w:val="0"/>
          <w:numId w:val="46"/>
        </w:numPr>
        <w:spacing w:after="0" w:line="276" w:lineRule="auto"/>
        <w:rPr>
          <w:rFonts w:ascii="Arial" w:eastAsia="MS Mincho" w:hAnsi="Arial" w:cs="Arial"/>
          <w:sz w:val="20"/>
          <w:szCs w:val="20"/>
          <w:lang w:val="en-GB"/>
        </w:rPr>
      </w:pPr>
      <w:bookmarkStart w:id="21" w:name="_Toc156576985"/>
      <w:r w:rsidRPr="005A4326">
        <w:rPr>
          <w:rFonts w:ascii="Arial" w:hAnsi="Arial" w:cs="Arial"/>
          <w:sz w:val="20"/>
          <w:szCs w:val="20"/>
        </w:rPr>
        <w:t>Агенция на Европейския съюз за основните права (2023 г.). Убежище и миграция: постигнат напредък и оставащи предизвикателства</w:t>
      </w:r>
      <w:r w:rsidR="008D3198">
        <w:rPr>
          <w:rFonts w:ascii="Arial" w:eastAsia="MS Mincho" w:hAnsi="Arial" w:cs="Arial"/>
          <w:sz w:val="20"/>
          <w:szCs w:val="20"/>
        </w:rPr>
        <w:br/>
      </w:r>
      <w:hyperlink r:id="rId10" w:history="1">
        <w:r w:rsidR="008D3198" w:rsidRPr="004372FA">
          <w:rPr>
            <w:rStyle w:val="Hyperlink"/>
            <w:rFonts w:ascii="Arial" w:eastAsia="MS Mincho" w:hAnsi="Arial" w:cs="Arial"/>
            <w:sz w:val="20"/>
            <w:szCs w:val="20"/>
          </w:rPr>
          <w:t>https://fra.europa.eu/sites/default/files/fra_uploads/fra-2023-asylum-migration-progress-challenges_en.pdf</w:t>
        </w:r>
      </w:hyperlink>
      <w:r w:rsidR="008D3198">
        <w:rPr>
          <w:rFonts w:ascii="Arial" w:eastAsia="MS Mincho" w:hAnsi="Arial" w:cs="Arial"/>
          <w:sz w:val="20"/>
          <w:szCs w:val="20"/>
        </w:rPr>
        <w:t xml:space="preserve">  </w:t>
      </w:r>
      <w:bookmarkEnd w:id="21"/>
    </w:p>
    <w:p w14:paraId="26059CBE" w14:textId="0D36C3A9" w:rsidR="00BC0953" w:rsidRPr="005A4326" w:rsidRDefault="00BC0953" w:rsidP="00B438EE">
      <w:pPr>
        <w:numPr>
          <w:ilvl w:val="0"/>
          <w:numId w:val="46"/>
        </w:numPr>
        <w:spacing w:after="0" w:line="276" w:lineRule="auto"/>
        <w:jc w:val="both"/>
        <w:rPr>
          <w:rFonts w:ascii="Arial" w:eastAsia="MS Mincho" w:hAnsi="Arial" w:cs="Arial"/>
          <w:sz w:val="20"/>
          <w:szCs w:val="20"/>
          <w:lang w:val="en-GB"/>
        </w:rPr>
      </w:pPr>
      <w:bookmarkStart w:id="22" w:name="_Toc156576986"/>
      <w:r w:rsidRPr="005A4326">
        <w:rPr>
          <w:rFonts w:ascii="Arial" w:eastAsia="MS Mincho" w:hAnsi="Arial" w:cs="Arial"/>
          <w:sz w:val="20"/>
          <w:szCs w:val="20"/>
        </w:rPr>
        <w:t xml:space="preserve">Омер Карасапан (2022). Украинските бежанци: предизвикателства в една гостоприемна Европа. Брукингс. </w:t>
      </w:r>
      <w:hyperlink r:id="rId11" w:history="1">
        <w:r w:rsidR="008D3198" w:rsidRPr="004372FA">
          <w:rPr>
            <w:rStyle w:val="Hyperlink"/>
            <w:rFonts w:ascii="Arial" w:eastAsia="MS Mincho" w:hAnsi="Arial" w:cs="Arial"/>
            <w:sz w:val="20"/>
            <w:szCs w:val="20"/>
          </w:rPr>
          <w:t>https://www.brookings.edu/articles/ukrainian-refugees-challenges-in-a-welcoming-europe/</w:t>
        </w:r>
      </w:hyperlink>
      <w:r w:rsidR="008D3198">
        <w:rPr>
          <w:rFonts w:ascii="Arial" w:eastAsia="MS Mincho" w:hAnsi="Arial" w:cs="Arial"/>
          <w:sz w:val="20"/>
          <w:szCs w:val="20"/>
        </w:rPr>
        <w:t xml:space="preserve"> </w:t>
      </w:r>
      <w:bookmarkEnd w:id="22"/>
    </w:p>
    <w:p w14:paraId="405ADCB2" w14:textId="21EA7407" w:rsidR="00BC0953" w:rsidRPr="008C66E3" w:rsidRDefault="00BC0953" w:rsidP="00B438EE">
      <w:pPr>
        <w:numPr>
          <w:ilvl w:val="0"/>
          <w:numId w:val="46"/>
        </w:numPr>
        <w:spacing w:after="0" w:line="276" w:lineRule="auto"/>
        <w:rPr>
          <w:rFonts w:ascii="Arial" w:eastAsia="MS Mincho" w:hAnsi="Arial" w:cs="Arial"/>
          <w:color w:val="000000" w:themeColor="text1"/>
          <w:sz w:val="20"/>
          <w:szCs w:val="20"/>
          <w:lang w:val="en-GB"/>
        </w:rPr>
      </w:pPr>
      <w:bookmarkStart w:id="23" w:name="_Toc156576987"/>
      <w:r w:rsidRPr="008C66E3">
        <w:rPr>
          <w:rFonts w:ascii="Arial" w:eastAsia="MS Mincho" w:hAnsi="Arial" w:cs="Arial"/>
          <w:sz w:val="20"/>
          <w:szCs w:val="20"/>
        </w:rPr>
        <w:t>Дингра, Р. &amp; Рьозе, С. (2023). Пътна карта за европейската политика в областта на убежището и интеграцията на бежанците. Поуки от отговора на Украйна. Брукингс</w:t>
      </w:r>
      <w:r w:rsidR="008D3198" w:rsidRPr="008C66E3">
        <w:rPr>
          <w:rFonts w:ascii="Arial" w:eastAsia="MS Mincho" w:hAnsi="Arial" w:cs="Arial"/>
          <w:sz w:val="20"/>
          <w:szCs w:val="20"/>
        </w:rPr>
        <w:br/>
      </w:r>
      <w:hyperlink r:id="rId12" w:history="1">
        <w:r w:rsidR="008D3198" w:rsidRPr="008C66E3">
          <w:rPr>
            <w:rStyle w:val="Hyperlink"/>
            <w:rFonts w:ascii="Arial" w:eastAsia="MS Mincho" w:hAnsi="Arial" w:cs="Arial"/>
            <w:sz w:val="20"/>
            <w:szCs w:val="20"/>
          </w:rPr>
          <w:t>https://www.brookings.edu/articles/a-roadmap-for-european-asylum-and-refugee-integration-policy/</w:t>
        </w:r>
      </w:hyperlink>
      <w:r w:rsidR="008D3198" w:rsidRPr="008C66E3">
        <w:rPr>
          <w:rFonts w:ascii="Arial" w:eastAsia="MS Mincho" w:hAnsi="Arial" w:cs="Arial"/>
          <w:sz w:val="20"/>
          <w:szCs w:val="20"/>
        </w:rPr>
        <w:t xml:space="preserve">  </w:t>
      </w:r>
      <w:bookmarkEnd w:id="23"/>
    </w:p>
    <w:p w14:paraId="78D170ED" w14:textId="77777777" w:rsidR="00BC0953" w:rsidRPr="005A4326" w:rsidRDefault="00BC0953" w:rsidP="005A4326">
      <w:pPr>
        <w:pStyle w:val="ListParagraph"/>
        <w:spacing w:after="0" w:line="276" w:lineRule="auto"/>
        <w:ind w:left="0"/>
        <w:jc w:val="both"/>
        <w:rPr>
          <w:rFonts w:ascii="Arial" w:hAnsi="Arial" w:cs="Arial"/>
          <w:lang w:val="en-GB"/>
        </w:rPr>
      </w:pPr>
    </w:p>
    <w:p w14:paraId="15E63341" w14:textId="77777777" w:rsidR="00F84277" w:rsidRPr="00BC0953" w:rsidRDefault="00F84277" w:rsidP="00EA48C3">
      <w:pPr>
        <w:jc w:val="both"/>
        <w:rPr>
          <w:rFonts w:cstheme="minorHAnsi"/>
          <w:color w:val="3B3838" w:themeColor="background2" w:themeShade="40"/>
          <w:sz w:val="20"/>
          <w:szCs w:val="20"/>
          <w:lang w:val="en-GB"/>
        </w:rPr>
      </w:pPr>
      <w:r w:rsidRPr="00BC0953">
        <w:rPr>
          <w:rFonts w:cstheme="minorHAnsi"/>
          <w:color w:val="3B3838" w:themeColor="background2" w:themeShade="40"/>
          <w:sz w:val="20"/>
          <w:szCs w:val="20"/>
        </w:rPr>
        <w:br w:type="page"/>
      </w:r>
    </w:p>
    <w:p w14:paraId="3B490188" w14:textId="77777777" w:rsidR="00C52007" w:rsidRPr="00B438EE" w:rsidRDefault="00C52007" w:rsidP="00B438EE">
      <w:pPr>
        <w:pStyle w:val="Heading1"/>
        <w:numPr>
          <w:ilvl w:val="0"/>
          <w:numId w:val="44"/>
        </w:numPr>
        <w:spacing w:line="276" w:lineRule="auto"/>
        <w:ind w:left="709" w:hanging="709"/>
        <w:jc w:val="both"/>
        <w:rPr>
          <w:rFonts w:ascii="Arial" w:hAnsi="Arial" w:cs="Arial"/>
          <w:sz w:val="36"/>
          <w:szCs w:val="36"/>
          <w:lang w:val="en-GB"/>
        </w:rPr>
      </w:pPr>
      <w:bookmarkStart w:id="24" w:name="_Toc164322310"/>
      <w:r w:rsidRPr="00B438EE">
        <w:rPr>
          <w:rFonts w:ascii="Arial" w:hAnsi="Arial" w:cs="Arial"/>
          <w:sz w:val="36"/>
          <w:szCs w:val="36"/>
        </w:rPr>
        <w:lastRenderedPageBreak/>
        <w:t>Пропуски между политическите инициативи, вече съществуващите практики или проекти и предизвикателствата, пред които са изправени бежанците, особено по отношение на психичното благополучие и/или психичното здраве</w:t>
      </w:r>
      <w:bookmarkEnd w:id="24"/>
    </w:p>
    <w:p w14:paraId="7ACC8BBB" w14:textId="77777777" w:rsidR="00024489" w:rsidRPr="00024489" w:rsidRDefault="00024489" w:rsidP="00024489">
      <w:pPr>
        <w:pStyle w:val="ListParagraph"/>
        <w:spacing w:after="0" w:line="276" w:lineRule="auto"/>
        <w:ind w:left="0"/>
        <w:jc w:val="both"/>
        <w:rPr>
          <w:rFonts w:ascii="Arial" w:hAnsi="Arial" w:cs="Arial"/>
          <w:lang w:val="en-GB"/>
        </w:rPr>
      </w:pPr>
    </w:p>
    <w:p w14:paraId="14197029" w14:textId="77777777" w:rsidR="00DB7817" w:rsidRDefault="00DB7817" w:rsidP="00B438EE">
      <w:pPr>
        <w:pStyle w:val="ListParagraph"/>
        <w:numPr>
          <w:ilvl w:val="1"/>
          <w:numId w:val="44"/>
        </w:numPr>
        <w:spacing w:after="240" w:line="276" w:lineRule="auto"/>
        <w:ind w:left="709" w:hanging="709"/>
        <w:contextualSpacing w:val="0"/>
        <w:jc w:val="both"/>
        <w:outlineLvl w:val="1"/>
        <w:rPr>
          <w:rFonts w:ascii="Arial" w:hAnsi="Arial" w:cs="Arial"/>
          <w:color w:val="2E74B5" w:themeColor="accent1" w:themeShade="BF"/>
          <w:sz w:val="32"/>
          <w:szCs w:val="32"/>
          <w:lang w:val="en-GB"/>
        </w:rPr>
      </w:pPr>
      <w:bookmarkStart w:id="25" w:name="_Toc164322311"/>
      <w:r w:rsidRPr="00024489">
        <w:rPr>
          <w:rFonts w:ascii="Arial" w:hAnsi="Arial" w:cs="Arial"/>
          <w:color w:val="2E74B5" w:themeColor="accent1" w:themeShade="BF"/>
          <w:sz w:val="32"/>
          <w:szCs w:val="32"/>
        </w:rPr>
        <w:t>Какви са пропуските или областите за подобрение в настоящите услуги и подкрепа, достъпни за бежанците в нашите страни?</w:t>
      </w:r>
      <w:bookmarkEnd w:id="25"/>
    </w:p>
    <w:p w14:paraId="4FAAC344" w14:textId="71CB890E" w:rsidR="008C66E3" w:rsidRDefault="008C66E3" w:rsidP="008C66E3">
      <w:pPr>
        <w:pStyle w:val="ListParagraph"/>
        <w:spacing w:after="0" w:line="276" w:lineRule="auto"/>
        <w:ind w:left="0"/>
        <w:jc w:val="both"/>
        <w:rPr>
          <w:rFonts w:ascii="Arial" w:hAnsi="Arial" w:cs="Arial"/>
          <w:lang w:val="en-GB"/>
        </w:rPr>
      </w:pPr>
      <w:r w:rsidRPr="188CAE23">
        <w:rPr>
          <w:rFonts w:ascii="Arial" w:hAnsi="Arial" w:cs="Arial"/>
        </w:rPr>
        <w:t xml:space="preserve">Интеграцията на пазара на труда е </w:t>
      </w:r>
      <w:proofErr w:type="spellStart"/>
      <w:r w:rsidRPr="188CAE23">
        <w:rPr>
          <w:rFonts w:ascii="Arial" w:hAnsi="Arial" w:cs="Arial"/>
        </w:rPr>
        <w:t>критичен</w:t>
      </w:r>
      <w:proofErr w:type="spellEnd"/>
      <w:r w:rsidRPr="188CAE23">
        <w:rPr>
          <w:rFonts w:ascii="Arial" w:hAnsi="Arial" w:cs="Arial"/>
        </w:rPr>
        <w:t xml:space="preserve"> </w:t>
      </w:r>
      <w:proofErr w:type="spellStart"/>
      <w:r w:rsidRPr="188CAE23">
        <w:rPr>
          <w:rFonts w:ascii="Arial" w:hAnsi="Arial" w:cs="Arial"/>
        </w:rPr>
        <w:t>аспект</w:t>
      </w:r>
      <w:proofErr w:type="spellEnd"/>
      <w:r w:rsidRPr="188CAE23">
        <w:rPr>
          <w:rFonts w:ascii="Arial" w:hAnsi="Arial" w:cs="Arial"/>
        </w:rPr>
        <w:t xml:space="preserve"> </w:t>
      </w:r>
      <w:proofErr w:type="spellStart"/>
      <w:r w:rsidRPr="188CAE23">
        <w:rPr>
          <w:rFonts w:ascii="Arial" w:hAnsi="Arial" w:cs="Arial"/>
        </w:rPr>
        <w:t>на</w:t>
      </w:r>
      <w:proofErr w:type="spellEnd"/>
      <w:r w:rsidRPr="188CAE23">
        <w:rPr>
          <w:rFonts w:ascii="Arial" w:hAnsi="Arial" w:cs="Arial"/>
        </w:rPr>
        <w:t xml:space="preserve"> </w:t>
      </w:r>
      <w:proofErr w:type="spellStart"/>
      <w:r w:rsidRPr="188CAE23">
        <w:rPr>
          <w:rFonts w:ascii="Arial" w:hAnsi="Arial" w:cs="Arial"/>
        </w:rPr>
        <w:t>преселването</w:t>
      </w:r>
      <w:proofErr w:type="spellEnd"/>
      <w:r w:rsidRPr="188CAE23">
        <w:rPr>
          <w:rFonts w:ascii="Arial" w:hAnsi="Arial" w:cs="Arial"/>
        </w:rPr>
        <w:t xml:space="preserve"> </w:t>
      </w:r>
      <w:proofErr w:type="spellStart"/>
      <w:r w:rsidRPr="188CAE23">
        <w:rPr>
          <w:rFonts w:ascii="Arial" w:hAnsi="Arial" w:cs="Arial"/>
        </w:rPr>
        <w:t>на</w:t>
      </w:r>
      <w:proofErr w:type="spellEnd"/>
      <w:r w:rsidRPr="188CAE23">
        <w:rPr>
          <w:rFonts w:ascii="Arial" w:hAnsi="Arial" w:cs="Arial"/>
        </w:rPr>
        <w:t xml:space="preserve"> </w:t>
      </w:r>
      <w:proofErr w:type="spellStart"/>
      <w:r w:rsidRPr="188CAE23">
        <w:rPr>
          <w:rFonts w:ascii="Arial" w:hAnsi="Arial" w:cs="Arial"/>
        </w:rPr>
        <w:t>бежанци</w:t>
      </w:r>
      <w:proofErr w:type="spellEnd"/>
      <w:r w:rsidRPr="188CAE23">
        <w:rPr>
          <w:rFonts w:ascii="Arial" w:hAnsi="Arial" w:cs="Arial"/>
        </w:rPr>
        <w:t xml:space="preserve"> в приемащите страни в рамките на Европейския съюз (ЕС). Бежанците обаче са изправени пред значителни предизвикателства, които засягат способността им да навлязат и да успеят на пазарите на труда. Тези предизвикателства варират в различните страни, но включват:</w:t>
      </w:r>
    </w:p>
    <w:p w14:paraId="6511E73C" w14:textId="77777777" w:rsidR="008C66E3" w:rsidRPr="007B6D5F" w:rsidRDefault="008C66E3" w:rsidP="008C66E3">
      <w:pPr>
        <w:pStyle w:val="ListParagraph"/>
        <w:spacing w:after="0" w:line="276" w:lineRule="auto"/>
        <w:ind w:left="0"/>
        <w:jc w:val="both"/>
        <w:rPr>
          <w:rFonts w:ascii="Arial" w:hAnsi="Arial" w:cs="Arial"/>
          <w:lang w:val="en-GB"/>
        </w:rPr>
      </w:pPr>
    </w:p>
    <w:p w14:paraId="7AE0D956" w14:textId="77777777" w:rsidR="008C66E3" w:rsidRPr="007B6D5F" w:rsidRDefault="008C66E3" w:rsidP="008C66E3">
      <w:pPr>
        <w:pStyle w:val="ListParagraph"/>
        <w:numPr>
          <w:ilvl w:val="0"/>
          <w:numId w:val="5"/>
        </w:numPr>
        <w:spacing w:after="0" w:line="276" w:lineRule="auto"/>
        <w:jc w:val="both"/>
        <w:rPr>
          <w:rFonts w:ascii="Arial" w:hAnsi="Arial" w:cs="Arial"/>
          <w:lang w:val="en-GB"/>
        </w:rPr>
      </w:pPr>
      <w:r w:rsidRPr="007B6D5F">
        <w:rPr>
          <w:rFonts w:ascii="Arial" w:hAnsi="Arial" w:cs="Arial"/>
        </w:rPr>
        <w:t>Предизвикателства при навлизането на пазара на труда на бежанците, които могат да се различават значително в зависимост от политиките и практиките на отделните държави от ЕС.</w:t>
      </w:r>
    </w:p>
    <w:p w14:paraId="1EFEB1B4" w14:textId="77777777" w:rsidR="008C66E3" w:rsidRPr="007B6D5F" w:rsidRDefault="008C66E3" w:rsidP="008C66E3">
      <w:pPr>
        <w:pStyle w:val="ListParagraph"/>
        <w:numPr>
          <w:ilvl w:val="0"/>
          <w:numId w:val="5"/>
        </w:numPr>
        <w:spacing w:after="0" w:line="276" w:lineRule="auto"/>
        <w:jc w:val="both"/>
        <w:rPr>
          <w:rFonts w:ascii="Arial" w:hAnsi="Arial" w:cs="Arial"/>
          <w:lang w:val="en-GB"/>
        </w:rPr>
      </w:pPr>
      <w:r w:rsidRPr="007B6D5F">
        <w:rPr>
          <w:rFonts w:ascii="Arial" w:hAnsi="Arial" w:cs="Arial"/>
        </w:rPr>
        <w:t>Докато бежанците и другите мигранти първоначално могат да намерят подобни видове работа, първите работни места на бежанците в страните от ЕС обикновено са по-малко стабилни и с по-ниско качество. Тази нестабилност може да има дълготрайни последици върху цялостната им интеграция на пазара на труда и икономическия им успех.</w:t>
      </w:r>
    </w:p>
    <w:p w14:paraId="2BF40ACD" w14:textId="77777777" w:rsidR="008C66E3" w:rsidRPr="007B789D" w:rsidRDefault="008C66E3" w:rsidP="008C66E3">
      <w:pPr>
        <w:pStyle w:val="ListParagraph"/>
        <w:numPr>
          <w:ilvl w:val="0"/>
          <w:numId w:val="5"/>
        </w:numPr>
        <w:spacing w:after="0" w:line="276" w:lineRule="auto"/>
        <w:jc w:val="both"/>
        <w:rPr>
          <w:rFonts w:cstheme="minorHAnsi"/>
          <w:color w:val="3B3838" w:themeColor="background2" w:themeShade="40"/>
          <w:sz w:val="24"/>
          <w:szCs w:val="24"/>
          <w:lang w:val="en-GB"/>
        </w:rPr>
      </w:pPr>
      <w:r w:rsidRPr="007B6D5F">
        <w:rPr>
          <w:rFonts w:ascii="Arial" w:hAnsi="Arial" w:cs="Arial"/>
        </w:rPr>
        <w:t>Прехвърлянето на професионалния статус от предишни работни места в родната страна към първото работно място в страните от ЕС е предизвикателство. Въпреки че някои статути могат да бъдат възстановени с течение на времето, този процес е ограничен и</w:t>
      </w:r>
      <w:r w:rsidRPr="007B789D">
        <w:rPr>
          <w:rFonts w:cstheme="minorHAnsi"/>
          <w:color w:val="3B3838" w:themeColor="background2" w:themeShade="40"/>
          <w:sz w:val="24"/>
          <w:szCs w:val="24"/>
        </w:rPr>
        <w:t xml:space="preserve"> може допълнително да възпрепятства интеграцията на бежанците на пазара на труда.</w:t>
      </w:r>
    </w:p>
    <w:p w14:paraId="4C4F2E18" w14:textId="77777777" w:rsidR="008C66E3" w:rsidRPr="007B6D5F" w:rsidRDefault="008C66E3" w:rsidP="008C66E3">
      <w:pPr>
        <w:pStyle w:val="ListParagraph"/>
        <w:spacing w:after="0" w:line="276" w:lineRule="auto"/>
        <w:ind w:left="0"/>
        <w:jc w:val="both"/>
        <w:rPr>
          <w:rFonts w:ascii="Arial" w:hAnsi="Arial" w:cs="Arial"/>
          <w:lang w:val="en-GB"/>
        </w:rPr>
      </w:pPr>
    </w:p>
    <w:p w14:paraId="14A81D79" w14:textId="77777777" w:rsidR="008C66E3" w:rsidRDefault="008C66E3" w:rsidP="008C66E3">
      <w:pPr>
        <w:pStyle w:val="ListParagraph"/>
        <w:spacing w:after="0" w:line="276" w:lineRule="auto"/>
        <w:ind w:left="0"/>
        <w:jc w:val="both"/>
        <w:rPr>
          <w:rFonts w:ascii="Arial" w:hAnsi="Arial" w:cs="Arial"/>
          <w:lang w:val="en-GB"/>
        </w:rPr>
      </w:pPr>
      <w:r w:rsidRPr="007B6D5F">
        <w:rPr>
          <w:rFonts w:ascii="Arial" w:hAnsi="Arial" w:cs="Arial"/>
        </w:rPr>
        <w:t>Интеграцията на пазара на труда също оказва силно въздействие върху психичното здраве. Значителна част от бежанците в страните от ЕС изпитват умерени до тежки психични проблеми, като жените са изложени на по-висок риск от мъжете. Травматичните преживявания по време на миграция и дискриминацията, срещани в страните от ЕС, допринасят за по-лошо психично здраве сред бежанците. Обратно, владеенето на местния език, успешната социална интеграция и интеграцията на пазара на труда и подобрените условия на живот допринасят за устойчивостта и по-добрите резултати в областта на психичното здраве.</w:t>
      </w:r>
    </w:p>
    <w:p w14:paraId="107F5AC4" w14:textId="77777777" w:rsidR="008C66E3" w:rsidRPr="007B6D5F" w:rsidRDefault="008C66E3" w:rsidP="008C66E3">
      <w:pPr>
        <w:pStyle w:val="ListParagraph"/>
        <w:spacing w:after="0" w:line="276" w:lineRule="auto"/>
        <w:ind w:left="0"/>
        <w:jc w:val="both"/>
        <w:rPr>
          <w:rFonts w:ascii="Arial" w:hAnsi="Arial" w:cs="Arial"/>
          <w:lang w:val="en-GB"/>
        </w:rPr>
      </w:pPr>
    </w:p>
    <w:p w14:paraId="00C9C056" w14:textId="77777777" w:rsidR="008C66E3" w:rsidRDefault="008C66E3" w:rsidP="008C66E3">
      <w:pPr>
        <w:pStyle w:val="ListParagraph"/>
        <w:spacing w:after="0" w:line="276" w:lineRule="auto"/>
        <w:ind w:left="0"/>
        <w:jc w:val="both"/>
        <w:rPr>
          <w:rFonts w:ascii="Arial" w:hAnsi="Arial" w:cs="Arial"/>
          <w:lang w:val="en-GB"/>
        </w:rPr>
      </w:pPr>
      <w:r w:rsidRPr="007B6D5F">
        <w:rPr>
          <w:rFonts w:ascii="Arial" w:hAnsi="Arial" w:cs="Arial"/>
        </w:rPr>
        <w:lastRenderedPageBreak/>
        <w:t>За разлика от предишните бежански потоци, новопристигналите лица от Украйна имат право да търсят работа на много по-ранен етап. Директивата за временната закрила, активирана от ЕС в безпрецедентен ход в началото на март 2022 г., предоставя незабавен достъп до заетост или самостоятелна заетост за бежанците от Украйна.</w:t>
      </w:r>
    </w:p>
    <w:p w14:paraId="56E46062" w14:textId="77777777" w:rsidR="008C66E3" w:rsidRPr="007B6D5F" w:rsidRDefault="008C66E3" w:rsidP="008C66E3">
      <w:pPr>
        <w:pStyle w:val="ListParagraph"/>
        <w:spacing w:after="0" w:line="276" w:lineRule="auto"/>
        <w:ind w:left="0"/>
        <w:jc w:val="both"/>
        <w:rPr>
          <w:rFonts w:ascii="Arial" w:hAnsi="Arial" w:cs="Arial"/>
          <w:lang w:val="en-GB"/>
        </w:rPr>
      </w:pPr>
    </w:p>
    <w:p w14:paraId="125271D6" w14:textId="77777777" w:rsidR="008C66E3" w:rsidRDefault="008C66E3" w:rsidP="008C66E3">
      <w:pPr>
        <w:pStyle w:val="ListParagraph"/>
        <w:spacing w:after="0" w:line="276" w:lineRule="auto"/>
        <w:ind w:left="0"/>
        <w:jc w:val="both"/>
        <w:rPr>
          <w:rFonts w:ascii="Arial" w:hAnsi="Arial" w:cs="Arial"/>
          <w:lang w:val="en-GB"/>
        </w:rPr>
      </w:pPr>
      <w:r w:rsidRPr="007B6D5F">
        <w:rPr>
          <w:rFonts w:ascii="Arial" w:hAnsi="Arial" w:cs="Arial"/>
        </w:rPr>
        <w:t>Украинските бежанци показват по-бърза интеграция на пазара на труда в сравнение с други бежански групи в рамките на ЕС. В няколко европейски страни, включително Холандия, Литва, Естония и Обединеното кралство, делът на заетите украински бежанци в трудоспособна възраст вече надхвърля 40%. Подобни тенденции могат да съществуват и на други места, особено в Полша и Чешката република, където се разглеждат краткосрочните работни места и неформалната заетост. Въпреки че значителна част от ранната заетост на украинските бежанци е съсредоточена в нискоквалифицирани позиции, несъответствията в уменията са широко разпространени.</w:t>
      </w:r>
    </w:p>
    <w:p w14:paraId="7FE5E2B3" w14:textId="77777777" w:rsidR="008C66E3" w:rsidRPr="007B6D5F" w:rsidRDefault="008C66E3" w:rsidP="008C66E3">
      <w:pPr>
        <w:pStyle w:val="ListParagraph"/>
        <w:spacing w:after="0" w:line="276" w:lineRule="auto"/>
        <w:ind w:left="0"/>
        <w:jc w:val="both"/>
        <w:rPr>
          <w:rFonts w:ascii="Arial" w:hAnsi="Arial" w:cs="Arial"/>
          <w:lang w:val="en-GB"/>
        </w:rPr>
      </w:pPr>
    </w:p>
    <w:p w14:paraId="3136E391" w14:textId="77777777" w:rsidR="008C66E3" w:rsidRDefault="008C66E3" w:rsidP="008C66E3">
      <w:pPr>
        <w:pStyle w:val="ListParagraph"/>
        <w:spacing w:after="0" w:line="276" w:lineRule="auto"/>
        <w:ind w:left="0"/>
        <w:jc w:val="both"/>
        <w:rPr>
          <w:rFonts w:ascii="Arial" w:hAnsi="Arial" w:cs="Arial"/>
          <w:lang w:val="en-GB"/>
        </w:rPr>
      </w:pPr>
      <w:r w:rsidRPr="007B6D5F">
        <w:rPr>
          <w:rFonts w:ascii="Arial" w:hAnsi="Arial" w:cs="Arial"/>
        </w:rPr>
        <w:t>Справянето с предизвикателствата, пред които са изправени бежанците при навлизането и успеха на пазарите на труда в страните от ЕС, изисква всеобхватни стратегии, насочени към подобряване на достъпа, стабилността и качеството на работните места, както и към справяне с проблемите на психичното здраве. Програмите за интеграция, съобразени с нуждите на различните групи бежанци, могат да играят решаваща роля за улесняване на успешната им интеграция в обществата и пазарите на труда в ЕС.</w:t>
      </w:r>
    </w:p>
    <w:p w14:paraId="21C4F2F1" w14:textId="77777777" w:rsidR="008C66E3" w:rsidRPr="007B6D5F" w:rsidRDefault="008C66E3" w:rsidP="008C66E3">
      <w:pPr>
        <w:pStyle w:val="ListParagraph"/>
        <w:spacing w:after="0" w:line="276" w:lineRule="auto"/>
        <w:ind w:left="0"/>
        <w:jc w:val="both"/>
        <w:rPr>
          <w:rFonts w:ascii="Arial" w:hAnsi="Arial" w:cs="Arial"/>
          <w:lang w:val="en-GB"/>
        </w:rPr>
      </w:pPr>
    </w:p>
    <w:p w14:paraId="1BA8C30C" w14:textId="77777777" w:rsidR="008C66E3" w:rsidRDefault="008C66E3" w:rsidP="008C66E3">
      <w:pPr>
        <w:pStyle w:val="ListParagraph"/>
        <w:spacing w:after="0" w:line="276" w:lineRule="auto"/>
        <w:ind w:left="0"/>
        <w:jc w:val="both"/>
        <w:rPr>
          <w:rFonts w:ascii="Arial" w:hAnsi="Arial" w:cs="Arial"/>
          <w:lang w:val="en-GB"/>
        </w:rPr>
      </w:pPr>
      <w:r w:rsidRPr="007B6D5F">
        <w:rPr>
          <w:rFonts w:ascii="Arial" w:hAnsi="Arial" w:cs="Arial"/>
        </w:rPr>
        <w:t>Феноменът на бежанците е многостранен и неразривно свързан с бързо развиващите се социални, политически и икономически сили.</w:t>
      </w:r>
    </w:p>
    <w:p w14:paraId="344F5F61" w14:textId="77777777" w:rsidR="008C66E3" w:rsidRPr="007B6D5F" w:rsidRDefault="008C66E3" w:rsidP="004B230E">
      <w:pPr>
        <w:pStyle w:val="ListParagraph"/>
        <w:spacing w:after="0" w:line="276" w:lineRule="auto"/>
        <w:ind w:left="0"/>
        <w:jc w:val="both"/>
        <w:rPr>
          <w:rFonts w:ascii="Arial" w:hAnsi="Arial" w:cs="Arial"/>
          <w:lang w:val="en-GB"/>
        </w:rPr>
      </w:pPr>
    </w:p>
    <w:p w14:paraId="2EF085AD" w14:textId="118472A3" w:rsidR="00F84277" w:rsidRPr="00024489" w:rsidRDefault="00F84277" w:rsidP="00B438EE">
      <w:pPr>
        <w:pStyle w:val="ListParagraph"/>
        <w:numPr>
          <w:ilvl w:val="1"/>
          <w:numId w:val="44"/>
        </w:numPr>
        <w:spacing w:after="240" w:line="276" w:lineRule="auto"/>
        <w:ind w:left="709" w:hanging="709"/>
        <w:contextualSpacing w:val="0"/>
        <w:jc w:val="both"/>
        <w:outlineLvl w:val="1"/>
        <w:rPr>
          <w:rFonts w:ascii="Arial" w:hAnsi="Arial" w:cs="Arial"/>
          <w:color w:val="2E74B5" w:themeColor="accent1" w:themeShade="BF"/>
          <w:sz w:val="32"/>
          <w:szCs w:val="32"/>
          <w:lang w:val="en-GB"/>
        </w:rPr>
      </w:pPr>
      <w:bookmarkStart w:id="26" w:name="_Toc164322312"/>
      <w:proofErr w:type="spellStart"/>
      <w:r w:rsidRPr="00024489">
        <w:rPr>
          <w:rFonts w:ascii="Arial" w:hAnsi="Arial" w:cs="Arial"/>
          <w:color w:val="2E74B5" w:themeColor="accent1" w:themeShade="BF"/>
          <w:sz w:val="32"/>
          <w:szCs w:val="32"/>
        </w:rPr>
        <w:t>Има</w:t>
      </w:r>
      <w:proofErr w:type="spellEnd"/>
      <w:r w:rsidRPr="00024489">
        <w:rPr>
          <w:rFonts w:ascii="Arial" w:hAnsi="Arial" w:cs="Arial"/>
          <w:color w:val="2E74B5" w:themeColor="accent1" w:themeShade="BF"/>
          <w:sz w:val="32"/>
          <w:szCs w:val="32"/>
        </w:rPr>
        <w:t xml:space="preserve"> </w:t>
      </w:r>
      <w:proofErr w:type="spellStart"/>
      <w:r w:rsidRPr="00024489">
        <w:rPr>
          <w:rFonts w:ascii="Arial" w:hAnsi="Arial" w:cs="Arial"/>
          <w:color w:val="2E74B5" w:themeColor="accent1" w:themeShade="BF"/>
          <w:sz w:val="32"/>
          <w:szCs w:val="32"/>
        </w:rPr>
        <w:t>ли</w:t>
      </w:r>
      <w:proofErr w:type="spellEnd"/>
      <w:r w:rsidRPr="00024489">
        <w:rPr>
          <w:rFonts w:ascii="Arial" w:hAnsi="Arial" w:cs="Arial"/>
          <w:color w:val="2E74B5" w:themeColor="accent1" w:themeShade="BF"/>
          <w:sz w:val="32"/>
          <w:szCs w:val="32"/>
        </w:rPr>
        <w:t xml:space="preserve"> </w:t>
      </w:r>
      <w:proofErr w:type="spellStart"/>
      <w:r w:rsidRPr="00024489">
        <w:rPr>
          <w:rFonts w:ascii="Arial" w:hAnsi="Arial" w:cs="Arial"/>
          <w:color w:val="2E74B5" w:themeColor="accent1" w:themeShade="BF"/>
          <w:sz w:val="32"/>
          <w:szCs w:val="32"/>
        </w:rPr>
        <w:t>някакви</w:t>
      </w:r>
      <w:proofErr w:type="spellEnd"/>
      <w:r w:rsidRPr="00024489">
        <w:rPr>
          <w:rFonts w:ascii="Arial" w:hAnsi="Arial" w:cs="Arial"/>
          <w:color w:val="2E74B5" w:themeColor="accent1" w:themeShade="BF"/>
          <w:sz w:val="32"/>
          <w:szCs w:val="32"/>
        </w:rPr>
        <w:t xml:space="preserve"> </w:t>
      </w:r>
      <w:proofErr w:type="spellStart"/>
      <w:r w:rsidRPr="00024489">
        <w:rPr>
          <w:rFonts w:ascii="Arial" w:hAnsi="Arial" w:cs="Arial"/>
          <w:color w:val="2E74B5" w:themeColor="accent1" w:themeShade="BF"/>
          <w:sz w:val="32"/>
          <w:szCs w:val="32"/>
        </w:rPr>
        <w:t>специфични</w:t>
      </w:r>
      <w:proofErr w:type="spellEnd"/>
      <w:r w:rsidRPr="00024489">
        <w:rPr>
          <w:rFonts w:ascii="Arial" w:hAnsi="Arial" w:cs="Arial"/>
          <w:color w:val="2E74B5" w:themeColor="accent1" w:themeShade="BF"/>
          <w:sz w:val="32"/>
          <w:szCs w:val="32"/>
        </w:rPr>
        <w:t xml:space="preserve"> </w:t>
      </w:r>
      <w:proofErr w:type="spellStart"/>
      <w:r w:rsidRPr="00024489">
        <w:rPr>
          <w:rFonts w:ascii="Arial" w:hAnsi="Arial" w:cs="Arial"/>
          <w:color w:val="2E74B5" w:themeColor="accent1" w:themeShade="BF"/>
          <w:sz w:val="32"/>
          <w:szCs w:val="32"/>
        </w:rPr>
        <w:t>ресурси</w:t>
      </w:r>
      <w:proofErr w:type="spellEnd"/>
      <w:r w:rsidRPr="00024489">
        <w:rPr>
          <w:rFonts w:ascii="Arial" w:hAnsi="Arial" w:cs="Arial"/>
          <w:color w:val="2E74B5" w:themeColor="accent1" w:themeShade="BF"/>
          <w:sz w:val="32"/>
          <w:szCs w:val="32"/>
        </w:rPr>
        <w:t xml:space="preserve"> </w:t>
      </w:r>
      <w:proofErr w:type="spellStart"/>
      <w:r w:rsidRPr="00024489">
        <w:rPr>
          <w:rFonts w:ascii="Arial" w:hAnsi="Arial" w:cs="Arial"/>
          <w:color w:val="2E74B5" w:themeColor="accent1" w:themeShade="BF"/>
          <w:sz w:val="32"/>
          <w:szCs w:val="32"/>
        </w:rPr>
        <w:t>или</w:t>
      </w:r>
      <w:proofErr w:type="spellEnd"/>
      <w:r w:rsidRPr="00024489">
        <w:rPr>
          <w:rFonts w:ascii="Arial" w:hAnsi="Arial" w:cs="Arial"/>
          <w:color w:val="2E74B5" w:themeColor="accent1" w:themeShade="BF"/>
          <w:sz w:val="32"/>
          <w:szCs w:val="32"/>
        </w:rPr>
        <w:t xml:space="preserve"> </w:t>
      </w:r>
      <w:proofErr w:type="spellStart"/>
      <w:r w:rsidRPr="00024489">
        <w:rPr>
          <w:rFonts w:ascii="Arial" w:hAnsi="Arial" w:cs="Arial"/>
          <w:color w:val="2E74B5" w:themeColor="accent1" w:themeShade="BF"/>
          <w:sz w:val="32"/>
          <w:szCs w:val="32"/>
        </w:rPr>
        <w:t>интервенции</w:t>
      </w:r>
      <w:proofErr w:type="spellEnd"/>
      <w:r w:rsidRPr="00024489">
        <w:rPr>
          <w:rFonts w:ascii="Arial" w:hAnsi="Arial" w:cs="Arial"/>
          <w:color w:val="2E74B5" w:themeColor="accent1" w:themeShade="BF"/>
          <w:sz w:val="32"/>
          <w:szCs w:val="32"/>
        </w:rPr>
        <w:t xml:space="preserve"> </w:t>
      </w:r>
      <w:proofErr w:type="spellStart"/>
      <w:r w:rsidRPr="00024489">
        <w:rPr>
          <w:rFonts w:ascii="Arial" w:hAnsi="Arial" w:cs="Arial"/>
          <w:color w:val="2E74B5" w:themeColor="accent1" w:themeShade="BF"/>
          <w:sz w:val="32"/>
          <w:szCs w:val="32"/>
        </w:rPr>
        <w:t>на</w:t>
      </w:r>
      <w:proofErr w:type="spellEnd"/>
      <w:r w:rsidRPr="00024489">
        <w:rPr>
          <w:rFonts w:ascii="Arial" w:hAnsi="Arial" w:cs="Arial"/>
          <w:color w:val="2E74B5" w:themeColor="accent1" w:themeShade="BF"/>
          <w:sz w:val="32"/>
          <w:szCs w:val="32"/>
        </w:rPr>
        <w:t xml:space="preserve"> </w:t>
      </w:r>
      <w:proofErr w:type="spellStart"/>
      <w:r w:rsidRPr="00024489">
        <w:rPr>
          <w:rFonts w:ascii="Arial" w:hAnsi="Arial" w:cs="Arial"/>
          <w:color w:val="2E74B5" w:themeColor="accent1" w:themeShade="BF"/>
          <w:sz w:val="32"/>
          <w:szCs w:val="32"/>
        </w:rPr>
        <w:t>разположение</w:t>
      </w:r>
      <w:proofErr w:type="spellEnd"/>
      <w:r w:rsidRPr="00024489">
        <w:rPr>
          <w:rFonts w:ascii="Arial" w:hAnsi="Arial" w:cs="Arial"/>
          <w:color w:val="2E74B5" w:themeColor="accent1" w:themeShade="BF"/>
          <w:sz w:val="32"/>
          <w:szCs w:val="32"/>
        </w:rPr>
        <w:t xml:space="preserve"> </w:t>
      </w:r>
      <w:proofErr w:type="spellStart"/>
      <w:r w:rsidRPr="00024489">
        <w:rPr>
          <w:rFonts w:ascii="Arial" w:hAnsi="Arial" w:cs="Arial"/>
          <w:color w:val="2E74B5" w:themeColor="accent1" w:themeShade="BF"/>
          <w:sz w:val="32"/>
          <w:szCs w:val="32"/>
        </w:rPr>
        <w:t>за</w:t>
      </w:r>
      <w:proofErr w:type="spellEnd"/>
      <w:r w:rsidRPr="00024489">
        <w:rPr>
          <w:rFonts w:ascii="Arial" w:hAnsi="Arial" w:cs="Arial"/>
          <w:color w:val="2E74B5" w:themeColor="accent1" w:themeShade="BF"/>
          <w:sz w:val="32"/>
          <w:szCs w:val="32"/>
        </w:rPr>
        <w:t xml:space="preserve"> </w:t>
      </w:r>
      <w:proofErr w:type="spellStart"/>
      <w:r w:rsidRPr="00024489">
        <w:rPr>
          <w:rFonts w:ascii="Arial" w:hAnsi="Arial" w:cs="Arial"/>
          <w:color w:val="2E74B5" w:themeColor="accent1" w:themeShade="BF"/>
          <w:sz w:val="32"/>
          <w:szCs w:val="32"/>
        </w:rPr>
        <w:t>справяне</w:t>
      </w:r>
      <w:proofErr w:type="spellEnd"/>
      <w:r w:rsidRPr="00024489">
        <w:rPr>
          <w:rFonts w:ascii="Arial" w:hAnsi="Arial" w:cs="Arial"/>
          <w:color w:val="2E74B5" w:themeColor="accent1" w:themeShade="BF"/>
          <w:sz w:val="32"/>
          <w:szCs w:val="32"/>
        </w:rPr>
        <w:t xml:space="preserve"> с </w:t>
      </w:r>
      <w:proofErr w:type="spellStart"/>
      <w:r w:rsidRPr="00024489">
        <w:rPr>
          <w:rFonts w:ascii="Arial" w:hAnsi="Arial" w:cs="Arial"/>
          <w:color w:val="2E74B5" w:themeColor="accent1" w:themeShade="BF"/>
          <w:sz w:val="32"/>
          <w:szCs w:val="32"/>
        </w:rPr>
        <w:t>психичното</w:t>
      </w:r>
      <w:proofErr w:type="spellEnd"/>
      <w:r w:rsidRPr="00024489">
        <w:rPr>
          <w:rFonts w:ascii="Arial" w:hAnsi="Arial" w:cs="Arial"/>
          <w:color w:val="2E74B5" w:themeColor="accent1" w:themeShade="BF"/>
          <w:sz w:val="32"/>
          <w:szCs w:val="32"/>
        </w:rPr>
        <w:t xml:space="preserve"> </w:t>
      </w:r>
      <w:proofErr w:type="spellStart"/>
      <w:r w:rsidRPr="00024489">
        <w:rPr>
          <w:rFonts w:ascii="Arial" w:hAnsi="Arial" w:cs="Arial"/>
          <w:color w:val="2E74B5" w:themeColor="accent1" w:themeShade="BF"/>
          <w:sz w:val="32"/>
          <w:szCs w:val="32"/>
        </w:rPr>
        <w:t>благосъстояние</w:t>
      </w:r>
      <w:proofErr w:type="spellEnd"/>
      <w:r w:rsidRPr="00024489">
        <w:rPr>
          <w:rFonts w:ascii="Arial" w:hAnsi="Arial" w:cs="Arial"/>
          <w:color w:val="2E74B5" w:themeColor="accent1" w:themeShade="BF"/>
          <w:sz w:val="32"/>
          <w:szCs w:val="32"/>
        </w:rPr>
        <w:t xml:space="preserve"> и / </w:t>
      </w:r>
      <w:proofErr w:type="spellStart"/>
      <w:r w:rsidRPr="00024489">
        <w:rPr>
          <w:rFonts w:ascii="Arial" w:hAnsi="Arial" w:cs="Arial"/>
          <w:color w:val="2E74B5" w:themeColor="accent1" w:themeShade="BF"/>
          <w:sz w:val="32"/>
          <w:szCs w:val="32"/>
        </w:rPr>
        <w:t>или</w:t>
      </w:r>
      <w:proofErr w:type="spellEnd"/>
      <w:r w:rsidRPr="00024489">
        <w:rPr>
          <w:rFonts w:ascii="Arial" w:hAnsi="Arial" w:cs="Arial"/>
          <w:color w:val="2E74B5" w:themeColor="accent1" w:themeShade="BF"/>
          <w:sz w:val="32"/>
          <w:szCs w:val="32"/>
        </w:rPr>
        <w:t xml:space="preserve"> з</w:t>
      </w:r>
      <w:proofErr w:type="spellStart"/>
      <w:r w:rsidR="00B438EE">
        <w:rPr>
          <w:rFonts w:ascii="Arial" w:hAnsi="Arial" w:cs="Arial"/>
          <w:color w:val="2E74B5" w:themeColor="accent1" w:themeShade="BF"/>
          <w:sz w:val="32"/>
          <w:szCs w:val="32"/>
          <w:lang w:val="bg-BG"/>
        </w:rPr>
        <w:t>драве</w:t>
      </w:r>
      <w:proofErr w:type="spellEnd"/>
      <w:r w:rsidRPr="00024489">
        <w:rPr>
          <w:rFonts w:ascii="Arial" w:hAnsi="Arial" w:cs="Arial"/>
          <w:color w:val="2E74B5" w:themeColor="accent1" w:themeShade="BF"/>
          <w:sz w:val="32"/>
          <w:szCs w:val="32"/>
        </w:rPr>
        <w:t xml:space="preserve"> </w:t>
      </w:r>
      <w:proofErr w:type="spellStart"/>
      <w:r w:rsidRPr="00024489">
        <w:rPr>
          <w:rFonts w:ascii="Arial" w:hAnsi="Arial" w:cs="Arial"/>
          <w:color w:val="2E74B5" w:themeColor="accent1" w:themeShade="BF"/>
          <w:sz w:val="32"/>
          <w:szCs w:val="32"/>
        </w:rPr>
        <w:t>на</w:t>
      </w:r>
      <w:proofErr w:type="spellEnd"/>
      <w:r w:rsidRPr="00024489">
        <w:rPr>
          <w:rFonts w:ascii="Arial" w:hAnsi="Arial" w:cs="Arial"/>
          <w:color w:val="2E74B5" w:themeColor="accent1" w:themeShade="BF"/>
          <w:sz w:val="32"/>
          <w:szCs w:val="32"/>
        </w:rPr>
        <w:t xml:space="preserve"> </w:t>
      </w:r>
      <w:proofErr w:type="spellStart"/>
      <w:r w:rsidRPr="00024489">
        <w:rPr>
          <w:rFonts w:ascii="Arial" w:hAnsi="Arial" w:cs="Arial"/>
          <w:color w:val="2E74B5" w:themeColor="accent1" w:themeShade="BF"/>
          <w:sz w:val="32"/>
          <w:szCs w:val="32"/>
        </w:rPr>
        <w:t>бежанците</w:t>
      </w:r>
      <w:proofErr w:type="spellEnd"/>
      <w:r w:rsidRPr="00024489">
        <w:rPr>
          <w:rFonts w:ascii="Arial" w:hAnsi="Arial" w:cs="Arial"/>
          <w:color w:val="2E74B5" w:themeColor="accent1" w:themeShade="BF"/>
          <w:sz w:val="32"/>
          <w:szCs w:val="32"/>
        </w:rPr>
        <w:t xml:space="preserve"> в </w:t>
      </w:r>
      <w:proofErr w:type="spellStart"/>
      <w:r w:rsidRPr="00024489">
        <w:rPr>
          <w:rFonts w:ascii="Arial" w:hAnsi="Arial" w:cs="Arial"/>
          <w:color w:val="2E74B5" w:themeColor="accent1" w:themeShade="BF"/>
          <w:sz w:val="32"/>
          <w:szCs w:val="32"/>
        </w:rPr>
        <w:t>тези</w:t>
      </w:r>
      <w:proofErr w:type="spellEnd"/>
      <w:r w:rsidRPr="00024489">
        <w:rPr>
          <w:rFonts w:ascii="Arial" w:hAnsi="Arial" w:cs="Arial"/>
          <w:color w:val="2E74B5" w:themeColor="accent1" w:themeShade="BF"/>
          <w:sz w:val="32"/>
          <w:szCs w:val="32"/>
        </w:rPr>
        <w:t xml:space="preserve"> </w:t>
      </w:r>
      <w:proofErr w:type="spellStart"/>
      <w:r w:rsidRPr="00024489">
        <w:rPr>
          <w:rFonts w:ascii="Arial" w:hAnsi="Arial" w:cs="Arial"/>
          <w:color w:val="2E74B5" w:themeColor="accent1" w:themeShade="BF"/>
          <w:sz w:val="32"/>
          <w:szCs w:val="32"/>
        </w:rPr>
        <w:t>страни</w:t>
      </w:r>
      <w:proofErr w:type="spellEnd"/>
      <w:r w:rsidRPr="00024489">
        <w:rPr>
          <w:rFonts w:ascii="Arial" w:hAnsi="Arial" w:cs="Arial"/>
          <w:color w:val="2E74B5" w:themeColor="accent1" w:themeShade="BF"/>
          <w:sz w:val="32"/>
          <w:szCs w:val="32"/>
        </w:rPr>
        <w:t>?</w:t>
      </w:r>
      <w:bookmarkEnd w:id="26"/>
    </w:p>
    <w:p w14:paraId="4459E75F" w14:textId="03F2BF4F" w:rsidR="001F7B67" w:rsidRPr="008C66E3" w:rsidRDefault="001F7B67" w:rsidP="007B6D5F">
      <w:pPr>
        <w:pStyle w:val="NormalWeb"/>
        <w:spacing w:before="0" w:beforeAutospacing="0" w:after="160" w:afterAutospacing="0" w:line="276" w:lineRule="auto"/>
        <w:jc w:val="both"/>
        <w:rPr>
          <w:rFonts w:ascii="Arial" w:eastAsiaTheme="minorHAnsi" w:hAnsi="Arial" w:cs="Arial"/>
          <w:sz w:val="22"/>
          <w:szCs w:val="22"/>
          <w:lang w:val="en-GB" w:eastAsia="en-US"/>
        </w:rPr>
      </w:pPr>
      <w:proofErr w:type="spellStart"/>
      <w:r w:rsidRPr="008C66E3">
        <w:rPr>
          <w:rFonts w:ascii="Arial" w:eastAsiaTheme="minorHAnsi" w:hAnsi="Arial" w:cs="Arial"/>
          <w:sz w:val="22"/>
          <w:szCs w:val="22"/>
          <w:lang w:eastAsia="en-US"/>
        </w:rPr>
        <w:t>Има</w:t>
      </w:r>
      <w:proofErr w:type="spellEnd"/>
      <w:r w:rsidRPr="008C66E3">
        <w:rPr>
          <w:rFonts w:ascii="Arial" w:eastAsiaTheme="minorHAnsi" w:hAnsi="Arial" w:cs="Arial"/>
          <w:sz w:val="22"/>
          <w:szCs w:val="22"/>
          <w:lang w:eastAsia="en-US"/>
        </w:rPr>
        <w:t xml:space="preserve"> </w:t>
      </w:r>
      <w:proofErr w:type="spellStart"/>
      <w:r w:rsidRPr="008C66E3">
        <w:rPr>
          <w:rFonts w:ascii="Arial" w:eastAsiaTheme="minorHAnsi" w:hAnsi="Arial" w:cs="Arial"/>
          <w:sz w:val="22"/>
          <w:szCs w:val="22"/>
          <w:lang w:eastAsia="en-US"/>
        </w:rPr>
        <w:t>значителни</w:t>
      </w:r>
      <w:proofErr w:type="spellEnd"/>
      <w:r w:rsidRPr="008C66E3">
        <w:rPr>
          <w:rFonts w:ascii="Arial" w:eastAsiaTheme="minorHAnsi" w:hAnsi="Arial" w:cs="Arial"/>
          <w:sz w:val="22"/>
          <w:szCs w:val="22"/>
          <w:lang w:eastAsia="en-US"/>
        </w:rPr>
        <w:t xml:space="preserve"> </w:t>
      </w:r>
      <w:proofErr w:type="spellStart"/>
      <w:r w:rsidRPr="008C66E3">
        <w:rPr>
          <w:rFonts w:ascii="Arial" w:eastAsiaTheme="minorHAnsi" w:hAnsi="Arial" w:cs="Arial"/>
          <w:sz w:val="22"/>
          <w:szCs w:val="22"/>
          <w:lang w:eastAsia="en-US"/>
        </w:rPr>
        <w:t>начини</w:t>
      </w:r>
      <w:proofErr w:type="spellEnd"/>
      <w:r w:rsidRPr="008C66E3">
        <w:rPr>
          <w:rFonts w:ascii="Arial" w:eastAsiaTheme="minorHAnsi" w:hAnsi="Arial" w:cs="Arial"/>
          <w:sz w:val="22"/>
          <w:szCs w:val="22"/>
          <w:lang w:eastAsia="en-US"/>
        </w:rPr>
        <w:t xml:space="preserve">, </w:t>
      </w:r>
      <w:proofErr w:type="spellStart"/>
      <w:r w:rsidRPr="008C66E3">
        <w:rPr>
          <w:rFonts w:ascii="Arial" w:eastAsiaTheme="minorHAnsi" w:hAnsi="Arial" w:cs="Arial"/>
          <w:sz w:val="22"/>
          <w:szCs w:val="22"/>
          <w:lang w:eastAsia="en-US"/>
        </w:rPr>
        <w:t>по</w:t>
      </w:r>
      <w:proofErr w:type="spellEnd"/>
      <w:r w:rsidRPr="008C66E3">
        <w:rPr>
          <w:rFonts w:ascii="Arial" w:eastAsiaTheme="minorHAnsi" w:hAnsi="Arial" w:cs="Arial"/>
          <w:sz w:val="22"/>
          <w:szCs w:val="22"/>
          <w:lang w:eastAsia="en-US"/>
        </w:rPr>
        <w:t xml:space="preserve"> </w:t>
      </w:r>
      <w:proofErr w:type="spellStart"/>
      <w:r w:rsidRPr="008C66E3">
        <w:rPr>
          <w:rFonts w:ascii="Arial" w:eastAsiaTheme="minorHAnsi" w:hAnsi="Arial" w:cs="Arial"/>
          <w:sz w:val="22"/>
          <w:szCs w:val="22"/>
          <w:lang w:eastAsia="en-US"/>
        </w:rPr>
        <w:t>които</w:t>
      </w:r>
      <w:proofErr w:type="spellEnd"/>
      <w:r w:rsidRPr="008C66E3">
        <w:rPr>
          <w:rFonts w:ascii="Arial" w:eastAsiaTheme="minorHAnsi" w:hAnsi="Arial" w:cs="Arial"/>
          <w:sz w:val="22"/>
          <w:szCs w:val="22"/>
          <w:lang w:eastAsia="en-US"/>
        </w:rPr>
        <w:t xml:space="preserve"> </w:t>
      </w:r>
      <w:proofErr w:type="spellStart"/>
      <w:r w:rsidRPr="008C66E3">
        <w:rPr>
          <w:rFonts w:ascii="Arial" w:eastAsiaTheme="minorHAnsi" w:hAnsi="Arial" w:cs="Arial"/>
          <w:sz w:val="22"/>
          <w:szCs w:val="22"/>
          <w:lang w:eastAsia="en-US"/>
        </w:rPr>
        <w:t>институциите</w:t>
      </w:r>
      <w:proofErr w:type="spellEnd"/>
      <w:r w:rsidRPr="008C66E3">
        <w:rPr>
          <w:rFonts w:ascii="Arial" w:eastAsiaTheme="minorHAnsi" w:hAnsi="Arial" w:cs="Arial"/>
          <w:sz w:val="22"/>
          <w:szCs w:val="22"/>
          <w:lang w:eastAsia="en-US"/>
        </w:rPr>
        <w:t xml:space="preserve"> </w:t>
      </w:r>
      <w:proofErr w:type="spellStart"/>
      <w:r w:rsidRPr="008C66E3">
        <w:rPr>
          <w:rFonts w:ascii="Arial" w:eastAsiaTheme="minorHAnsi" w:hAnsi="Arial" w:cs="Arial"/>
          <w:sz w:val="22"/>
          <w:szCs w:val="22"/>
          <w:lang w:eastAsia="en-US"/>
        </w:rPr>
        <w:t>за</w:t>
      </w:r>
      <w:proofErr w:type="spellEnd"/>
      <w:r w:rsidRPr="008C66E3">
        <w:rPr>
          <w:rFonts w:ascii="Arial" w:eastAsiaTheme="minorHAnsi" w:hAnsi="Arial" w:cs="Arial"/>
          <w:sz w:val="22"/>
          <w:szCs w:val="22"/>
          <w:lang w:eastAsia="en-US"/>
        </w:rPr>
        <w:t xml:space="preserve"> </w:t>
      </w:r>
      <w:proofErr w:type="spellStart"/>
      <w:r w:rsidRPr="008C66E3">
        <w:rPr>
          <w:rFonts w:ascii="Arial" w:eastAsiaTheme="minorHAnsi" w:hAnsi="Arial" w:cs="Arial"/>
          <w:sz w:val="22"/>
          <w:szCs w:val="22"/>
          <w:lang w:eastAsia="en-US"/>
        </w:rPr>
        <w:t>психично</w:t>
      </w:r>
      <w:proofErr w:type="spellEnd"/>
      <w:r w:rsidRPr="008C66E3">
        <w:rPr>
          <w:rFonts w:ascii="Arial" w:eastAsiaTheme="minorHAnsi" w:hAnsi="Arial" w:cs="Arial"/>
          <w:sz w:val="22"/>
          <w:szCs w:val="22"/>
          <w:lang w:eastAsia="en-US"/>
        </w:rPr>
        <w:t xml:space="preserve"> </w:t>
      </w:r>
      <w:proofErr w:type="spellStart"/>
      <w:r w:rsidRPr="008C66E3">
        <w:rPr>
          <w:rFonts w:ascii="Arial" w:eastAsiaTheme="minorHAnsi" w:hAnsi="Arial" w:cs="Arial"/>
          <w:sz w:val="22"/>
          <w:szCs w:val="22"/>
          <w:lang w:eastAsia="en-US"/>
        </w:rPr>
        <w:t>здраве</w:t>
      </w:r>
      <w:proofErr w:type="spellEnd"/>
      <w:r w:rsidRPr="008C66E3">
        <w:rPr>
          <w:rFonts w:ascii="Arial" w:eastAsiaTheme="minorHAnsi" w:hAnsi="Arial" w:cs="Arial"/>
          <w:sz w:val="22"/>
          <w:szCs w:val="22"/>
          <w:lang w:eastAsia="en-US"/>
        </w:rPr>
        <w:t xml:space="preserve"> и </w:t>
      </w:r>
      <w:proofErr w:type="spellStart"/>
      <w:r w:rsidR="00B438EE" w:rsidRPr="008C66E3">
        <w:rPr>
          <w:rFonts w:ascii="Arial" w:eastAsiaTheme="minorHAnsi" w:hAnsi="Arial" w:cs="Arial"/>
          <w:sz w:val="22"/>
          <w:szCs w:val="22"/>
          <w:lang w:eastAsia="en-US"/>
        </w:rPr>
        <w:t>информирани</w:t>
      </w:r>
      <w:proofErr w:type="spellEnd"/>
      <w:r w:rsidR="00B438EE" w:rsidRPr="008C66E3">
        <w:rPr>
          <w:rFonts w:ascii="Arial" w:eastAsiaTheme="minorHAnsi" w:hAnsi="Arial" w:cs="Arial"/>
          <w:sz w:val="22"/>
          <w:szCs w:val="22"/>
          <w:lang w:eastAsia="en-US"/>
        </w:rPr>
        <w:t xml:space="preserve"> </w:t>
      </w:r>
      <w:r w:rsidR="00B438EE">
        <w:rPr>
          <w:rFonts w:ascii="Arial" w:eastAsiaTheme="minorHAnsi" w:hAnsi="Arial" w:cs="Arial"/>
          <w:sz w:val="22"/>
          <w:szCs w:val="22"/>
          <w:lang w:val="bg-BG" w:eastAsia="en-US"/>
        </w:rPr>
        <w:t xml:space="preserve">за </w:t>
      </w:r>
      <w:proofErr w:type="spellStart"/>
      <w:r w:rsidRPr="008C66E3">
        <w:rPr>
          <w:rFonts w:ascii="Arial" w:eastAsiaTheme="minorHAnsi" w:hAnsi="Arial" w:cs="Arial"/>
          <w:sz w:val="22"/>
          <w:szCs w:val="22"/>
          <w:lang w:eastAsia="en-US"/>
        </w:rPr>
        <w:t>травма</w:t>
      </w:r>
      <w:proofErr w:type="spellEnd"/>
      <w:r w:rsidR="00B438EE">
        <w:rPr>
          <w:rFonts w:ascii="Arial" w:eastAsiaTheme="minorHAnsi" w:hAnsi="Arial" w:cs="Arial"/>
          <w:sz w:val="22"/>
          <w:szCs w:val="22"/>
          <w:lang w:val="bg-BG" w:eastAsia="en-US"/>
        </w:rPr>
        <w:t>та</w:t>
      </w:r>
      <w:r w:rsidRPr="008C66E3">
        <w:rPr>
          <w:rFonts w:ascii="Arial" w:eastAsiaTheme="minorHAnsi" w:hAnsi="Arial" w:cs="Arial"/>
          <w:sz w:val="22"/>
          <w:szCs w:val="22"/>
          <w:lang w:eastAsia="en-US"/>
        </w:rPr>
        <w:t xml:space="preserve"> </w:t>
      </w:r>
      <w:proofErr w:type="spellStart"/>
      <w:r w:rsidRPr="008C66E3">
        <w:rPr>
          <w:rFonts w:ascii="Arial" w:eastAsiaTheme="minorHAnsi" w:hAnsi="Arial" w:cs="Arial"/>
          <w:sz w:val="22"/>
          <w:szCs w:val="22"/>
          <w:lang w:eastAsia="en-US"/>
        </w:rPr>
        <w:t>знания</w:t>
      </w:r>
      <w:proofErr w:type="spellEnd"/>
      <w:r w:rsidRPr="008C66E3">
        <w:rPr>
          <w:rFonts w:ascii="Arial" w:eastAsiaTheme="minorHAnsi" w:hAnsi="Arial" w:cs="Arial"/>
          <w:sz w:val="22"/>
          <w:szCs w:val="22"/>
          <w:lang w:eastAsia="en-US"/>
        </w:rPr>
        <w:t xml:space="preserve"> </w:t>
      </w:r>
      <w:r w:rsidR="00B438EE">
        <w:rPr>
          <w:rFonts w:ascii="Arial" w:eastAsiaTheme="minorHAnsi" w:hAnsi="Arial" w:cs="Arial"/>
          <w:sz w:val="22"/>
          <w:szCs w:val="22"/>
          <w:lang w:val="bg-BG" w:eastAsia="en-US"/>
        </w:rPr>
        <w:t>подходи</w:t>
      </w:r>
      <w:r w:rsidRPr="008C66E3">
        <w:rPr>
          <w:rFonts w:ascii="Arial" w:eastAsiaTheme="minorHAnsi" w:hAnsi="Arial" w:cs="Arial"/>
          <w:sz w:val="22"/>
          <w:szCs w:val="22"/>
          <w:lang w:eastAsia="en-US"/>
        </w:rPr>
        <w:t xml:space="preserve"> </w:t>
      </w:r>
      <w:proofErr w:type="spellStart"/>
      <w:r w:rsidRPr="008C66E3">
        <w:rPr>
          <w:rFonts w:ascii="Arial" w:eastAsiaTheme="minorHAnsi" w:hAnsi="Arial" w:cs="Arial"/>
          <w:sz w:val="22"/>
          <w:szCs w:val="22"/>
          <w:lang w:eastAsia="en-US"/>
        </w:rPr>
        <w:t>да</w:t>
      </w:r>
      <w:proofErr w:type="spellEnd"/>
      <w:r w:rsidRPr="008C66E3">
        <w:rPr>
          <w:rFonts w:ascii="Arial" w:eastAsiaTheme="minorHAnsi" w:hAnsi="Arial" w:cs="Arial"/>
          <w:sz w:val="22"/>
          <w:szCs w:val="22"/>
          <w:lang w:eastAsia="en-US"/>
        </w:rPr>
        <w:t xml:space="preserve"> </w:t>
      </w:r>
      <w:proofErr w:type="spellStart"/>
      <w:r w:rsidRPr="008C66E3">
        <w:rPr>
          <w:rFonts w:ascii="Arial" w:eastAsiaTheme="minorHAnsi" w:hAnsi="Arial" w:cs="Arial"/>
          <w:sz w:val="22"/>
          <w:szCs w:val="22"/>
          <w:lang w:eastAsia="en-US"/>
        </w:rPr>
        <w:t>допринесат</w:t>
      </w:r>
      <w:proofErr w:type="spellEnd"/>
      <w:r w:rsidRPr="008C66E3">
        <w:rPr>
          <w:rFonts w:ascii="Arial" w:eastAsiaTheme="minorHAnsi" w:hAnsi="Arial" w:cs="Arial"/>
          <w:sz w:val="22"/>
          <w:szCs w:val="22"/>
          <w:lang w:eastAsia="en-US"/>
        </w:rPr>
        <w:t xml:space="preserve"> </w:t>
      </w:r>
      <w:proofErr w:type="spellStart"/>
      <w:r w:rsidRPr="008C66E3">
        <w:rPr>
          <w:rFonts w:ascii="Arial" w:eastAsiaTheme="minorHAnsi" w:hAnsi="Arial" w:cs="Arial"/>
          <w:sz w:val="22"/>
          <w:szCs w:val="22"/>
          <w:lang w:eastAsia="en-US"/>
        </w:rPr>
        <w:t>за</w:t>
      </w:r>
      <w:proofErr w:type="spellEnd"/>
      <w:r w:rsidRPr="008C66E3">
        <w:rPr>
          <w:rFonts w:ascii="Arial" w:eastAsiaTheme="minorHAnsi" w:hAnsi="Arial" w:cs="Arial"/>
          <w:sz w:val="22"/>
          <w:szCs w:val="22"/>
          <w:lang w:eastAsia="en-US"/>
        </w:rPr>
        <w:t xml:space="preserve"> </w:t>
      </w:r>
      <w:proofErr w:type="spellStart"/>
      <w:r w:rsidRPr="008C66E3">
        <w:rPr>
          <w:rFonts w:ascii="Arial" w:eastAsiaTheme="minorHAnsi" w:hAnsi="Arial" w:cs="Arial"/>
          <w:sz w:val="22"/>
          <w:szCs w:val="22"/>
          <w:lang w:eastAsia="en-US"/>
        </w:rPr>
        <w:t>психичното</w:t>
      </w:r>
      <w:proofErr w:type="spellEnd"/>
      <w:r w:rsidRPr="008C66E3">
        <w:rPr>
          <w:rFonts w:ascii="Arial" w:eastAsiaTheme="minorHAnsi" w:hAnsi="Arial" w:cs="Arial"/>
          <w:sz w:val="22"/>
          <w:szCs w:val="22"/>
          <w:lang w:eastAsia="en-US"/>
        </w:rPr>
        <w:t xml:space="preserve"> </w:t>
      </w:r>
      <w:proofErr w:type="spellStart"/>
      <w:r w:rsidRPr="008C66E3">
        <w:rPr>
          <w:rFonts w:ascii="Arial" w:eastAsiaTheme="minorHAnsi" w:hAnsi="Arial" w:cs="Arial"/>
          <w:sz w:val="22"/>
          <w:szCs w:val="22"/>
          <w:lang w:eastAsia="en-US"/>
        </w:rPr>
        <w:t>здраве</w:t>
      </w:r>
      <w:proofErr w:type="spellEnd"/>
      <w:r w:rsidRPr="008C66E3">
        <w:rPr>
          <w:rFonts w:ascii="Arial" w:eastAsiaTheme="minorHAnsi" w:hAnsi="Arial" w:cs="Arial"/>
          <w:sz w:val="22"/>
          <w:szCs w:val="22"/>
          <w:lang w:eastAsia="en-US"/>
        </w:rPr>
        <w:t xml:space="preserve"> </w:t>
      </w:r>
      <w:proofErr w:type="spellStart"/>
      <w:r w:rsidRPr="008C66E3">
        <w:rPr>
          <w:rFonts w:ascii="Arial" w:eastAsiaTheme="minorHAnsi" w:hAnsi="Arial" w:cs="Arial"/>
          <w:sz w:val="22"/>
          <w:szCs w:val="22"/>
          <w:lang w:eastAsia="en-US"/>
        </w:rPr>
        <w:t>на</w:t>
      </w:r>
      <w:proofErr w:type="spellEnd"/>
      <w:r w:rsidRPr="008C66E3">
        <w:rPr>
          <w:rFonts w:ascii="Arial" w:eastAsiaTheme="minorHAnsi" w:hAnsi="Arial" w:cs="Arial"/>
          <w:sz w:val="22"/>
          <w:szCs w:val="22"/>
          <w:lang w:eastAsia="en-US"/>
        </w:rPr>
        <w:t xml:space="preserve"> </w:t>
      </w:r>
      <w:proofErr w:type="spellStart"/>
      <w:r w:rsidRPr="008C66E3">
        <w:rPr>
          <w:rFonts w:ascii="Arial" w:eastAsiaTheme="minorHAnsi" w:hAnsi="Arial" w:cs="Arial"/>
          <w:sz w:val="22"/>
          <w:szCs w:val="22"/>
          <w:lang w:eastAsia="en-US"/>
        </w:rPr>
        <w:t>бежанците</w:t>
      </w:r>
      <w:proofErr w:type="spellEnd"/>
      <w:r w:rsidRPr="008C66E3">
        <w:rPr>
          <w:rFonts w:ascii="Arial" w:eastAsiaTheme="minorHAnsi" w:hAnsi="Arial" w:cs="Arial"/>
          <w:sz w:val="22"/>
          <w:szCs w:val="22"/>
          <w:lang w:eastAsia="en-US"/>
        </w:rPr>
        <w:t xml:space="preserve"> </w:t>
      </w:r>
      <w:proofErr w:type="spellStart"/>
      <w:r w:rsidRPr="008C66E3">
        <w:rPr>
          <w:rFonts w:ascii="Arial" w:eastAsiaTheme="minorHAnsi" w:hAnsi="Arial" w:cs="Arial"/>
          <w:sz w:val="22"/>
          <w:szCs w:val="22"/>
          <w:lang w:eastAsia="en-US"/>
        </w:rPr>
        <w:t>отвъд</w:t>
      </w:r>
      <w:proofErr w:type="spellEnd"/>
      <w:r w:rsidRPr="008C66E3">
        <w:rPr>
          <w:rFonts w:ascii="Arial" w:eastAsiaTheme="minorHAnsi" w:hAnsi="Arial" w:cs="Arial"/>
          <w:sz w:val="22"/>
          <w:szCs w:val="22"/>
          <w:lang w:eastAsia="en-US"/>
        </w:rPr>
        <w:t xml:space="preserve"> </w:t>
      </w:r>
      <w:r w:rsidR="00B438EE">
        <w:rPr>
          <w:rFonts w:ascii="Arial" w:eastAsiaTheme="minorHAnsi" w:hAnsi="Arial" w:cs="Arial"/>
          <w:sz w:val="22"/>
          <w:szCs w:val="22"/>
          <w:lang w:val="bg-BG" w:eastAsia="en-US"/>
        </w:rPr>
        <w:t>емпатията</w:t>
      </w:r>
      <w:r w:rsidRPr="008C66E3">
        <w:rPr>
          <w:rFonts w:ascii="Arial" w:eastAsiaTheme="minorHAnsi" w:hAnsi="Arial" w:cs="Arial"/>
          <w:sz w:val="22"/>
          <w:szCs w:val="22"/>
          <w:lang w:eastAsia="en-US"/>
        </w:rPr>
        <w:t xml:space="preserve"> и </w:t>
      </w:r>
      <w:proofErr w:type="spellStart"/>
      <w:r w:rsidRPr="008C66E3">
        <w:rPr>
          <w:rFonts w:ascii="Arial" w:eastAsiaTheme="minorHAnsi" w:hAnsi="Arial" w:cs="Arial"/>
          <w:sz w:val="22"/>
          <w:szCs w:val="22"/>
          <w:lang w:eastAsia="en-US"/>
        </w:rPr>
        <w:t>качествена</w:t>
      </w:r>
      <w:proofErr w:type="spellEnd"/>
      <w:r w:rsidR="00B438EE">
        <w:rPr>
          <w:rFonts w:ascii="Arial" w:eastAsiaTheme="minorHAnsi" w:hAnsi="Arial" w:cs="Arial"/>
          <w:sz w:val="22"/>
          <w:szCs w:val="22"/>
          <w:lang w:val="bg-BG" w:eastAsia="en-US"/>
        </w:rPr>
        <w:t>та</w:t>
      </w:r>
      <w:r w:rsidRPr="008C66E3">
        <w:rPr>
          <w:rFonts w:ascii="Arial" w:eastAsiaTheme="minorHAnsi" w:hAnsi="Arial" w:cs="Arial"/>
          <w:sz w:val="22"/>
          <w:szCs w:val="22"/>
          <w:lang w:eastAsia="en-US"/>
        </w:rPr>
        <w:t xml:space="preserve"> </w:t>
      </w:r>
      <w:proofErr w:type="spellStart"/>
      <w:r w:rsidRPr="008C66E3">
        <w:rPr>
          <w:rFonts w:ascii="Arial" w:eastAsiaTheme="minorHAnsi" w:hAnsi="Arial" w:cs="Arial"/>
          <w:sz w:val="22"/>
          <w:szCs w:val="22"/>
          <w:lang w:eastAsia="en-US"/>
        </w:rPr>
        <w:t>грижа</w:t>
      </w:r>
      <w:proofErr w:type="spellEnd"/>
      <w:r w:rsidRPr="008C66E3">
        <w:rPr>
          <w:rFonts w:ascii="Arial" w:eastAsiaTheme="minorHAnsi" w:hAnsi="Arial" w:cs="Arial"/>
          <w:sz w:val="22"/>
          <w:szCs w:val="22"/>
          <w:lang w:eastAsia="en-US"/>
        </w:rPr>
        <w:t>:</w:t>
      </w:r>
    </w:p>
    <w:p w14:paraId="480DF74F" w14:textId="77777777" w:rsidR="001F7B67" w:rsidRPr="004B230E" w:rsidRDefault="001F7B67" w:rsidP="007B6D5F">
      <w:pPr>
        <w:pStyle w:val="NormalWeb"/>
        <w:spacing w:before="0" w:beforeAutospacing="0" w:after="160" w:afterAutospacing="0" w:line="276" w:lineRule="auto"/>
        <w:jc w:val="both"/>
        <w:rPr>
          <w:rFonts w:ascii="Arial" w:eastAsiaTheme="minorHAnsi" w:hAnsi="Arial" w:cs="Arial"/>
          <w:sz w:val="22"/>
          <w:szCs w:val="22"/>
          <w:lang w:val="en-GB" w:eastAsia="en-US"/>
        </w:rPr>
      </w:pPr>
      <w:r w:rsidRPr="004B230E">
        <w:rPr>
          <w:rFonts w:ascii="Arial" w:eastAsiaTheme="minorHAnsi" w:hAnsi="Arial" w:cs="Arial"/>
          <w:sz w:val="22"/>
          <w:szCs w:val="22"/>
          <w:lang w:eastAsia="en-US"/>
        </w:rPr>
        <w:t xml:space="preserve">Първо, чрез обучение: </w:t>
      </w:r>
    </w:p>
    <w:p w14:paraId="5AD57CB2" w14:textId="7DA69557" w:rsidR="001F7B67" w:rsidRDefault="001F7B67" w:rsidP="007B6D5F">
      <w:pPr>
        <w:pStyle w:val="ListParagraph"/>
        <w:spacing w:after="0" w:line="276" w:lineRule="auto"/>
        <w:ind w:left="0"/>
        <w:jc w:val="both"/>
        <w:rPr>
          <w:rFonts w:ascii="Arial" w:hAnsi="Arial" w:cs="Arial"/>
          <w:lang w:val="en-GB"/>
        </w:rPr>
      </w:pPr>
      <w:proofErr w:type="spellStart"/>
      <w:r w:rsidRPr="007B6D5F">
        <w:rPr>
          <w:rFonts w:ascii="Arial" w:hAnsi="Arial" w:cs="Arial"/>
        </w:rPr>
        <w:t>Обучението</w:t>
      </w:r>
      <w:proofErr w:type="spellEnd"/>
      <w:r w:rsidRPr="007B6D5F">
        <w:rPr>
          <w:rFonts w:ascii="Arial" w:hAnsi="Arial" w:cs="Arial"/>
        </w:rPr>
        <w:t xml:space="preserve"> и </w:t>
      </w:r>
      <w:proofErr w:type="spellStart"/>
      <w:r w:rsidRPr="007B6D5F">
        <w:rPr>
          <w:rFonts w:ascii="Arial" w:hAnsi="Arial" w:cs="Arial"/>
        </w:rPr>
        <w:t>продължаващото</w:t>
      </w:r>
      <w:proofErr w:type="spellEnd"/>
      <w:r w:rsidRPr="007B6D5F">
        <w:rPr>
          <w:rFonts w:ascii="Arial" w:hAnsi="Arial" w:cs="Arial"/>
        </w:rPr>
        <w:t xml:space="preserve"> </w:t>
      </w:r>
      <w:proofErr w:type="spellStart"/>
      <w:r w:rsidRPr="007B6D5F">
        <w:rPr>
          <w:rFonts w:ascii="Arial" w:hAnsi="Arial" w:cs="Arial"/>
        </w:rPr>
        <w:t>образование</w:t>
      </w:r>
      <w:proofErr w:type="spellEnd"/>
      <w:r w:rsidRPr="007B6D5F">
        <w:rPr>
          <w:rFonts w:ascii="Arial" w:hAnsi="Arial" w:cs="Arial"/>
        </w:rPr>
        <w:t xml:space="preserve"> могат да насърчат програми за обучение по културна компетентност, съобразени с настоящите затруднения на бежанците. Тези програми могат да помогнат за деконструиране на преобладаващите предразсъдъци за бежанците, насърчавайки по-емпатично разбиране. Насоките за обучение на Канадската психиатрична асоциация (CPA) предлагат подходи, които биха могли да помогнат на службите за психично здраве да се справят с предизвикателствата, породени от настоящия приток на бежанци.</w:t>
      </w:r>
    </w:p>
    <w:p w14:paraId="4B1DA130" w14:textId="77777777" w:rsidR="007B6D5F" w:rsidRPr="007B6D5F" w:rsidRDefault="007B6D5F" w:rsidP="007B6D5F">
      <w:pPr>
        <w:pStyle w:val="ListParagraph"/>
        <w:spacing w:after="0" w:line="276" w:lineRule="auto"/>
        <w:ind w:left="0"/>
        <w:jc w:val="both"/>
        <w:rPr>
          <w:rFonts w:ascii="Arial" w:hAnsi="Arial" w:cs="Arial"/>
          <w:lang w:val="en-GB"/>
        </w:rPr>
      </w:pPr>
    </w:p>
    <w:p w14:paraId="4ABD9730" w14:textId="77777777" w:rsidR="001F7B67" w:rsidRPr="004B230E" w:rsidRDefault="001F7B67" w:rsidP="007B6D5F">
      <w:pPr>
        <w:pStyle w:val="NormalWeb"/>
        <w:spacing w:before="0" w:beforeAutospacing="0" w:after="160" w:afterAutospacing="0" w:line="276" w:lineRule="auto"/>
        <w:jc w:val="both"/>
        <w:rPr>
          <w:rFonts w:ascii="Arial" w:eastAsiaTheme="minorHAnsi" w:hAnsi="Arial" w:cs="Arial"/>
          <w:sz w:val="22"/>
          <w:szCs w:val="22"/>
          <w:lang w:val="en-GB" w:eastAsia="en-US"/>
        </w:rPr>
      </w:pPr>
      <w:r w:rsidRPr="004B230E">
        <w:rPr>
          <w:rFonts w:ascii="Arial" w:eastAsiaTheme="minorHAnsi" w:hAnsi="Arial" w:cs="Arial"/>
          <w:sz w:val="22"/>
          <w:szCs w:val="22"/>
          <w:lang w:eastAsia="en-US"/>
        </w:rPr>
        <w:t xml:space="preserve">На второ място, по отношение на модела на услугите: </w:t>
      </w:r>
    </w:p>
    <w:p w14:paraId="665DE3BA" w14:textId="7CAE8322" w:rsidR="001F7B67" w:rsidRDefault="001F7B67" w:rsidP="007B6D5F">
      <w:pPr>
        <w:pStyle w:val="ListParagraph"/>
        <w:spacing w:after="0" w:line="276" w:lineRule="auto"/>
        <w:ind w:left="0"/>
        <w:jc w:val="both"/>
        <w:rPr>
          <w:rFonts w:ascii="Arial" w:hAnsi="Arial" w:cs="Arial"/>
          <w:lang w:val="en-GB"/>
        </w:rPr>
      </w:pPr>
      <w:r w:rsidRPr="007B6D5F">
        <w:rPr>
          <w:rFonts w:ascii="Arial" w:hAnsi="Arial" w:cs="Arial"/>
        </w:rPr>
        <w:t xml:space="preserve">Поетапният подход е от решаващо значение, като се дава приоритет на неспецифичните психосоциални интервенции, докато се установи емоционална и социална безопасност. Интервенциите, насочени към основната безопасност, заетост, образование и имиграционен статут, играят ключова роля </w:t>
      </w:r>
      <w:proofErr w:type="spellStart"/>
      <w:r w:rsidRPr="007B6D5F">
        <w:rPr>
          <w:rFonts w:ascii="Arial" w:hAnsi="Arial" w:cs="Arial"/>
        </w:rPr>
        <w:t>по</w:t>
      </w:r>
      <w:proofErr w:type="spellEnd"/>
      <w:r w:rsidRPr="007B6D5F">
        <w:rPr>
          <w:rFonts w:ascii="Arial" w:hAnsi="Arial" w:cs="Arial"/>
        </w:rPr>
        <w:t xml:space="preserve"> </w:t>
      </w:r>
      <w:proofErr w:type="spellStart"/>
      <w:r w:rsidRPr="007B6D5F">
        <w:rPr>
          <w:rFonts w:ascii="Arial" w:hAnsi="Arial" w:cs="Arial"/>
        </w:rPr>
        <w:t>време</w:t>
      </w:r>
      <w:proofErr w:type="spellEnd"/>
      <w:r w:rsidRPr="007B6D5F">
        <w:rPr>
          <w:rFonts w:ascii="Arial" w:hAnsi="Arial" w:cs="Arial"/>
        </w:rPr>
        <w:t xml:space="preserve"> </w:t>
      </w:r>
      <w:proofErr w:type="spellStart"/>
      <w:r w:rsidRPr="007B6D5F">
        <w:rPr>
          <w:rFonts w:ascii="Arial" w:hAnsi="Arial" w:cs="Arial"/>
        </w:rPr>
        <w:t>на</w:t>
      </w:r>
      <w:proofErr w:type="spellEnd"/>
      <w:r w:rsidRPr="007B6D5F">
        <w:rPr>
          <w:rFonts w:ascii="Arial" w:hAnsi="Arial" w:cs="Arial"/>
        </w:rPr>
        <w:t xml:space="preserve"> </w:t>
      </w:r>
      <w:proofErr w:type="spellStart"/>
      <w:r w:rsidRPr="007B6D5F">
        <w:rPr>
          <w:rFonts w:ascii="Arial" w:hAnsi="Arial" w:cs="Arial"/>
        </w:rPr>
        <w:t>преселването</w:t>
      </w:r>
      <w:proofErr w:type="spellEnd"/>
      <w:r w:rsidRPr="007B6D5F">
        <w:rPr>
          <w:rFonts w:ascii="Arial" w:hAnsi="Arial" w:cs="Arial"/>
        </w:rPr>
        <w:t xml:space="preserve">. </w:t>
      </w:r>
      <w:proofErr w:type="spellStart"/>
      <w:r w:rsidRPr="007B6D5F">
        <w:rPr>
          <w:rFonts w:ascii="Arial" w:hAnsi="Arial" w:cs="Arial"/>
        </w:rPr>
        <w:t>Включването</w:t>
      </w:r>
      <w:proofErr w:type="spellEnd"/>
      <w:r w:rsidRPr="007B6D5F">
        <w:rPr>
          <w:rFonts w:ascii="Arial" w:hAnsi="Arial" w:cs="Arial"/>
        </w:rPr>
        <w:t xml:space="preserve"> </w:t>
      </w:r>
      <w:proofErr w:type="spellStart"/>
      <w:r w:rsidRPr="007B6D5F">
        <w:rPr>
          <w:rFonts w:ascii="Arial" w:hAnsi="Arial" w:cs="Arial"/>
        </w:rPr>
        <w:t>на</w:t>
      </w:r>
      <w:proofErr w:type="spellEnd"/>
      <w:r w:rsidRPr="007B6D5F">
        <w:rPr>
          <w:rFonts w:ascii="Arial" w:hAnsi="Arial" w:cs="Arial"/>
        </w:rPr>
        <w:t xml:space="preserve"> </w:t>
      </w:r>
      <w:proofErr w:type="spellStart"/>
      <w:r w:rsidRPr="007B6D5F">
        <w:rPr>
          <w:rFonts w:ascii="Arial" w:hAnsi="Arial" w:cs="Arial"/>
        </w:rPr>
        <w:t>обществени</w:t>
      </w:r>
      <w:proofErr w:type="spellEnd"/>
      <w:r w:rsidRPr="007B6D5F">
        <w:rPr>
          <w:rFonts w:ascii="Arial" w:hAnsi="Arial" w:cs="Arial"/>
        </w:rPr>
        <w:t xml:space="preserve"> </w:t>
      </w:r>
      <w:proofErr w:type="spellStart"/>
      <w:r w:rsidRPr="007B6D5F">
        <w:rPr>
          <w:rFonts w:ascii="Arial" w:hAnsi="Arial" w:cs="Arial"/>
        </w:rPr>
        <w:t>организации</w:t>
      </w:r>
      <w:proofErr w:type="spellEnd"/>
      <w:r w:rsidRPr="007B6D5F">
        <w:rPr>
          <w:rFonts w:ascii="Arial" w:hAnsi="Arial" w:cs="Arial"/>
        </w:rPr>
        <w:t xml:space="preserve"> и </w:t>
      </w:r>
      <w:r w:rsidR="00B438EE">
        <w:rPr>
          <w:rFonts w:ascii="Arial" w:hAnsi="Arial" w:cs="Arial"/>
          <w:lang w:val="bg-BG"/>
        </w:rPr>
        <w:t>светски хора</w:t>
      </w:r>
      <w:r w:rsidRPr="007B6D5F">
        <w:rPr>
          <w:rFonts w:ascii="Arial" w:hAnsi="Arial" w:cs="Arial"/>
        </w:rPr>
        <w:t xml:space="preserve"> в </w:t>
      </w:r>
      <w:proofErr w:type="spellStart"/>
      <w:r w:rsidRPr="007B6D5F">
        <w:rPr>
          <w:rFonts w:ascii="Arial" w:hAnsi="Arial" w:cs="Arial"/>
        </w:rPr>
        <w:t>предоставянето</w:t>
      </w:r>
      <w:proofErr w:type="spellEnd"/>
      <w:r w:rsidRPr="007B6D5F">
        <w:rPr>
          <w:rFonts w:ascii="Arial" w:hAnsi="Arial" w:cs="Arial"/>
        </w:rPr>
        <w:t xml:space="preserve"> н</w:t>
      </w:r>
      <w:r w:rsidR="00B438EE">
        <w:rPr>
          <w:rFonts w:ascii="Arial" w:hAnsi="Arial" w:cs="Arial"/>
          <w:lang w:val="bg-BG"/>
        </w:rPr>
        <w:t xml:space="preserve">а информирани за травмата </w:t>
      </w:r>
      <w:proofErr w:type="spellStart"/>
      <w:r w:rsidRPr="007B6D5F">
        <w:rPr>
          <w:rFonts w:ascii="Arial" w:hAnsi="Arial" w:cs="Arial"/>
        </w:rPr>
        <w:t>интервенции</w:t>
      </w:r>
      <w:proofErr w:type="spellEnd"/>
      <w:r w:rsidRPr="007B6D5F">
        <w:rPr>
          <w:rFonts w:ascii="Arial" w:hAnsi="Arial" w:cs="Arial"/>
        </w:rPr>
        <w:t xml:space="preserve">, </w:t>
      </w:r>
      <w:proofErr w:type="spellStart"/>
      <w:r w:rsidRPr="007B6D5F">
        <w:rPr>
          <w:rFonts w:ascii="Arial" w:hAnsi="Arial" w:cs="Arial"/>
        </w:rPr>
        <w:t>понякога</w:t>
      </w:r>
      <w:proofErr w:type="spellEnd"/>
      <w:r w:rsidRPr="007B6D5F">
        <w:rPr>
          <w:rFonts w:ascii="Arial" w:hAnsi="Arial" w:cs="Arial"/>
        </w:rPr>
        <w:t xml:space="preserve"> </w:t>
      </w:r>
      <w:proofErr w:type="spellStart"/>
      <w:r w:rsidRPr="007B6D5F">
        <w:rPr>
          <w:rFonts w:ascii="Arial" w:hAnsi="Arial" w:cs="Arial"/>
        </w:rPr>
        <w:t>виртуално</w:t>
      </w:r>
      <w:proofErr w:type="spellEnd"/>
      <w:r w:rsidRPr="007B6D5F">
        <w:rPr>
          <w:rFonts w:ascii="Arial" w:hAnsi="Arial" w:cs="Arial"/>
        </w:rPr>
        <w:t xml:space="preserve">, </w:t>
      </w:r>
      <w:proofErr w:type="spellStart"/>
      <w:r w:rsidRPr="007B6D5F">
        <w:rPr>
          <w:rFonts w:ascii="Arial" w:hAnsi="Arial" w:cs="Arial"/>
        </w:rPr>
        <w:t>може</w:t>
      </w:r>
      <w:proofErr w:type="spellEnd"/>
      <w:r w:rsidRPr="007B6D5F">
        <w:rPr>
          <w:rFonts w:ascii="Arial" w:hAnsi="Arial" w:cs="Arial"/>
        </w:rPr>
        <w:t xml:space="preserve"> </w:t>
      </w:r>
      <w:proofErr w:type="spellStart"/>
      <w:r w:rsidRPr="007B6D5F">
        <w:rPr>
          <w:rFonts w:ascii="Arial" w:hAnsi="Arial" w:cs="Arial"/>
        </w:rPr>
        <w:t>да</w:t>
      </w:r>
      <w:proofErr w:type="spellEnd"/>
      <w:r w:rsidRPr="007B6D5F">
        <w:rPr>
          <w:rFonts w:ascii="Arial" w:hAnsi="Arial" w:cs="Arial"/>
        </w:rPr>
        <w:t xml:space="preserve"> </w:t>
      </w:r>
      <w:proofErr w:type="spellStart"/>
      <w:r w:rsidRPr="007B6D5F">
        <w:rPr>
          <w:rFonts w:ascii="Arial" w:hAnsi="Arial" w:cs="Arial"/>
        </w:rPr>
        <w:t>се</w:t>
      </w:r>
      <w:proofErr w:type="spellEnd"/>
      <w:r w:rsidRPr="007B6D5F">
        <w:rPr>
          <w:rFonts w:ascii="Arial" w:hAnsi="Arial" w:cs="Arial"/>
        </w:rPr>
        <w:t xml:space="preserve"> </w:t>
      </w:r>
      <w:proofErr w:type="spellStart"/>
      <w:r w:rsidRPr="007B6D5F">
        <w:rPr>
          <w:rFonts w:ascii="Arial" w:hAnsi="Arial" w:cs="Arial"/>
        </w:rPr>
        <w:t>окаже</w:t>
      </w:r>
      <w:proofErr w:type="spellEnd"/>
      <w:r w:rsidRPr="007B6D5F">
        <w:rPr>
          <w:rFonts w:ascii="Arial" w:hAnsi="Arial" w:cs="Arial"/>
        </w:rPr>
        <w:t xml:space="preserve"> </w:t>
      </w:r>
      <w:proofErr w:type="spellStart"/>
      <w:r w:rsidRPr="007B6D5F">
        <w:rPr>
          <w:rFonts w:ascii="Arial" w:hAnsi="Arial" w:cs="Arial"/>
        </w:rPr>
        <w:t>обещаващо</w:t>
      </w:r>
      <w:proofErr w:type="spellEnd"/>
      <w:r w:rsidRPr="007B6D5F">
        <w:rPr>
          <w:rFonts w:ascii="Arial" w:hAnsi="Arial" w:cs="Arial"/>
        </w:rPr>
        <w:t>. Внимателното наблюдение както на процесите, така и на резултатите обаче е от съществено значение поради потенциалните рискове.</w:t>
      </w:r>
    </w:p>
    <w:p w14:paraId="3AF647DD" w14:textId="77777777" w:rsidR="007B6D5F" w:rsidRPr="007B6D5F" w:rsidRDefault="007B6D5F" w:rsidP="007B6D5F">
      <w:pPr>
        <w:pStyle w:val="ListParagraph"/>
        <w:spacing w:after="0" w:line="276" w:lineRule="auto"/>
        <w:ind w:left="0"/>
        <w:jc w:val="both"/>
        <w:rPr>
          <w:rFonts w:ascii="Arial" w:hAnsi="Arial" w:cs="Arial"/>
          <w:lang w:val="en-GB"/>
        </w:rPr>
      </w:pPr>
    </w:p>
    <w:p w14:paraId="152FB557" w14:textId="77777777" w:rsidR="001F7B67" w:rsidRDefault="001F7B67" w:rsidP="007B6D5F">
      <w:pPr>
        <w:pStyle w:val="ListParagraph"/>
        <w:spacing w:after="0" w:line="276" w:lineRule="auto"/>
        <w:ind w:left="0"/>
        <w:jc w:val="both"/>
        <w:rPr>
          <w:rFonts w:ascii="Arial" w:hAnsi="Arial" w:cs="Arial"/>
          <w:lang w:val="en-GB"/>
        </w:rPr>
      </w:pPr>
      <w:r w:rsidRPr="007B6D5F">
        <w:rPr>
          <w:rFonts w:ascii="Arial" w:hAnsi="Arial" w:cs="Arial"/>
        </w:rPr>
        <w:t>Психиатрите, чрез модел на обществено здраве и в партньорство с други социални и медицински заинтересовани страни, могат да повлияят на вземащите решения, като предоставят информация за детерминантите на психичното здраве в постмиграционната среда. Предлагането на защитни социални политики може да бъде от основно значение за справяне с нуждите на психичното здраве на бежанците.</w:t>
      </w:r>
    </w:p>
    <w:p w14:paraId="624C8C17" w14:textId="77777777" w:rsidR="007B6D5F" w:rsidRPr="007B6D5F" w:rsidRDefault="007B6D5F" w:rsidP="007B6D5F">
      <w:pPr>
        <w:pStyle w:val="ListParagraph"/>
        <w:spacing w:after="0" w:line="276" w:lineRule="auto"/>
        <w:ind w:left="0"/>
        <w:jc w:val="both"/>
        <w:rPr>
          <w:rFonts w:ascii="Arial" w:hAnsi="Arial" w:cs="Arial"/>
          <w:lang w:val="en-GB"/>
        </w:rPr>
      </w:pPr>
    </w:p>
    <w:p w14:paraId="2DA7451E" w14:textId="77777777" w:rsidR="001F7B67" w:rsidRDefault="001F7B67" w:rsidP="007B6D5F">
      <w:pPr>
        <w:pStyle w:val="ListParagraph"/>
        <w:spacing w:after="0" w:line="276" w:lineRule="auto"/>
        <w:ind w:left="0"/>
        <w:jc w:val="both"/>
        <w:rPr>
          <w:rFonts w:ascii="Arial" w:hAnsi="Arial" w:cs="Arial"/>
          <w:lang w:val="en-GB"/>
        </w:rPr>
      </w:pPr>
      <w:r w:rsidRPr="007B6D5F">
        <w:rPr>
          <w:rFonts w:ascii="Arial" w:hAnsi="Arial" w:cs="Arial"/>
        </w:rPr>
        <w:t>И накрая, справянето с хетерогенността на позициите в психиатрията е наложително, за да се определи ролята и мандата на професията в психичното здраве на бежанците. Това включва навигиране в деликатния баланс между зачитането на индивидуалните позиции и участието в етични дебати, свързани с тази хуманитарна криза.</w:t>
      </w:r>
    </w:p>
    <w:p w14:paraId="051365EC" w14:textId="77777777" w:rsidR="007B6D5F" w:rsidRPr="007B6D5F" w:rsidRDefault="007B6D5F" w:rsidP="007B6D5F">
      <w:pPr>
        <w:pStyle w:val="ListParagraph"/>
        <w:spacing w:after="0" w:line="276" w:lineRule="auto"/>
        <w:ind w:left="0"/>
        <w:jc w:val="both"/>
        <w:rPr>
          <w:rFonts w:ascii="Arial" w:hAnsi="Arial" w:cs="Arial"/>
          <w:lang w:val="en-GB"/>
        </w:rPr>
      </w:pPr>
    </w:p>
    <w:p w14:paraId="5439AFED" w14:textId="77777777" w:rsidR="001F7B67" w:rsidRDefault="001F7B67" w:rsidP="007B6D5F">
      <w:pPr>
        <w:pStyle w:val="ListParagraph"/>
        <w:spacing w:after="0" w:line="276" w:lineRule="auto"/>
        <w:ind w:left="0"/>
        <w:jc w:val="both"/>
        <w:rPr>
          <w:rFonts w:ascii="Arial" w:hAnsi="Arial" w:cs="Arial"/>
          <w:lang w:val="en-GB"/>
        </w:rPr>
      </w:pPr>
      <w:r w:rsidRPr="007B6D5F">
        <w:rPr>
          <w:rFonts w:ascii="Arial" w:hAnsi="Arial" w:cs="Arial"/>
        </w:rPr>
        <w:t>Въпреки предизвикателствата, специалистите по психично здраве могат да проучат иновативни възможности за предоставяне на грижи, особено във времена на недостиг на ресурси. Появяващите се данни показват, че обучен непрофесионален персонал може да осигури ефективни интервенции и може да се наложи виртуалните интервенции да се разглеждат като жизнеспособни възможности за предоставяне на грижи на голям брой бежанци с ПТСР.</w:t>
      </w:r>
    </w:p>
    <w:p w14:paraId="441F02D8" w14:textId="77777777" w:rsidR="007B6D5F" w:rsidRPr="007B6D5F" w:rsidRDefault="007B6D5F" w:rsidP="007B6D5F">
      <w:pPr>
        <w:pStyle w:val="ListParagraph"/>
        <w:spacing w:after="0" w:line="276" w:lineRule="auto"/>
        <w:ind w:left="0"/>
        <w:jc w:val="both"/>
        <w:rPr>
          <w:rFonts w:ascii="Arial" w:hAnsi="Arial" w:cs="Arial"/>
          <w:lang w:val="en-GB"/>
        </w:rPr>
      </w:pPr>
    </w:p>
    <w:p w14:paraId="74BCF9F3" w14:textId="32C99DED" w:rsidR="001F7B67" w:rsidRPr="007B6D5F" w:rsidRDefault="001F7B67" w:rsidP="007B6D5F">
      <w:pPr>
        <w:pStyle w:val="ListParagraph"/>
        <w:spacing w:after="0" w:line="276" w:lineRule="auto"/>
        <w:ind w:left="0"/>
        <w:jc w:val="both"/>
        <w:rPr>
          <w:rFonts w:ascii="Arial" w:hAnsi="Arial" w:cs="Arial"/>
          <w:lang w:val="en-GB"/>
        </w:rPr>
      </w:pPr>
      <w:r w:rsidRPr="007B6D5F">
        <w:rPr>
          <w:rFonts w:ascii="Arial" w:hAnsi="Arial" w:cs="Arial"/>
        </w:rPr>
        <w:t>Преместването като бежанец в нова страна е сложен и предизвикателен процес по много причини. Т</w:t>
      </w:r>
      <w:r w:rsidR="00B438EE">
        <w:rPr>
          <w:rFonts w:ascii="Arial" w:hAnsi="Arial" w:cs="Arial"/>
          <w:lang w:val="bg-BG"/>
        </w:rPr>
        <w:t>ова</w:t>
      </w:r>
      <w:r w:rsidRPr="007B6D5F">
        <w:rPr>
          <w:rFonts w:ascii="Arial" w:hAnsi="Arial" w:cs="Arial"/>
        </w:rPr>
        <w:t xml:space="preserve"> </w:t>
      </w:r>
      <w:proofErr w:type="spellStart"/>
      <w:r w:rsidRPr="007B6D5F">
        <w:rPr>
          <w:rFonts w:ascii="Arial" w:hAnsi="Arial" w:cs="Arial"/>
        </w:rPr>
        <w:t>включва</w:t>
      </w:r>
      <w:proofErr w:type="spellEnd"/>
      <w:r w:rsidRPr="007B6D5F">
        <w:rPr>
          <w:rFonts w:ascii="Arial" w:hAnsi="Arial" w:cs="Arial"/>
        </w:rPr>
        <w:t xml:space="preserve"> </w:t>
      </w:r>
      <w:proofErr w:type="spellStart"/>
      <w:r w:rsidRPr="007B6D5F">
        <w:rPr>
          <w:rFonts w:ascii="Arial" w:hAnsi="Arial" w:cs="Arial"/>
        </w:rPr>
        <w:t>отделяне</w:t>
      </w:r>
      <w:proofErr w:type="spellEnd"/>
      <w:r w:rsidRPr="007B6D5F">
        <w:rPr>
          <w:rFonts w:ascii="Arial" w:hAnsi="Arial" w:cs="Arial"/>
        </w:rPr>
        <w:t xml:space="preserve"> и </w:t>
      </w:r>
      <w:proofErr w:type="spellStart"/>
      <w:r w:rsidRPr="007B6D5F">
        <w:rPr>
          <w:rFonts w:ascii="Arial" w:hAnsi="Arial" w:cs="Arial"/>
        </w:rPr>
        <w:t>загриженост</w:t>
      </w:r>
      <w:proofErr w:type="spellEnd"/>
      <w:r w:rsidRPr="007B6D5F">
        <w:rPr>
          <w:rFonts w:ascii="Arial" w:hAnsi="Arial" w:cs="Arial"/>
        </w:rPr>
        <w:t xml:space="preserve"> </w:t>
      </w:r>
      <w:proofErr w:type="spellStart"/>
      <w:r w:rsidRPr="007B6D5F">
        <w:rPr>
          <w:rFonts w:ascii="Arial" w:hAnsi="Arial" w:cs="Arial"/>
        </w:rPr>
        <w:t>за</w:t>
      </w:r>
      <w:proofErr w:type="spellEnd"/>
      <w:r w:rsidRPr="007B6D5F">
        <w:rPr>
          <w:rFonts w:ascii="Arial" w:hAnsi="Arial" w:cs="Arial"/>
        </w:rPr>
        <w:t xml:space="preserve"> </w:t>
      </w:r>
      <w:proofErr w:type="spellStart"/>
      <w:r w:rsidRPr="007B6D5F">
        <w:rPr>
          <w:rFonts w:ascii="Arial" w:hAnsi="Arial" w:cs="Arial"/>
        </w:rPr>
        <w:t>семейството</w:t>
      </w:r>
      <w:proofErr w:type="spellEnd"/>
      <w:r w:rsidRPr="007B6D5F">
        <w:rPr>
          <w:rFonts w:ascii="Arial" w:hAnsi="Arial" w:cs="Arial"/>
        </w:rPr>
        <w:t xml:space="preserve"> и </w:t>
      </w:r>
      <w:proofErr w:type="spellStart"/>
      <w:r w:rsidRPr="007B6D5F">
        <w:rPr>
          <w:rFonts w:ascii="Arial" w:hAnsi="Arial" w:cs="Arial"/>
        </w:rPr>
        <w:t>приятелите</w:t>
      </w:r>
      <w:proofErr w:type="spellEnd"/>
      <w:r w:rsidRPr="007B6D5F">
        <w:rPr>
          <w:rFonts w:ascii="Arial" w:hAnsi="Arial" w:cs="Arial"/>
        </w:rPr>
        <w:t xml:space="preserve">, </w:t>
      </w:r>
      <w:proofErr w:type="spellStart"/>
      <w:r w:rsidRPr="007B6D5F">
        <w:rPr>
          <w:rFonts w:ascii="Arial" w:hAnsi="Arial" w:cs="Arial"/>
        </w:rPr>
        <w:t>трудности</w:t>
      </w:r>
      <w:proofErr w:type="spellEnd"/>
      <w:r w:rsidRPr="007B6D5F">
        <w:rPr>
          <w:rFonts w:ascii="Arial" w:hAnsi="Arial" w:cs="Arial"/>
        </w:rPr>
        <w:t xml:space="preserve"> </w:t>
      </w:r>
      <w:proofErr w:type="spellStart"/>
      <w:r w:rsidRPr="007B6D5F">
        <w:rPr>
          <w:rFonts w:ascii="Arial" w:hAnsi="Arial" w:cs="Arial"/>
        </w:rPr>
        <w:t>при</w:t>
      </w:r>
      <w:proofErr w:type="spellEnd"/>
      <w:r w:rsidRPr="007B6D5F">
        <w:rPr>
          <w:rFonts w:ascii="Arial" w:hAnsi="Arial" w:cs="Arial"/>
        </w:rPr>
        <w:t xml:space="preserve"> </w:t>
      </w:r>
      <w:proofErr w:type="spellStart"/>
      <w:r w:rsidRPr="007B6D5F">
        <w:rPr>
          <w:rFonts w:ascii="Arial" w:hAnsi="Arial" w:cs="Arial"/>
        </w:rPr>
        <w:t>достъпа</w:t>
      </w:r>
      <w:proofErr w:type="spellEnd"/>
      <w:r w:rsidRPr="007B6D5F">
        <w:rPr>
          <w:rFonts w:ascii="Arial" w:hAnsi="Arial" w:cs="Arial"/>
        </w:rPr>
        <w:t xml:space="preserve"> </w:t>
      </w:r>
      <w:proofErr w:type="spellStart"/>
      <w:r w:rsidRPr="007B6D5F">
        <w:rPr>
          <w:rFonts w:ascii="Arial" w:hAnsi="Arial" w:cs="Arial"/>
        </w:rPr>
        <w:t>до</w:t>
      </w:r>
      <w:proofErr w:type="spellEnd"/>
      <w:r w:rsidRPr="007B6D5F">
        <w:rPr>
          <w:rFonts w:ascii="Arial" w:hAnsi="Arial" w:cs="Arial"/>
        </w:rPr>
        <w:t xml:space="preserve"> </w:t>
      </w:r>
      <w:proofErr w:type="spellStart"/>
      <w:r w:rsidRPr="007B6D5F">
        <w:rPr>
          <w:rFonts w:ascii="Arial" w:hAnsi="Arial" w:cs="Arial"/>
        </w:rPr>
        <w:t>здравеопазване</w:t>
      </w:r>
      <w:proofErr w:type="spellEnd"/>
      <w:r w:rsidRPr="007B6D5F">
        <w:rPr>
          <w:rFonts w:ascii="Arial" w:hAnsi="Arial" w:cs="Arial"/>
        </w:rPr>
        <w:t xml:space="preserve">, </w:t>
      </w:r>
      <w:proofErr w:type="spellStart"/>
      <w:r w:rsidRPr="007B6D5F">
        <w:rPr>
          <w:rFonts w:ascii="Arial" w:hAnsi="Arial" w:cs="Arial"/>
        </w:rPr>
        <w:t>намиране</w:t>
      </w:r>
      <w:proofErr w:type="spellEnd"/>
      <w:r w:rsidRPr="007B6D5F">
        <w:rPr>
          <w:rFonts w:ascii="Arial" w:hAnsi="Arial" w:cs="Arial"/>
        </w:rPr>
        <w:t xml:space="preserve"> </w:t>
      </w:r>
      <w:proofErr w:type="spellStart"/>
      <w:r w:rsidRPr="007B6D5F">
        <w:rPr>
          <w:rFonts w:ascii="Arial" w:hAnsi="Arial" w:cs="Arial"/>
        </w:rPr>
        <w:t>на</w:t>
      </w:r>
      <w:proofErr w:type="spellEnd"/>
      <w:r w:rsidRPr="007B6D5F">
        <w:rPr>
          <w:rFonts w:ascii="Arial" w:hAnsi="Arial" w:cs="Arial"/>
        </w:rPr>
        <w:t xml:space="preserve"> </w:t>
      </w:r>
      <w:proofErr w:type="spellStart"/>
      <w:r w:rsidRPr="007B6D5F">
        <w:rPr>
          <w:rFonts w:ascii="Arial" w:hAnsi="Arial" w:cs="Arial"/>
        </w:rPr>
        <w:t>работа</w:t>
      </w:r>
      <w:proofErr w:type="spellEnd"/>
      <w:r w:rsidRPr="007B6D5F">
        <w:rPr>
          <w:rFonts w:ascii="Arial" w:hAnsi="Arial" w:cs="Arial"/>
        </w:rPr>
        <w:t xml:space="preserve">, </w:t>
      </w:r>
      <w:proofErr w:type="spellStart"/>
      <w:r w:rsidRPr="007B6D5F">
        <w:rPr>
          <w:rFonts w:ascii="Arial" w:hAnsi="Arial" w:cs="Arial"/>
        </w:rPr>
        <w:t>правна</w:t>
      </w:r>
      <w:proofErr w:type="spellEnd"/>
      <w:r w:rsidRPr="007B6D5F">
        <w:rPr>
          <w:rFonts w:ascii="Arial" w:hAnsi="Arial" w:cs="Arial"/>
        </w:rPr>
        <w:t xml:space="preserve"> </w:t>
      </w:r>
      <w:proofErr w:type="spellStart"/>
      <w:r w:rsidRPr="007B6D5F">
        <w:rPr>
          <w:rFonts w:ascii="Arial" w:hAnsi="Arial" w:cs="Arial"/>
        </w:rPr>
        <w:t>несигурност</w:t>
      </w:r>
      <w:proofErr w:type="spellEnd"/>
      <w:r w:rsidRPr="007B6D5F">
        <w:rPr>
          <w:rFonts w:ascii="Arial" w:hAnsi="Arial" w:cs="Arial"/>
        </w:rPr>
        <w:t xml:space="preserve"> </w:t>
      </w:r>
      <w:proofErr w:type="spellStart"/>
      <w:r w:rsidRPr="007B6D5F">
        <w:rPr>
          <w:rFonts w:ascii="Arial" w:hAnsi="Arial" w:cs="Arial"/>
        </w:rPr>
        <w:t>по</w:t>
      </w:r>
      <w:proofErr w:type="spellEnd"/>
      <w:r w:rsidRPr="007B6D5F">
        <w:rPr>
          <w:rFonts w:ascii="Arial" w:hAnsi="Arial" w:cs="Arial"/>
        </w:rPr>
        <w:t xml:space="preserve"> </w:t>
      </w:r>
      <w:proofErr w:type="spellStart"/>
      <w:r w:rsidRPr="007B6D5F">
        <w:rPr>
          <w:rFonts w:ascii="Arial" w:hAnsi="Arial" w:cs="Arial"/>
        </w:rPr>
        <w:t>отношение</w:t>
      </w:r>
      <w:proofErr w:type="spellEnd"/>
      <w:r w:rsidRPr="007B6D5F">
        <w:rPr>
          <w:rFonts w:ascii="Arial" w:hAnsi="Arial" w:cs="Arial"/>
        </w:rPr>
        <w:t xml:space="preserve"> </w:t>
      </w:r>
      <w:proofErr w:type="spellStart"/>
      <w:r w:rsidRPr="007B6D5F">
        <w:rPr>
          <w:rFonts w:ascii="Arial" w:hAnsi="Arial" w:cs="Arial"/>
        </w:rPr>
        <w:t>на</w:t>
      </w:r>
      <w:proofErr w:type="spellEnd"/>
      <w:r w:rsidRPr="007B6D5F">
        <w:rPr>
          <w:rFonts w:ascii="Arial" w:hAnsi="Arial" w:cs="Arial"/>
        </w:rPr>
        <w:t xml:space="preserve"> </w:t>
      </w:r>
      <w:proofErr w:type="spellStart"/>
      <w:r w:rsidRPr="007B6D5F">
        <w:rPr>
          <w:rFonts w:ascii="Arial" w:hAnsi="Arial" w:cs="Arial"/>
        </w:rPr>
        <w:t>престоя</w:t>
      </w:r>
      <w:proofErr w:type="spellEnd"/>
      <w:r w:rsidRPr="007B6D5F">
        <w:rPr>
          <w:rFonts w:ascii="Arial" w:hAnsi="Arial" w:cs="Arial"/>
        </w:rPr>
        <w:t xml:space="preserve"> в </w:t>
      </w:r>
      <w:proofErr w:type="spellStart"/>
      <w:r w:rsidRPr="007B6D5F">
        <w:rPr>
          <w:rFonts w:ascii="Arial" w:hAnsi="Arial" w:cs="Arial"/>
        </w:rPr>
        <w:t>приемащата</w:t>
      </w:r>
      <w:proofErr w:type="spellEnd"/>
      <w:r w:rsidRPr="007B6D5F">
        <w:rPr>
          <w:rFonts w:ascii="Arial" w:hAnsi="Arial" w:cs="Arial"/>
        </w:rPr>
        <w:t xml:space="preserve"> </w:t>
      </w:r>
      <w:proofErr w:type="spellStart"/>
      <w:r w:rsidRPr="007B6D5F">
        <w:rPr>
          <w:rFonts w:ascii="Arial" w:hAnsi="Arial" w:cs="Arial"/>
        </w:rPr>
        <w:t>страна</w:t>
      </w:r>
      <w:proofErr w:type="spellEnd"/>
      <w:r w:rsidRPr="007B6D5F">
        <w:rPr>
          <w:rFonts w:ascii="Arial" w:hAnsi="Arial" w:cs="Arial"/>
        </w:rPr>
        <w:t xml:space="preserve">, </w:t>
      </w:r>
      <w:proofErr w:type="spellStart"/>
      <w:r w:rsidRPr="007B6D5F">
        <w:rPr>
          <w:rFonts w:ascii="Arial" w:hAnsi="Arial" w:cs="Arial"/>
        </w:rPr>
        <w:t>забавяне</w:t>
      </w:r>
      <w:proofErr w:type="spellEnd"/>
      <w:r w:rsidRPr="007B6D5F">
        <w:rPr>
          <w:rFonts w:ascii="Arial" w:hAnsi="Arial" w:cs="Arial"/>
        </w:rPr>
        <w:t xml:space="preserve"> </w:t>
      </w:r>
      <w:proofErr w:type="spellStart"/>
      <w:r w:rsidRPr="007B6D5F">
        <w:rPr>
          <w:rFonts w:ascii="Arial" w:hAnsi="Arial" w:cs="Arial"/>
        </w:rPr>
        <w:t>на</w:t>
      </w:r>
      <w:proofErr w:type="spellEnd"/>
      <w:r w:rsidRPr="007B6D5F">
        <w:rPr>
          <w:rFonts w:ascii="Arial" w:hAnsi="Arial" w:cs="Arial"/>
        </w:rPr>
        <w:t xml:space="preserve"> </w:t>
      </w:r>
      <w:proofErr w:type="spellStart"/>
      <w:r w:rsidRPr="007B6D5F">
        <w:rPr>
          <w:rFonts w:ascii="Arial" w:hAnsi="Arial" w:cs="Arial"/>
        </w:rPr>
        <w:t>процеса</w:t>
      </w:r>
      <w:proofErr w:type="spellEnd"/>
      <w:r w:rsidRPr="007B6D5F">
        <w:rPr>
          <w:rFonts w:ascii="Arial" w:hAnsi="Arial" w:cs="Arial"/>
        </w:rPr>
        <w:t xml:space="preserve"> </w:t>
      </w:r>
      <w:proofErr w:type="spellStart"/>
      <w:r w:rsidRPr="007B6D5F">
        <w:rPr>
          <w:rFonts w:ascii="Arial" w:hAnsi="Arial" w:cs="Arial"/>
        </w:rPr>
        <w:t>на</w:t>
      </w:r>
      <w:proofErr w:type="spellEnd"/>
      <w:r w:rsidRPr="007B6D5F">
        <w:rPr>
          <w:rFonts w:ascii="Arial" w:hAnsi="Arial" w:cs="Arial"/>
        </w:rPr>
        <w:t xml:space="preserve"> </w:t>
      </w:r>
      <w:proofErr w:type="spellStart"/>
      <w:r w:rsidRPr="007B6D5F">
        <w:rPr>
          <w:rFonts w:ascii="Arial" w:hAnsi="Arial" w:cs="Arial"/>
        </w:rPr>
        <w:t>кандидатстване</w:t>
      </w:r>
      <w:proofErr w:type="spellEnd"/>
      <w:r w:rsidRPr="007B6D5F">
        <w:rPr>
          <w:rFonts w:ascii="Arial" w:hAnsi="Arial" w:cs="Arial"/>
        </w:rPr>
        <w:t xml:space="preserve"> </w:t>
      </w:r>
      <w:proofErr w:type="spellStart"/>
      <w:r w:rsidRPr="007B6D5F">
        <w:rPr>
          <w:rFonts w:ascii="Arial" w:hAnsi="Arial" w:cs="Arial"/>
        </w:rPr>
        <w:t>за</w:t>
      </w:r>
      <w:proofErr w:type="spellEnd"/>
      <w:r w:rsidRPr="007B6D5F">
        <w:rPr>
          <w:rFonts w:ascii="Arial" w:hAnsi="Arial" w:cs="Arial"/>
        </w:rPr>
        <w:t xml:space="preserve"> </w:t>
      </w:r>
      <w:proofErr w:type="spellStart"/>
      <w:r w:rsidRPr="007B6D5F">
        <w:rPr>
          <w:rFonts w:ascii="Arial" w:hAnsi="Arial" w:cs="Arial"/>
        </w:rPr>
        <w:t>убежище</w:t>
      </w:r>
      <w:proofErr w:type="spellEnd"/>
      <w:r w:rsidRPr="007B6D5F">
        <w:rPr>
          <w:rFonts w:ascii="Arial" w:hAnsi="Arial" w:cs="Arial"/>
        </w:rPr>
        <w:t xml:space="preserve"> и </w:t>
      </w:r>
      <w:proofErr w:type="spellStart"/>
      <w:r w:rsidRPr="007B6D5F">
        <w:rPr>
          <w:rFonts w:ascii="Arial" w:hAnsi="Arial" w:cs="Arial"/>
        </w:rPr>
        <w:t>социална</w:t>
      </w:r>
      <w:proofErr w:type="spellEnd"/>
      <w:r w:rsidRPr="007B6D5F">
        <w:rPr>
          <w:rFonts w:ascii="Arial" w:hAnsi="Arial" w:cs="Arial"/>
        </w:rPr>
        <w:t xml:space="preserve"> </w:t>
      </w:r>
      <w:proofErr w:type="spellStart"/>
      <w:r w:rsidRPr="007B6D5F">
        <w:rPr>
          <w:rFonts w:ascii="Arial" w:hAnsi="Arial" w:cs="Arial"/>
        </w:rPr>
        <w:t>изолация</w:t>
      </w:r>
      <w:proofErr w:type="spellEnd"/>
      <w:r w:rsidRPr="007B6D5F">
        <w:rPr>
          <w:rFonts w:ascii="Arial" w:hAnsi="Arial" w:cs="Arial"/>
        </w:rPr>
        <w:t xml:space="preserve">, </w:t>
      </w:r>
      <w:proofErr w:type="spellStart"/>
      <w:r w:rsidRPr="007B6D5F">
        <w:rPr>
          <w:rFonts w:ascii="Arial" w:hAnsi="Arial" w:cs="Arial"/>
        </w:rPr>
        <w:t>наред</w:t>
      </w:r>
      <w:proofErr w:type="spellEnd"/>
      <w:r w:rsidRPr="007B6D5F">
        <w:rPr>
          <w:rFonts w:ascii="Arial" w:hAnsi="Arial" w:cs="Arial"/>
        </w:rPr>
        <w:t xml:space="preserve"> с </w:t>
      </w:r>
      <w:proofErr w:type="spellStart"/>
      <w:r w:rsidRPr="007B6D5F">
        <w:rPr>
          <w:rFonts w:ascii="Arial" w:hAnsi="Arial" w:cs="Arial"/>
        </w:rPr>
        <w:t>други</w:t>
      </w:r>
      <w:proofErr w:type="spellEnd"/>
      <w:r w:rsidRPr="007B6D5F">
        <w:rPr>
          <w:rFonts w:ascii="Arial" w:hAnsi="Arial" w:cs="Arial"/>
        </w:rPr>
        <w:t xml:space="preserve"> </w:t>
      </w:r>
      <w:proofErr w:type="spellStart"/>
      <w:r w:rsidRPr="007B6D5F">
        <w:rPr>
          <w:rFonts w:ascii="Arial" w:hAnsi="Arial" w:cs="Arial"/>
        </w:rPr>
        <w:t>фактори</w:t>
      </w:r>
      <w:proofErr w:type="spellEnd"/>
      <w:r w:rsidRPr="007B6D5F">
        <w:rPr>
          <w:rFonts w:ascii="Arial" w:hAnsi="Arial" w:cs="Arial"/>
        </w:rPr>
        <w:t xml:space="preserve">. Тези постмиграционни предизвикателства правят бежанците уязвими към проблеми с психичното здраве. Често срещани проблеми с психичното здраве, свързани с бежанците, особено бягащи от страни с военни конфликти, са тревожност, депресия, посттравматично стресово разстройство (ПТСР), соматизация, </w:t>
      </w:r>
      <w:proofErr w:type="spellStart"/>
      <w:r w:rsidRPr="007B6D5F">
        <w:rPr>
          <w:rFonts w:ascii="Arial" w:hAnsi="Arial" w:cs="Arial"/>
        </w:rPr>
        <w:t>продължителн</w:t>
      </w:r>
      <w:r w:rsidR="00B438EE">
        <w:rPr>
          <w:rFonts w:ascii="Arial" w:hAnsi="Arial" w:cs="Arial"/>
        </w:rPr>
        <w:t>a</w:t>
      </w:r>
      <w:proofErr w:type="spellEnd"/>
      <w:r w:rsidRPr="007B6D5F">
        <w:rPr>
          <w:rFonts w:ascii="Arial" w:hAnsi="Arial" w:cs="Arial"/>
        </w:rPr>
        <w:t xml:space="preserve"> </w:t>
      </w:r>
      <w:proofErr w:type="spellStart"/>
      <w:r w:rsidRPr="007B6D5F">
        <w:rPr>
          <w:rFonts w:ascii="Arial" w:hAnsi="Arial" w:cs="Arial"/>
        </w:rPr>
        <w:t>скръб (PGD).</w:t>
      </w:r>
      <w:proofErr w:type="spellEnd"/>
    </w:p>
    <w:p w14:paraId="10CDC52F" w14:textId="77777777" w:rsidR="00E31515" w:rsidRPr="007B6D5F" w:rsidRDefault="00E31515" w:rsidP="007B6D5F">
      <w:pPr>
        <w:pStyle w:val="ListParagraph"/>
        <w:spacing w:after="0" w:line="276" w:lineRule="auto"/>
        <w:ind w:left="0"/>
        <w:jc w:val="both"/>
        <w:rPr>
          <w:rFonts w:ascii="Arial" w:hAnsi="Arial" w:cs="Arial"/>
          <w:lang w:val="en-GB"/>
        </w:rPr>
      </w:pPr>
    </w:p>
    <w:p w14:paraId="411250C0" w14:textId="1E4C3923" w:rsidR="007B6D5F" w:rsidRPr="005A4326" w:rsidRDefault="00B438EE" w:rsidP="007B6D5F">
      <w:pPr>
        <w:jc w:val="both"/>
        <w:rPr>
          <w:rFonts w:ascii="Arial" w:hAnsi="Arial" w:cs="Arial"/>
          <w:color w:val="2E74B5"/>
          <w:lang w:val="en-GB"/>
        </w:rPr>
      </w:pPr>
      <w:r>
        <w:rPr>
          <w:rFonts w:ascii="Arial" w:hAnsi="Arial" w:cs="Arial"/>
          <w:color w:val="2E74B5"/>
          <w:lang w:val="bg-BG"/>
        </w:rPr>
        <w:t>Източници</w:t>
      </w:r>
      <w:r w:rsidR="188CAE23" w:rsidRPr="008C66E3">
        <w:rPr>
          <w:rFonts w:ascii="Arial" w:hAnsi="Arial" w:cs="Arial"/>
          <w:color w:val="2E74B5"/>
        </w:rPr>
        <w:t>:</w:t>
      </w:r>
    </w:p>
    <w:p w14:paraId="7E0BEC51" w14:textId="7C5236AF" w:rsidR="008D3198" w:rsidRPr="008D3198" w:rsidRDefault="008D3198" w:rsidP="00B438EE">
      <w:pPr>
        <w:pStyle w:val="ListParagraph"/>
        <w:numPr>
          <w:ilvl w:val="0"/>
          <w:numId w:val="47"/>
        </w:numPr>
        <w:spacing w:after="0" w:line="276" w:lineRule="auto"/>
        <w:rPr>
          <w:rFonts w:ascii="Arial" w:hAnsi="Arial" w:cs="Arial"/>
          <w:sz w:val="20"/>
          <w:szCs w:val="20"/>
          <w:lang w:val="en-GB"/>
        </w:rPr>
      </w:pPr>
      <w:r w:rsidRPr="008D3198">
        <w:rPr>
          <w:rFonts w:ascii="Arial" w:hAnsi="Arial" w:cs="Arial"/>
          <w:sz w:val="20"/>
          <w:szCs w:val="20"/>
        </w:rPr>
        <w:t>Европейски съвет за бежанци и изгнаници. Здравеопазване [Информационна база данни за убежището]</w:t>
      </w:r>
      <w:r>
        <w:rPr>
          <w:rFonts w:ascii="Arial" w:hAnsi="Arial" w:cs="Arial"/>
          <w:sz w:val="20"/>
          <w:szCs w:val="20"/>
        </w:rPr>
        <w:br/>
      </w:r>
      <w:hyperlink r:id="rId13" w:history="1">
        <w:r w:rsidRPr="004372FA">
          <w:rPr>
            <w:rStyle w:val="Hyperlink"/>
            <w:rFonts w:ascii="Arial" w:hAnsi="Arial" w:cs="Arial"/>
            <w:sz w:val="20"/>
            <w:szCs w:val="20"/>
          </w:rPr>
          <w:t>https://asylumineurope.org/</w:t>
        </w:r>
      </w:hyperlink>
      <w:r>
        <w:rPr>
          <w:rFonts w:ascii="Arial" w:hAnsi="Arial" w:cs="Arial"/>
          <w:sz w:val="20"/>
          <w:szCs w:val="20"/>
        </w:rPr>
        <w:t xml:space="preserve"> </w:t>
      </w:r>
    </w:p>
    <w:p w14:paraId="7EE12E4B" w14:textId="11253511" w:rsidR="008D3198" w:rsidRPr="00F27B29" w:rsidRDefault="008D3198" w:rsidP="00B438EE">
      <w:pPr>
        <w:pStyle w:val="ListParagraph"/>
        <w:numPr>
          <w:ilvl w:val="0"/>
          <w:numId w:val="47"/>
        </w:numPr>
        <w:spacing w:after="0" w:line="276" w:lineRule="auto"/>
        <w:rPr>
          <w:rStyle w:val="Hyperlink"/>
          <w:rFonts w:ascii="Arial" w:hAnsi="Arial" w:cs="Arial"/>
          <w:color w:val="auto"/>
          <w:sz w:val="20"/>
          <w:szCs w:val="20"/>
          <w:u w:val="none"/>
          <w:lang w:val="en-GB"/>
        </w:rPr>
      </w:pPr>
      <w:r w:rsidRPr="008D3198">
        <w:rPr>
          <w:rFonts w:ascii="Arial" w:hAnsi="Arial" w:cs="Arial"/>
          <w:sz w:val="20"/>
          <w:szCs w:val="20"/>
        </w:rPr>
        <w:lastRenderedPageBreak/>
        <w:t xml:space="preserve">Организация за икономическо сътрудничество и развитие (ОИСР) - </w:t>
      </w:r>
      <w:hyperlink r:id="rId14" w:history="1">
        <w:r w:rsidRPr="008D3198">
          <w:rPr>
            <w:rStyle w:val="Hyperlink"/>
            <w:rFonts w:ascii="Arial" w:hAnsi="Arial" w:cs="Arial"/>
            <w:sz w:val="20"/>
            <w:szCs w:val="20"/>
          </w:rPr>
          <w:t>https://www.oecd.org/ukraine-hub/policy-responses/what-are-the-integration-challenges-of-ukrainian-refugee-women-bb17dc64/</w:t>
        </w:r>
      </w:hyperlink>
    </w:p>
    <w:p w14:paraId="26C7563F" w14:textId="2ED63635" w:rsidR="00F27B29" w:rsidRPr="00F27B29" w:rsidRDefault="00F27B29" w:rsidP="00B438EE">
      <w:pPr>
        <w:pStyle w:val="ListParagraph"/>
        <w:numPr>
          <w:ilvl w:val="0"/>
          <w:numId w:val="47"/>
        </w:numPr>
        <w:spacing w:after="0" w:line="276" w:lineRule="auto"/>
        <w:rPr>
          <w:rFonts w:ascii="Arial" w:hAnsi="Arial" w:cs="Arial"/>
          <w:sz w:val="20"/>
          <w:szCs w:val="20"/>
          <w:lang w:val="en-GB"/>
        </w:rPr>
      </w:pPr>
      <w:r w:rsidRPr="00F27B29">
        <w:rPr>
          <w:rFonts w:ascii="Arial" w:hAnsi="Arial" w:cs="Arial"/>
          <w:color w:val="1F1F1F"/>
          <w:sz w:val="20"/>
          <w:szCs w:val="20"/>
        </w:rPr>
        <w:t>ВКБООН. (2022 г., 21 март). Психично здраве и психосоциална подкрепа при извънредни ситуации</w:t>
      </w:r>
      <w:r>
        <w:rPr>
          <w:rFonts w:ascii="Arial" w:hAnsi="Arial" w:cs="Arial"/>
          <w:color w:val="1F1F1F"/>
          <w:sz w:val="20"/>
          <w:szCs w:val="20"/>
        </w:rPr>
        <w:br/>
      </w:r>
      <w:hyperlink r:id="rId15" w:tgtFrame="_blank" w:history="1">
        <w:r w:rsidRPr="00F27B29">
          <w:rPr>
            <w:rStyle w:val="Hyperlink"/>
            <w:rFonts w:ascii="Arial" w:hAnsi="Arial" w:cs="Arial"/>
            <w:sz w:val="20"/>
            <w:szCs w:val="20"/>
          </w:rPr>
          <w:t>https://www.unhcr.org/mental-health-and-psychosocial-support</w:t>
        </w:r>
      </w:hyperlink>
    </w:p>
    <w:p w14:paraId="76B0A3D3" w14:textId="473958AE" w:rsidR="00864BDB" w:rsidRPr="008D3198" w:rsidRDefault="00864BDB" w:rsidP="008D3198">
      <w:pPr>
        <w:pStyle w:val="ListParagraph"/>
        <w:spacing w:after="0" w:line="276" w:lineRule="auto"/>
        <w:ind w:left="0"/>
        <w:jc w:val="both"/>
        <w:rPr>
          <w:rFonts w:ascii="Arial" w:hAnsi="Arial" w:cs="Arial"/>
          <w:lang w:val="en-GB"/>
        </w:rPr>
      </w:pPr>
    </w:p>
    <w:p w14:paraId="7189B9D4" w14:textId="77777777" w:rsidR="00800418" w:rsidRPr="007B6D5F" w:rsidRDefault="00800418" w:rsidP="007B6D5F">
      <w:pPr>
        <w:pStyle w:val="ListParagraph"/>
        <w:spacing w:after="0" w:line="276" w:lineRule="auto"/>
        <w:ind w:left="0"/>
        <w:jc w:val="both"/>
        <w:rPr>
          <w:rFonts w:ascii="Arial" w:hAnsi="Arial" w:cs="Arial"/>
          <w:lang w:val="en-GB"/>
        </w:rPr>
      </w:pPr>
    </w:p>
    <w:p w14:paraId="4BAAF4AC" w14:textId="77777777" w:rsidR="001F7B67" w:rsidRPr="00B438EE" w:rsidRDefault="001F7B67" w:rsidP="00B438EE">
      <w:pPr>
        <w:pStyle w:val="ListParagraph"/>
        <w:numPr>
          <w:ilvl w:val="0"/>
          <w:numId w:val="47"/>
        </w:numPr>
        <w:jc w:val="both"/>
        <w:rPr>
          <w:rFonts w:cstheme="minorHAnsi"/>
          <w:sz w:val="24"/>
          <w:szCs w:val="24"/>
          <w:lang w:val="en-GB"/>
        </w:rPr>
      </w:pPr>
      <w:r w:rsidRPr="00B438EE">
        <w:rPr>
          <w:rFonts w:cstheme="minorHAnsi"/>
          <w:sz w:val="24"/>
          <w:szCs w:val="24"/>
        </w:rPr>
        <w:br w:type="page"/>
      </w:r>
    </w:p>
    <w:p w14:paraId="787951A8" w14:textId="77777777" w:rsidR="00C52007" w:rsidRPr="00B438EE" w:rsidRDefault="00C52007" w:rsidP="00B438EE">
      <w:pPr>
        <w:pStyle w:val="Heading1"/>
        <w:numPr>
          <w:ilvl w:val="0"/>
          <w:numId w:val="44"/>
        </w:numPr>
        <w:spacing w:line="276" w:lineRule="auto"/>
        <w:ind w:left="709" w:hanging="709"/>
        <w:jc w:val="both"/>
        <w:rPr>
          <w:rFonts w:ascii="Arial" w:hAnsi="Arial" w:cs="Arial"/>
          <w:sz w:val="36"/>
          <w:szCs w:val="36"/>
          <w:lang w:val="en-GB"/>
        </w:rPr>
      </w:pPr>
      <w:bookmarkStart w:id="27" w:name="_Toc164322313"/>
      <w:r w:rsidRPr="00B438EE">
        <w:rPr>
          <w:rFonts w:ascii="Arial" w:hAnsi="Arial" w:cs="Arial"/>
          <w:sz w:val="36"/>
          <w:szCs w:val="36"/>
        </w:rPr>
        <w:lastRenderedPageBreak/>
        <w:t>Знания или обучения, предоставяни на професионалисти, работещи с бежанци</w:t>
      </w:r>
      <w:bookmarkEnd w:id="27"/>
    </w:p>
    <w:p w14:paraId="613E9ECD" w14:textId="77777777" w:rsidR="00024489" w:rsidRDefault="00024489" w:rsidP="007B6D5F">
      <w:pPr>
        <w:pStyle w:val="ListParagraph"/>
        <w:spacing w:after="0" w:line="276" w:lineRule="auto"/>
        <w:ind w:left="0"/>
        <w:jc w:val="both"/>
        <w:rPr>
          <w:rFonts w:ascii="Arial" w:hAnsi="Arial" w:cs="Arial"/>
          <w:lang w:val="en-GB"/>
        </w:rPr>
      </w:pPr>
    </w:p>
    <w:p w14:paraId="3A5F1995" w14:textId="77777777" w:rsidR="00864BDB" w:rsidRDefault="00864BDB" w:rsidP="007B6D5F">
      <w:pPr>
        <w:pStyle w:val="ListParagraph"/>
        <w:spacing w:after="0" w:line="276" w:lineRule="auto"/>
        <w:ind w:left="0"/>
        <w:jc w:val="both"/>
        <w:rPr>
          <w:rFonts w:ascii="Arial" w:hAnsi="Arial" w:cs="Arial"/>
          <w:lang w:val="en-GB"/>
        </w:rPr>
      </w:pPr>
      <w:r w:rsidRPr="007B6D5F">
        <w:rPr>
          <w:rFonts w:ascii="Arial" w:hAnsi="Arial" w:cs="Arial"/>
        </w:rPr>
        <w:t>Справянето с психичното благополучие на бежанците в професионално-образователните обучения в страните партньори по проекта е от решаващо значение по няколко причини. Първо, бежанците често са изправени пред значителни предизвикателства за психичното здраве поради травма, преживяна в родните им страни и по време на пътуванията им до ЕС. Тези предизвикателства могат да възпрепятстват успешното им участие в професионално-образователни обучения и интеграция в приемащото общество. На второ място, психичното благополучие обхваща положителни качества извън липсата на психични заболявания. Чрез приоритизиране на психичното благополучие, професионално-образователните обучения могат да създадат подкрепяща и приобщаваща учебна среда, насърчавайки ангажираността, мотивацията и чувството за цел сред участниците. Освен това, грижата за психичното благополучие на бежанците може да повиши цялостната ефективност на професионално-образователните обучения чрез подобряване на способността на участниците да управляват стреса и да се адаптират към нова среда. В крайна сметка приоритизирането на психичното благополучие в професионално-образователните обучения за бежанци може да допринесе за успешната им интеграция, за подобряване на психичното благосъстояние и резултатите от психичното здраве, както и за цялостното благосъстояние в Европейския съюз.</w:t>
      </w:r>
    </w:p>
    <w:p w14:paraId="6D652D50" w14:textId="77777777" w:rsidR="007B6D5F" w:rsidRPr="007B6D5F" w:rsidRDefault="007B6D5F" w:rsidP="007B6D5F">
      <w:pPr>
        <w:pStyle w:val="ListParagraph"/>
        <w:spacing w:after="0" w:line="276" w:lineRule="auto"/>
        <w:ind w:left="0"/>
        <w:jc w:val="both"/>
        <w:rPr>
          <w:rFonts w:ascii="Arial" w:hAnsi="Arial" w:cs="Arial"/>
          <w:lang w:val="en-GB"/>
        </w:rPr>
      </w:pPr>
    </w:p>
    <w:p w14:paraId="5D883B24" w14:textId="77777777" w:rsidR="00DB7817" w:rsidRPr="00024489" w:rsidRDefault="00DB7817" w:rsidP="00B438EE">
      <w:pPr>
        <w:pStyle w:val="ListParagraph"/>
        <w:numPr>
          <w:ilvl w:val="1"/>
          <w:numId w:val="44"/>
        </w:numPr>
        <w:spacing w:after="240" w:line="276" w:lineRule="auto"/>
        <w:ind w:left="709" w:hanging="709"/>
        <w:contextualSpacing w:val="0"/>
        <w:jc w:val="both"/>
        <w:outlineLvl w:val="1"/>
        <w:rPr>
          <w:rFonts w:ascii="Arial" w:hAnsi="Arial" w:cs="Arial"/>
          <w:color w:val="2E74B5" w:themeColor="accent1" w:themeShade="BF"/>
          <w:sz w:val="32"/>
          <w:szCs w:val="32"/>
          <w:lang w:val="en-GB"/>
        </w:rPr>
      </w:pPr>
      <w:bookmarkStart w:id="28" w:name="_Toc164322314"/>
      <w:r w:rsidRPr="00024489">
        <w:rPr>
          <w:rFonts w:ascii="Arial" w:hAnsi="Arial" w:cs="Arial"/>
          <w:color w:val="2E74B5" w:themeColor="accent1" w:themeShade="BF"/>
          <w:sz w:val="32"/>
          <w:szCs w:val="32"/>
        </w:rPr>
        <w:t>Какво основано на доказателства разбиране е събрано по отношение на въздействието на миграцията, войната или травматичните събития върху бежанците в тези страни?</w:t>
      </w:r>
      <w:bookmarkEnd w:id="28"/>
    </w:p>
    <w:p w14:paraId="4E51AF44" w14:textId="04301FEA" w:rsidR="00864BDB" w:rsidRDefault="00864BDB" w:rsidP="007B6D5F">
      <w:pPr>
        <w:pStyle w:val="ListParagraph"/>
        <w:spacing w:after="0" w:line="276" w:lineRule="auto"/>
        <w:ind w:left="0"/>
        <w:jc w:val="both"/>
        <w:rPr>
          <w:rFonts w:ascii="Arial" w:hAnsi="Arial" w:cs="Arial"/>
          <w:lang w:val="en-GB"/>
        </w:rPr>
      </w:pPr>
      <w:r w:rsidRPr="007B6D5F">
        <w:rPr>
          <w:rFonts w:ascii="Arial" w:hAnsi="Arial" w:cs="Arial"/>
        </w:rPr>
        <w:t xml:space="preserve">Различни ресурси и интервенции са на разположение за професионалисти, работещи с бежанци по отношение на тяхното психично благополучие и / или психични здравни нужди в Австрия, България, Германия и Португалия. </w:t>
      </w:r>
      <w:proofErr w:type="spellStart"/>
      <w:r w:rsidRPr="007B6D5F">
        <w:rPr>
          <w:rFonts w:ascii="Arial" w:hAnsi="Arial" w:cs="Arial"/>
        </w:rPr>
        <w:t>Те</w:t>
      </w:r>
      <w:proofErr w:type="spellEnd"/>
      <w:r w:rsidRPr="007B6D5F">
        <w:rPr>
          <w:rFonts w:ascii="Arial" w:hAnsi="Arial" w:cs="Arial"/>
        </w:rPr>
        <w:t xml:space="preserve"> </w:t>
      </w:r>
      <w:proofErr w:type="spellStart"/>
      <w:r w:rsidRPr="007B6D5F">
        <w:rPr>
          <w:rFonts w:ascii="Arial" w:hAnsi="Arial" w:cs="Arial"/>
        </w:rPr>
        <w:t>включват</w:t>
      </w:r>
      <w:proofErr w:type="spellEnd"/>
      <w:r w:rsidRPr="007B6D5F">
        <w:rPr>
          <w:rFonts w:ascii="Arial" w:hAnsi="Arial" w:cs="Arial"/>
        </w:rPr>
        <w:t xml:space="preserve"> </w:t>
      </w:r>
      <w:proofErr w:type="spellStart"/>
      <w:r w:rsidRPr="007B6D5F">
        <w:rPr>
          <w:rFonts w:ascii="Arial" w:hAnsi="Arial" w:cs="Arial"/>
        </w:rPr>
        <w:t>психологическа</w:t>
      </w:r>
      <w:proofErr w:type="spellEnd"/>
      <w:r w:rsidRPr="007B6D5F">
        <w:rPr>
          <w:rFonts w:ascii="Arial" w:hAnsi="Arial" w:cs="Arial"/>
        </w:rPr>
        <w:t xml:space="preserve"> </w:t>
      </w:r>
      <w:proofErr w:type="spellStart"/>
      <w:r w:rsidRPr="007B6D5F">
        <w:rPr>
          <w:rFonts w:ascii="Arial" w:hAnsi="Arial" w:cs="Arial"/>
        </w:rPr>
        <w:t>първа</w:t>
      </w:r>
      <w:proofErr w:type="spellEnd"/>
      <w:r w:rsidRPr="007B6D5F">
        <w:rPr>
          <w:rFonts w:ascii="Arial" w:hAnsi="Arial" w:cs="Arial"/>
        </w:rPr>
        <w:t xml:space="preserve"> </w:t>
      </w:r>
      <w:proofErr w:type="spellStart"/>
      <w:r w:rsidRPr="007B6D5F">
        <w:rPr>
          <w:rFonts w:ascii="Arial" w:hAnsi="Arial" w:cs="Arial"/>
        </w:rPr>
        <w:t>помощ</w:t>
      </w:r>
      <w:proofErr w:type="spellEnd"/>
      <w:r w:rsidRPr="007B6D5F">
        <w:rPr>
          <w:rFonts w:ascii="Arial" w:hAnsi="Arial" w:cs="Arial"/>
        </w:rPr>
        <w:t xml:space="preserve">, </w:t>
      </w:r>
      <w:proofErr w:type="spellStart"/>
      <w:r w:rsidRPr="007B6D5F">
        <w:rPr>
          <w:rFonts w:ascii="Arial" w:hAnsi="Arial" w:cs="Arial"/>
        </w:rPr>
        <w:t>възможности</w:t>
      </w:r>
      <w:proofErr w:type="spellEnd"/>
      <w:r w:rsidRPr="007B6D5F">
        <w:rPr>
          <w:rFonts w:ascii="Arial" w:hAnsi="Arial" w:cs="Arial"/>
        </w:rPr>
        <w:t xml:space="preserve"> </w:t>
      </w:r>
      <w:proofErr w:type="spellStart"/>
      <w:r w:rsidRPr="007B6D5F">
        <w:rPr>
          <w:rFonts w:ascii="Arial" w:hAnsi="Arial" w:cs="Arial"/>
        </w:rPr>
        <w:t>за</w:t>
      </w:r>
      <w:proofErr w:type="spellEnd"/>
      <w:r w:rsidRPr="007B6D5F">
        <w:rPr>
          <w:rFonts w:ascii="Arial" w:hAnsi="Arial" w:cs="Arial"/>
        </w:rPr>
        <w:t xml:space="preserve"> </w:t>
      </w:r>
      <w:proofErr w:type="spellStart"/>
      <w:r w:rsidRPr="007B6D5F">
        <w:rPr>
          <w:rFonts w:ascii="Arial" w:hAnsi="Arial" w:cs="Arial"/>
        </w:rPr>
        <w:t>терапия</w:t>
      </w:r>
      <w:proofErr w:type="spellEnd"/>
      <w:r w:rsidRPr="007B6D5F">
        <w:rPr>
          <w:rFonts w:ascii="Arial" w:hAnsi="Arial" w:cs="Arial"/>
        </w:rPr>
        <w:t xml:space="preserve">, </w:t>
      </w:r>
      <w:proofErr w:type="spellStart"/>
      <w:r w:rsidRPr="007B6D5F">
        <w:rPr>
          <w:rFonts w:ascii="Arial" w:hAnsi="Arial" w:cs="Arial"/>
        </w:rPr>
        <w:t>групови</w:t>
      </w:r>
      <w:proofErr w:type="spellEnd"/>
      <w:r w:rsidRPr="007B6D5F">
        <w:rPr>
          <w:rFonts w:ascii="Arial" w:hAnsi="Arial" w:cs="Arial"/>
        </w:rPr>
        <w:t xml:space="preserve"> </w:t>
      </w:r>
      <w:proofErr w:type="spellStart"/>
      <w:r w:rsidRPr="007B6D5F">
        <w:rPr>
          <w:rFonts w:ascii="Arial" w:hAnsi="Arial" w:cs="Arial"/>
        </w:rPr>
        <w:t>интервенции</w:t>
      </w:r>
      <w:proofErr w:type="spellEnd"/>
      <w:r w:rsidRPr="007B6D5F">
        <w:rPr>
          <w:rFonts w:ascii="Arial" w:hAnsi="Arial" w:cs="Arial"/>
        </w:rPr>
        <w:t xml:space="preserve">, </w:t>
      </w:r>
      <w:proofErr w:type="spellStart"/>
      <w:r w:rsidRPr="007B6D5F">
        <w:rPr>
          <w:rFonts w:ascii="Arial" w:hAnsi="Arial" w:cs="Arial"/>
        </w:rPr>
        <w:t>подходи</w:t>
      </w:r>
      <w:proofErr w:type="spellEnd"/>
      <w:r w:rsidRPr="007B6D5F">
        <w:rPr>
          <w:rFonts w:ascii="Arial" w:hAnsi="Arial" w:cs="Arial"/>
        </w:rPr>
        <w:t xml:space="preserve">, </w:t>
      </w:r>
      <w:proofErr w:type="spellStart"/>
      <w:r w:rsidRPr="007B6D5F">
        <w:rPr>
          <w:rFonts w:ascii="Arial" w:hAnsi="Arial" w:cs="Arial"/>
        </w:rPr>
        <w:t>базирани</w:t>
      </w:r>
      <w:proofErr w:type="spellEnd"/>
      <w:r w:rsidRPr="007B6D5F">
        <w:rPr>
          <w:rFonts w:ascii="Arial" w:hAnsi="Arial" w:cs="Arial"/>
        </w:rPr>
        <w:t xml:space="preserve"> в </w:t>
      </w:r>
      <w:proofErr w:type="spellStart"/>
      <w:r w:rsidRPr="007B6D5F">
        <w:rPr>
          <w:rFonts w:ascii="Arial" w:hAnsi="Arial" w:cs="Arial"/>
        </w:rPr>
        <w:t>общността</w:t>
      </w:r>
      <w:proofErr w:type="spellEnd"/>
      <w:r w:rsidRPr="007B6D5F">
        <w:rPr>
          <w:rFonts w:ascii="Arial" w:hAnsi="Arial" w:cs="Arial"/>
        </w:rPr>
        <w:t xml:space="preserve">, </w:t>
      </w:r>
      <w:proofErr w:type="spellStart"/>
      <w:r w:rsidRPr="007B6D5F">
        <w:rPr>
          <w:rFonts w:ascii="Arial" w:hAnsi="Arial" w:cs="Arial"/>
        </w:rPr>
        <w:t>психосоциална</w:t>
      </w:r>
      <w:proofErr w:type="spellEnd"/>
      <w:r w:rsidRPr="007B6D5F">
        <w:rPr>
          <w:rFonts w:ascii="Arial" w:hAnsi="Arial" w:cs="Arial"/>
        </w:rPr>
        <w:t xml:space="preserve"> </w:t>
      </w:r>
      <w:proofErr w:type="spellStart"/>
      <w:r w:rsidRPr="007B6D5F">
        <w:rPr>
          <w:rFonts w:ascii="Arial" w:hAnsi="Arial" w:cs="Arial"/>
        </w:rPr>
        <w:t>подкрепа</w:t>
      </w:r>
      <w:proofErr w:type="spellEnd"/>
      <w:r w:rsidRPr="007B6D5F">
        <w:rPr>
          <w:rFonts w:ascii="Arial" w:hAnsi="Arial" w:cs="Arial"/>
        </w:rPr>
        <w:t xml:space="preserve"> и </w:t>
      </w:r>
      <w:proofErr w:type="spellStart"/>
      <w:r w:rsidRPr="007B6D5F">
        <w:rPr>
          <w:rFonts w:ascii="Arial" w:hAnsi="Arial" w:cs="Arial"/>
        </w:rPr>
        <w:t>методи</w:t>
      </w:r>
      <w:proofErr w:type="spellEnd"/>
      <w:r w:rsidRPr="007B6D5F">
        <w:rPr>
          <w:rFonts w:ascii="Arial" w:hAnsi="Arial" w:cs="Arial"/>
        </w:rPr>
        <w:t xml:space="preserve"> </w:t>
      </w:r>
      <w:proofErr w:type="spellStart"/>
      <w:r w:rsidRPr="007B6D5F">
        <w:rPr>
          <w:rFonts w:ascii="Arial" w:hAnsi="Arial" w:cs="Arial"/>
        </w:rPr>
        <w:t>за</w:t>
      </w:r>
      <w:proofErr w:type="spellEnd"/>
      <w:r w:rsidRPr="007B6D5F">
        <w:rPr>
          <w:rFonts w:ascii="Arial" w:hAnsi="Arial" w:cs="Arial"/>
        </w:rPr>
        <w:t xml:space="preserve"> </w:t>
      </w:r>
      <w:proofErr w:type="spellStart"/>
      <w:r w:rsidRPr="007B6D5F">
        <w:rPr>
          <w:rFonts w:ascii="Arial" w:hAnsi="Arial" w:cs="Arial"/>
        </w:rPr>
        <w:t>обучение</w:t>
      </w:r>
      <w:proofErr w:type="spellEnd"/>
      <w:r w:rsidRPr="007B6D5F">
        <w:rPr>
          <w:rFonts w:ascii="Arial" w:hAnsi="Arial" w:cs="Arial"/>
        </w:rPr>
        <w:t xml:space="preserve"> и </w:t>
      </w:r>
      <w:proofErr w:type="spellStart"/>
      <w:r w:rsidRPr="007B6D5F">
        <w:rPr>
          <w:rFonts w:ascii="Arial" w:hAnsi="Arial" w:cs="Arial"/>
        </w:rPr>
        <w:t>преподаване</w:t>
      </w:r>
      <w:proofErr w:type="spellEnd"/>
      <w:r w:rsidRPr="007B6D5F">
        <w:rPr>
          <w:rFonts w:ascii="Arial" w:hAnsi="Arial" w:cs="Arial"/>
        </w:rPr>
        <w:t xml:space="preserve">, </w:t>
      </w:r>
      <w:proofErr w:type="spellStart"/>
      <w:r w:rsidRPr="007B6D5F">
        <w:rPr>
          <w:rFonts w:ascii="Arial" w:hAnsi="Arial" w:cs="Arial"/>
        </w:rPr>
        <w:t>информирани</w:t>
      </w:r>
      <w:proofErr w:type="spellEnd"/>
      <w:r w:rsidRPr="007B6D5F">
        <w:rPr>
          <w:rFonts w:ascii="Arial" w:hAnsi="Arial" w:cs="Arial"/>
        </w:rPr>
        <w:t xml:space="preserve"> </w:t>
      </w:r>
      <w:proofErr w:type="spellStart"/>
      <w:r w:rsidRPr="007B6D5F">
        <w:rPr>
          <w:rFonts w:ascii="Arial" w:hAnsi="Arial" w:cs="Arial"/>
        </w:rPr>
        <w:t>за</w:t>
      </w:r>
      <w:proofErr w:type="spellEnd"/>
      <w:r w:rsidRPr="007B6D5F">
        <w:rPr>
          <w:rFonts w:ascii="Arial" w:hAnsi="Arial" w:cs="Arial"/>
        </w:rPr>
        <w:t xml:space="preserve"> </w:t>
      </w:r>
      <w:proofErr w:type="spellStart"/>
      <w:r w:rsidRPr="007B6D5F">
        <w:rPr>
          <w:rFonts w:ascii="Arial" w:hAnsi="Arial" w:cs="Arial"/>
        </w:rPr>
        <w:t>травмата</w:t>
      </w:r>
      <w:proofErr w:type="spellEnd"/>
      <w:r w:rsidRPr="007B6D5F">
        <w:rPr>
          <w:rFonts w:ascii="Arial" w:hAnsi="Arial" w:cs="Arial"/>
        </w:rPr>
        <w:t xml:space="preserve">, </w:t>
      </w:r>
      <w:proofErr w:type="spellStart"/>
      <w:r w:rsidRPr="007B6D5F">
        <w:rPr>
          <w:rFonts w:ascii="Arial" w:hAnsi="Arial" w:cs="Arial"/>
        </w:rPr>
        <w:t>за</w:t>
      </w:r>
      <w:proofErr w:type="spellEnd"/>
      <w:r w:rsidRPr="007B6D5F">
        <w:rPr>
          <w:rFonts w:ascii="Arial" w:hAnsi="Arial" w:cs="Arial"/>
        </w:rPr>
        <w:t xml:space="preserve"> </w:t>
      </w:r>
      <w:proofErr w:type="spellStart"/>
      <w:r w:rsidRPr="007B6D5F">
        <w:rPr>
          <w:rFonts w:ascii="Arial" w:hAnsi="Arial" w:cs="Arial"/>
        </w:rPr>
        <w:t>обучители</w:t>
      </w:r>
      <w:proofErr w:type="spellEnd"/>
      <w:r w:rsidR="00B438EE">
        <w:rPr>
          <w:rFonts w:ascii="Arial" w:hAnsi="Arial" w:cs="Arial"/>
          <w:lang w:val="bg-BG"/>
        </w:rPr>
        <w:t xml:space="preserve"> в професионално образователна среда</w:t>
      </w:r>
      <w:r w:rsidRPr="007B6D5F">
        <w:rPr>
          <w:rFonts w:ascii="Arial" w:hAnsi="Arial" w:cs="Arial"/>
        </w:rPr>
        <w:t>. Трябва обаче да се отбележи, че достъпът и наличността на тези ресурси може да варира в различните региони или организации.</w:t>
      </w:r>
    </w:p>
    <w:p w14:paraId="2EBD9FB7" w14:textId="77777777" w:rsidR="007B6D5F" w:rsidRPr="007B6D5F" w:rsidRDefault="007B6D5F" w:rsidP="007B6D5F">
      <w:pPr>
        <w:pStyle w:val="ListParagraph"/>
        <w:spacing w:after="0" w:line="276" w:lineRule="auto"/>
        <w:ind w:left="0"/>
        <w:jc w:val="both"/>
        <w:rPr>
          <w:rFonts w:ascii="Arial" w:hAnsi="Arial" w:cs="Arial"/>
          <w:lang w:val="en-GB"/>
        </w:rPr>
      </w:pPr>
    </w:p>
    <w:p w14:paraId="3BA50B6B" w14:textId="0AD55727" w:rsidR="00864BDB" w:rsidRPr="007B6D5F" w:rsidRDefault="00864BDB" w:rsidP="007B6D5F">
      <w:pPr>
        <w:pStyle w:val="ListParagraph"/>
        <w:spacing w:after="0" w:line="276" w:lineRule="auto"/>
        <w:ind w:left="0"/>
        <w:jc w:val="both"/>
        <w:rPr>
          <w:rFonts w:ascii="Arial" w:hAnsi="Arial" w:cs="Arial"/>
          <w:lang w:val="en-GB"/>
        </w:rPr>
      </w:pPr>
      <w:r w:rsidRPr="007B6D5F">
        <w:rPr>
          <w:rFonts w:ascii="Arial" w:hAnsi="Arial" w:cs="Arial"/>
        </w:rPr>
        <w:t xml:space="preserve">Резултатите от проучването - осъществено като част от анализа </w:t>
      </w:r>
      <w:proofErr w:type="spellStart"/>
      <w:r w:rsidRPr="007B6D5F">
        <w:rPr>
          <w:rFonts w:ascii="Arial" w:hAnsi="Arial" w:cs="Arial"/>
        </w:rPr>
        <w:t>на</w:t>
      </w:r>
      <w:proofErr w:type="spellEnd"/>
      <w:r w:rsidRPr="007B6D5F">
        <w:rPr>
          <w:rFonts w:ascii="Arial" w:hAnsi="Arial" w:cs="Arial"/>
        </w:rPr>
        <w:t xml:space="preserve"> </w:t>
      </w:r>
      <w:proofErr w:type="spellStart"/>
      <w:r w:rsidRPr="007B6D5F">
        <w:rPr>
          <w:rFonts w:ascii="Arial" w:hAnsi="Arial" w:cs="Arial"/>
        </w:rPr>
        <w:t>нуждите</w:t>
      </w:r>
      <w:proofErr w:type="spellEnd"/>
      <w:r w:rsidRPr="007B6D5F">
        <w:rPr>
          <w:rFonts w:ascii="Arial" w:hAnsi="Arial" w:cs="Arial"/>
        </w:rPr>
        <w:t xml:space="preserve"> </w:t>
      </w:r>
      <w:proofErr w:type="spellStart"/>
      <w:r w:rsidRPr="007B6D5F">
        <w:rPr>
          <w:rFonts w:ascii="Arial" w:hAnsi="Arial" w:cs="Arial"/>
        </w:rPr>
        <w:t>на</w:t>
      </w:r>
      <w:proofErr w:type="spellEnd"/>
      <w:r w:rsidRPr="007B6D5F">
        <w:rPr>
          <w:rFonts w:ascii="Arial" w:hAnsi="Arial" w:cs="Arial"/>
        </w:rPr>
        <w:t xml:space="preserve"> </w:t>
      </w:r>
      <w:r w:rsidR="00481CF6" w:rsidRPr="00481CF6">
        <w:rPr>
          <w:rFonts w:ascii="Arial" w:hAnsi="Arial" w:cs="Arial"/>
          <w:color w:val="2E74B5"/>
        </w:rPr>
        <w:t xml:space="preserve"> </w:t>
      </w:r>
      <w:proofErr w:type="spellStart"/>
      <w:r w:rsidR="00481CF6" w:rsidRPr="00481CF6">
        <w:rPr>
          <w:rFonts w:ascii="Arial" w:hAnsi="Arial" w:cs="Arial"/>
          <w:color w:val="2E74B5"/>
        </w:rPr>
        <w:t>проекта</w:t>
      </w:r>
      <w:proofErr w:type="spellEnd"/>
      <w:r w:rsidR="00481CF6" w:rsidRPr="00481CF6">
        <w:rPr>
          <w:rFonts w:ascii="Arial" w:hAnsi="Arial" w:cs="Arial"/>
          <w:color w:val="2E74B5"/>
        </w:rPr>
        <w:t xml:space="preserve"> </w:t>
      </w:r>
      <w:proofErr w:type="spellStart"/>
      <w:r w:rsidR="00481CF6" w:rsidRPr="00481CF6">
        <w:rPr>
          <w:rFonts w:ascii="Arial" w:hAnsi="Arial" w:cs="Arial"/>
          <w:color w:val="2E74B5"/>
        </w:rPr>
        <w:t>NewFuture</w:t>
      </w:r>
      <w:proofErr w:type="spellEnd"/>
      <w:r w:rsidRPr="007B6D5F">
        <w:rPr>
          <w:rFonts w:ascii="Arial" w:hAnsi="Arial" w:cs="Arial"/>
        </w:rPr>
        <w:t xml:space="preserve"> в </w:t>
      </w:r>
      <w:proofErr w:type="spellStart"/>
      <w:r w:rsidRPr="007B6D5F">
        <w:rPr>
          <w:rFonts w:ascii="Arial" w:hAnsi="Arial" w:cs="Arial"/>
        </w:rPr>
        <w:t>страните</w:t>
      </w:r>
      <w:proofErr w:type="spellEnd"/>
      <w:r w:rsidRPr="007B6D5F">
        <w:rPr>
          <w:rFonts w:ascii="Arial" w:hAnsi="Arial" w:cs="Arial"/>
        </w:rPr>
        <w:t xml:space="preserve"> </w:t>
      </w:r>
      <w:proofErr w:type="spellStart"/>
      <w:r w:rsidRPr="007B6D5F">
        <w:rPr>
          <w:rFonts w:ascii="Arial" w:hAnsi="Arial" w:cs="Arial"/>
        </w:rPr>
        <w:t>по</w:t>
      </w:r>
      <w:proofErr w:type="spellEnd"/>
      <w:r w:rsidRPr="007B6D5F">
        <w:rPr>
          <w:rFonts w:ascii="Arial" w:hAnsi="Arial" w:cs="Arial"/>
        </w:rPr>
        <w:t xml:space="preserve"> проекта - от професионалисти, ангажирани с подкрепата на бежанци и мигранти, хвърлят светлина върху въздействието на миграцията, войната и травматичните събития върху бежанците в новите им страни. </w:t>
      </w:r>
      <w:proofErr w:type="spellStart"/>
      <w:r w:rsidRPr="007B6D5F">
        <w:rPr>
          <w:rFonts w:ascii="Arial" w:hAnsi="Arial" w:cs="Arial"/>
        </w:rPr>
        <w:t>Данните</w:t>
      </w:r>
      <w:proofErr w:type="spellEnd"/>
      <w:r w:rsidRPr="007B6D5F">
        <w:rPr>
          <w:rFonts w:ascii="Arial" w:hAnsi="Arial" w:cs="Arial"/>
        </w:rPr>
        <w:t xml:space="preserve">, </w:t>
      </w:r>
      <w:proofErr w:type="spellStart"/>
      <w:r w:rsidRPr="007B6D5F">
        <w:rPr>
          <w:rFonts w:ascii="Arial" w:hAnsi="Arial" w:cs="Arial"/>
        </w:rPr>
        <w:t>събрани</w:t>
      </w:r>
      <w:proofErr w:type="spellEnd"/>
      <w:r w:rsidRPr="007B6D5F">
        <w:rPr>
          <w:rFonts w:ascii="Arial" w:hAnsi="Arial" w:cs="Arial"/>
        </w:rPr>
        <w:t xml:space="preserve"> </w:t>
      </w:r>
      <w:proofErr w:type="spellStart"/>
      <w:r w:rsidRPr="007B6D5F">
        <w:rPr>
          <w:rFonts w:ascii="Arial" w:hAnsi="Arial" w:cs="Arial"/>
        </w:rPr>
        <w:t>от</w:t>
      </w:r>
      <w:proofErr w:type="spellEnd"/>
      <w:r w:rsidRPr="007B6D5F">
        <w:rPr>
          <w:rFonts w:ascii="Arial" w:hAnsi="Arial" w:cs="Arial"/>
        </w:rPr>
        <w:t xml:space="preserve"> 196-те </w:t>
      </w:r>
      <w:proofErr w:type="spellStart"/>
      <w:r w:rsidRPr="007B6D5F">
        <w:rPr>
          <w:rFonts w:ascii="Arial" w:hAnsi="Arial" w:cs="Arial"/>
        </w:rPr>
        <w:t>участници</w:t>
      </w:r>
      <w:proofErr w:type="spellEnd"/>
      <w:r w:rsidRPr="007B6D5F">
        <w:rPr>
          <w:rFonts w:ascii="Arial" w:hAnsi="Arial" w:cs="Arial"/>
        </w:rPr>
        <w:t xml:space="preserve">, </w:t>
      </w:r>
      <w:proofErr w:type="spellStart"/>
      <w:r w:rsidRPr="007B6D5F">
        <w:rPr>
          <w:rFonts w:ascii="Arial" w:hAnsi="Arial" w:cs="Arial"/>
        </w:rPr>
        <w:t>включително</w:t>
      </w:r>
      <w:proofErr w:type="spellEnd"/>
      <w:r w:rsidRPr="007B6D5F">
        <w:rPr>
          <w:rFonts w:ascii="Arial" w:hAnsi="Arial" w:cs="Arial"/>
        </w:rPr>
        <w:t xml:space="preserve"> </w:t>
      </w:r>
      <w:proofErr w:type="spellStart"/>
      <w:r w:rsidRPr="007B6D5F">
        <w:rPr>
          <w:rFonts w:ascii="Arial" w:hAnsi="Arial" w:cs="Arial"/>
        </w:rPr>
        <w:t>професионални</w:t>
      </w:r>
      <w:proofErr w:type="spellEnd"/>
      <w:r w:rsidRPr="007B6D5F">
        <w:rPr>
          <w:rFonts w:ascii="Arial" w:hAnsi="Arial" w:cs="Arial"/>
        </w:rPr>
        <w:t xml:space="preserve"> </w:t>
      </w:r>
      <w:proofErr w:type="spellStart"/>
      <w:r w:rsidR="00B438EE">
        <w:rPr>
          <w:rFonts w:ascii="Arial" w:hAnsi="Arial" w:cs="Arial"/>
          <w:lang w:val="bg-BG"/>
        </w:rPr>
        <w:t>обучители</w:t>
      </w:r>
      <w:proofErr w:type="spellEnd"/>
      <w:r w:rsidRPr="007B6D5F">
        <w:rPr>
          <w:rFonts w:ascii="Arial" w:hAnsi="Arial" w:cs="Arial"/>
        </w:rPr>
        <w:t xml:space="preserve">, </w:t>
      </w:r>
      <w:proofErr w:type="spellStart"/>
      <w:r w:rsidRPr="007B6D5F">
        <w:rPr>
          <w:rFonts w:ascii="Arial" w:hAnsi="Arial" w:cs="Arial"/>
        </w:rPr>
        <w:t>обучители</w:t>
      </w:r>
      <w:proofErr w:type="spellEnd"/>
      <w:r w:rsidRPr="007B6D5F">
        <w:rPr>
          <w:rFonts w:ascii="Arial" w:hAnsi="Arial" w:cs="Arial"/>
        </w:rPr>
        <w:t xml:space="preserve">, </w:t>
      </w:r>
      <w:proofErr w:type="spellStart"/>
      <w:r w:rsidRPr="007B6D5F">
        <w:rPr>
          <w:rFonts w:ascii="Arial" w:hAnsi="Arial" w:cs="Arial"/>
        </w:rPr>
        <w:t>социални</w:t>
      </w:r>
      <w:proofErr w:type="spellEnd"/>
      <w:r w:rsidRPr="007B6D5F">
        <w:rPr>
          <w:rFonts w:ascii="Arial" w:hAnsi="Arial" w:cs="Arial"/>
        </w:rPr>
        <w:t xml:space="preserve"> </w:t>
      </w:r>
      <w:proofErr w:type="spellStart"/>
      <w:r w:rsidRPr="007B6D5F">
        <w:rPr>
          <w:rFonts w:ascii="Arial" w:hAnsi="Arial" w:cs="Arial"/>
        </w:rPr>
        <w:t>работници</w:t>
      </w:r>
      <w:proofErr w:type="spellEnd"/>
      <w:r w:rsidRPr="007B6D5F">
        <w:rPr>
          <w:rFonts w:ascii="Arial" w:hAnsi="Arial" w:cs="Arial"/>
        </w:rPr>
        <w:t xml:space="preserve"> </w:t>
      </w:r>
      <w:r w:rsidRPr="007B6D5F">
        <w:rPr>
          <w:rFonts w:ascii="Arial" w:hAnsi="Arial" w:cs="Arial"/>
        </w:rPr>
        <w:lastRenderedPageBreak/>
        <w:t>и правни експерти, дават ценна представа за предизвикателствата, пред които са изправени бежанците в пътуването си към интеграция. Резултатите разкриват, че травмата, проблемите с психичното здраве, интеграцията и културните различия, практическите предизвикателства и поведенческите и психологическите проблеми са ключовите предизвикателства, пред които са изправени бежанците. Разнообразните гледни точки на професионалистите подчертават необходимостта от цялостно разбиране на сложността, свързана с интеграцията на бежанците, за да се улесни психичното благополучие и успешната интеграция в обществото.</w:t>
      </w:r>
    </w:p>
    <w:p w14:paraId="45B3DCD7" w14:textId="77777777" w:rsidR="005E15B4" w:rsidRPr="007B6D5F" w:rsidRDefault="005E15B4" w:rsidP="007B6D5F">
      <w:pPr>
        <w:pStyle w:val="ListParagraph"/>
        <w:spacing w:after="0" w:line="276" w:lineRule="auto"/>
        <w:ind w:left="0"/>
        <w:jc w:val="both"/>
        <w:rPr>
          <w:rFonts w:ascii="Arial" w:hAnsi="Arial" w:cs="Arial"/>
          <w:lang w:val="en-GB"/>
        </w:rPr>
      </w:pPr>
    </w:p>
    <w:p w14:paraId="202BFD33" w14:textId="2424BAD9" w:rsidR="00F84277" w:rsidRPr="00024489" w:rsidRDefault="00F84277" w:rsidP="00B438EE">
      <w:pPr>
        <w:pStyle w:val="ListParagraph"/>
        <w:numPr>
          <w:ilvl w:val="1"/>
          <w:numId w:val="44"/>
        </w:numPr>
        <w:spacing w:after="240" w:line="276" w:lineRule="auto"/>
        <w:ind w:left="709" w:hanging="709"/>
        <w:contextualSpacing w:val="0"/>
        <w:jc w:val="both"/>
        <w:outlineLvl w:val="1"/>
        <w:rPr>
          <w:rFonts w:ascii="Arial" w:hAnsi="Arial" w:cs="Arial"/>
          <w:color w:val="2E74B5" w:themeColor="accent1" w:themeShade="BF"/>
          <w:sz w:val="32"/>
          <w:szCs w:val="32"/>
          <w:lang w:val="en-GB"/>
        </w:rPr>
      </w:pPr>
      <w:bookmarkStart w:id="29" w:name="_Toc164322315"/>
      <w:r w:rsidRPr="00024489">
        <w:rPr>
          <w:rFonts w:ascii="Arial" w:hAnsi="Arial" w:cs="Arial"/>
          <w:color w:val="2E74B5" w:themeColor="accent1" w:themeShade="BF"/>
          <w:sz w:val="32"/>
          <w:szCs w:val="32"/>
        </w:rPr>
        <w:t xml:space="preserve">Има ли някакви специфични ресурси или интервенции на разположение за професионалисти, работещи с </w:t>
      </w:r>
      <w:proofErr w:type="spellStart"/>
      <w:r w:rsidRPr="00024489">
        <w:rPr>
          <w:rFonts w:ascii="Arial" w:hAnsi="Arial" w:cs="Arial"/>
          <w:color w:val="2E74B5" w:themeColor="accent1" w:themeShade="BF"/>
          <w:sz w:val="32"/>
          <w:szCs w:val="32"/>
        </w:rPr>
        <w:t>бежанци</w:t>
      </w:r>
      <w:proofErr w:type="spellEnd"/>
      <w:r w:rsidRPr="00024489">
        <w:rPr>
          <w:rFonts w:ascii="Arial" w:hAnsi="Arial" w:cs="Arial"/>
          <w:color w:val="2E74B5" w:themeColor="accent1" w:themeShade="BF"/>
          <w:sz w:val="32"/>
          <w:szCs w:val="32"/>
        </w:rPr>
        <w:t xml:space="preserve"> </w:t>
      </w:r>
      <w:proofErr w:type="spellStart"/>
      <w:r w:rsidRPr="00024489">
        <w:rPr>
          <w:rFonts w:ascii="Arial" w:hAnsi="Arial" w:cs="Arial"/>
          <w:color w:val="2E74B5" w:themeColor="accent1" w:themeShade="BF"/>
          <w:sz w:val="32"/>
          <w:szCs w:val="32"/>
        </w:rPr>
        <w:t>по</w:t>
      </w:r>
      <w:proofErr w:type="spellEnd"/>
      <w:r w:rsidRPr="00024489">
        <w:rPr>
          <w:rFonts w:ascii="Arial" w:hAnsi="Arial" w:cs="Arial"/>
          <w:color w:val="2E74B5" w:themeColor="accent1" w:themeShade="BF"/>
          <w:sz w:val="32"/>
          <w:szCs w:val="32"/>
        </w:rPr>
        <w:t xml:space="preserve"> </w:t>
      </w:r>
      <w:proofErr w:type="spellStart"/>
      <w:r w:rsidRPr="00024489">
        <w:rPr>
          <w:rFonts w:ascii="Arial" w:hAnsi="Arial" w:cs="Arial"/>
          <w:color w:val="2E74B5" w:themeColor="accent1" w:themeShade="BF"/>
          <w:sz w:val="32"/>
          <w:szCs w:val="32"/>
        </w:rPr>
        <w:t>отношение</w:t>
      </w:r>
      <w:proofErr w:type="spellEnd"/>
      <w:r w:rsidRPr="00024489">
        <w:rPr>
          <w:rFonts w:ascii="Arial" w:hAnsi="Arial" w:cs="Arial"/>
          <w:color w:val="2E74B5" w:themeColor="accent1" w:themeShade="BF"/>
          <w:sz w:val="32"/>
          <w:szCs w:val="32"/>
        </w:rPr>
        <w:t xml:space="preserve"> </w:t>
      </w:r>
      <w:proofErr w:type="spellStart"/>
      <w:r w:rsidRPr="00024489">
        <w:rPr>
          <w:rFonts w:ascii="Arial" w:hAnsi="Arial" w:cs="Arial"/>
          <w:color w:val="2E74B5" w:themeColor="accent1" w:themeShade="BF"/>
          <w:sz w:val="32"/>
          <w:szCs w:val="32"/>
        </w:rPr>
        <w:t>на</w:t>
      </w:r>
      <w:proofErr w:type="spellEnd"/>
      <w:r w:rsidR="00B438EE">
        <w:rPr>
          <w:rFonts w:ascii="Arial" w:hAnsi="Arial" w:cs="Arial"/>
          <w:color w:val="2E74B5" w:themeColor="accent1" w:themeShade="BF"/>
          <w:sz w:val="32"/>
          <w:szCs w:val="32"/>
          <w:lang w:val="bg-BG"/>
        </w:rPr>
        <w:t xml:space="preserve"> нуждите на</w:t>
      </w:r>
      <w:r w:rsidRPr="00024489">
        <w:rPr>
          <w:rFonts w:ascii="Arial" w:hAnsi="Arial" w:cs="Arial"/>
          <w:color w:val="2E74B5" w:themeColor="accent1" w:themeShade="BF"/>
          <w:sz w:val="32"/>
          <w:szCs w:val="32"/>
        </w:rPr>
        <w:t xml:space="preserve"> </w:t>
      </w:r>
      <w:proofErr w:type="spellStart"/>
      <w:r w:rsidRPr="00024489">
        <w:rPr>
          <w:rFonts w:ascii="Arial" w:hAnsi="Arial" w:cs="Arial"/>
          <w:color w:val="2E74B5" w:themeColor="accent1" w:themeShade="BF"/>
          <w:sz w:val="32"/>
          <w:szCs w:val="32"/>
        </w:rPr>
        <w:t>психичното</w:t>
      </w:r>
      <w:proofErr w:type="spellEnd"/>
      <w:r w:rsidRPr="00024489">
        <w:rPr>
          <w:rFonts w:ascii="Arial" w:hAnsi="Arial" w:cs="Arial"/>
          <w:color w:val="2E74B5" w:themeColor="accent1" w:themeShade="BF"/>
          <w:sz w:val="32"/>
          <w:szCs w:val="32"/>
        </w:rPr>
        <w:t xml:space="preserve"> </w:t>
      </w:r>
      <w:proofErr w:type="spellStart"/>
      <w:r w:rsidRPr="00024489">
        <w:rPr>
          <w:rFonts w:ascii="Arial" w:hAnsi="Arial" w:cs="Arial"/>
          <w:color w:val="2E74B5" w:themeColor="accent1" w:themeShade="BF"/>
          <w:sz w:val="32"/>
          <w:szCs w:val="32"/>
        </w:rPr>
        <w:t>благополучие</w:t>
      </w:r>
      <w:proofErr w:type="spellEnd"/>
      <w:r w:rsidRPr="00024489">
        <w:rPr>
          <w:rFonts w:ascii="Arial" w:hAnsi="Arial" w:cs="Arial"/>
          <w:color w:val="2E74B5" w:themeColor="accent1" w:themeShade="BF"/>
          <w:sz w:val="32"/>
          <w:szCs w:val="32"/>
        </w:rPr>
        <w:t xml:space="preserve"> и / </w:t>
      </w:r>
      <w:proofErr w:type="spellStart"/>
      <w:r w:rsidRPr="00024489">
        <w:rPr>
          <w:rFonts w:ascii="Arial" w:hAnsi="Arial" w:cs="Arial"/>
          <w:color w:val="2E74B5" w:themeColor="accent1" w:themeShade="BF"/>
          <w:sz w:val="32"/>
          <w:szCs w:val="32"/>
        </w:rPr>
        <w:t>или</w:t>
      </w:r>
      <w:proofErr w:type="spellEnd"/>
      <w:r w:rsidRPr="00024489">
        <w:rPr>
          <w:rFonts w:ascii="Arial" w:hAnsi="Arial" w:cs="Arial"/>
          <w:color w:val="2E74B5" w:themeColor="accent1" w:themeShade="BF"/>
          <w:sz w:val="32"/>
          <w:szCs w:val="32"/>
        </w:rPr>
        <w:t xml:space="preserve"> </w:t>
      </w:r>
      <w:proofErr w:type="spellStart"/>
      <w:r w:rsidRPr="00024489">
        <w:rPr>
          <w:rFonts w:ascii="Arial" w:hAnsi="Arial" w:cs="Arial"/>
          <w:color w:val="2E74B5" w:themeColor="accent1" w:themeShade="BF"/>
          <w:sz w:val="32"/>
          <w:szCs w:val="32"/>
        </w:rPr>
        <w:t>психичното</w:t>
      </w:r>
      <w:proofErr w:type="spellEnd"/>
      <w:r w:rsidRPr="00024489">
        <w:rPr>
          <w:rFonts w:ascii="Arial" w:hAnsi="Arial" w:cs="Arial"/>
          <w:color w:val="2E74B5" w:themeColor="accent1" w:themeShade="BF"/>
          <w:sz w:val="32"/>
          <w:szCs w:val="32"/>
        </w:rPr>
        <w:t xml:space="preserve"> </w:t>
      </w:r>
      <w:proofErr w:type="spellStart"/>
      <w:r w:rsidRPr="00024489">
        <w:rPr>
          <w:rFonts w:ascii="Arial" w:hAnsi="Arial" w:cs="Arial"/>
          <w:color w:val="2E74B5" w:themeColor="accent1" w:themeShade="BF"/>
          <w:sz w:val="32"/>
          <w:szCs w:val="32"/>
        </w:rPr>
        <w:t>здраве</w:t>
      </w:r>
      <w:proofErr w:type="spellEnd"/>
      <w:r w:rsidRPr="00024489">
        <w:rPr>
          <w:rFonts w:ascii="Arial" w:hAnsi="Arial" w:cs="Arial"/>
          <w:color w:val="2E74B5" w:themeColor="accent1" w:themeShade="BF"/>
          <w:sz w:val="32"/>
          <w:szCs w:val="32"/>
        </w:rPr>
        <w:t>?</w:t>
      </w:r>
      <w:bookmarkEnd w:id="29"/>
    </w:p>
    <w:p w14:paraId="529D3FE1" w14:textId="7C58B0FA" w:rsidR="00864BDB" w:rsidRDefault="00864BDB" w:rsidP="007B6D5F">
      <w:pPr>
        <w:pStyle w:val="ListParagraph"/>
        <w:spacing w:after="0" w:line="276" w:lineRule="auto"/>
        <w:ind w:left="0"/>
        <w:jc w:val="both"/>
        <w:rPr>
          <w:rFonts w:ascii="Arial" w:hAnsi="Arial" w:cs="Arial"/>
          <w:lang w:val="en-GB"/>
        </w:rPr>
      </w:pPr>
      <w:r w:rsidRPr="007B6D5F">
        <w:rPr>
          <w:rFonts w:ascii="Arial" w:hAnsi="Arial" w:cs="Arial"/>
        </w:rPr>
        <w:t xml:space="preserve">Страните партньори по проекта предлагат различни интервенции, програми и възможности за обучение за насърчаване на психичното благополучие на бежанците и предоставяне на подкрепа, основана на доказателства. </w:t>
      </w:r>
      <w:proofErr w:type="spellStart"/>
      <w:r w:rsidRPr="007B6D5F">
        <w:rPr>
          <w:rFonts w:ascii="Arial" w:hAnsi="Arial" w:cs="Arial"/>
        </w:rPr>
        <w:t>Има</w:t>
      </w:r>
      <w:proofErr w:type="spellEnd"/>
      <w:r w:rsidRPr="007B6D5F">
        <w:rPr>
          <w:rFonts w:ascii="Arial" w:hAnsi="Arial" w:cs="Arial"/>
        </w:rPr>
        <w:t xml:space="preserve"> </w:t>
      </w:r>
      <w:proofErr w:type="spellStart"/>
      <w:r w:rsidRPr="007B6D5F">
        <w:rPr>
          <w:rFonts w:ascii="Arial" w:hAnsi="Arial" w:cs="Arial"/>
        </w:rPr>
        <w:t>организации</w:t>
      </w:r>
      <w:proofErr w:type="spellEnd"/>
      <w:r w:rsidRPr="007B6D5F">
        <w:rPr>
          <w:rFonts w:ascii="Arial" w:hAnsi="Arial" w:cs="Arial"/>
        </w:rPr>
        <w:t xml:space="preserve">, </w:t>
      </w:r>
      <w:proofErr w:type="spellStart"/>
      <w:r w:rsidRPr="007B6D5F">
        <w:rPr>
          <w:rFonts w:ascii="Arial" w:hAnsi="Arial" w:cs="Arial"/>
        </w:rPr>
        <w:t>предлагащи</w:t>
      </w:r>
      <w:proofErr w:type="spellEnd"/>
      <w:r w:rsidRPr="007B6D5F">
        <w:rPr>
          <w:rFonts w:ascii="Arial" w:hAnsi="Arial" w:cs="Arial"/>
        </w:rPr>
        <w:t xml:space="preserve"> </w:t>
      </w:r>
      <w:proofErr w:type="spellStart"/>
      <w:r w:rsidRPr="007B6D5F">
        <w:rPr>
          <w:rFonts w:ascii="Arial" w:hAnsi="Arial" w:cs="Arial"/>
        </w:rPr>
        <w:t>специализирани</w:t>
      </w:r>
      <w:proofErr w:type="spellEnd"/>
      <w:r w:rsidRPr="007B6D5F">
        <w:rPr>
          <w:rFonts w:ascii="Arial" w:hAnsi="Arial" w:cs="Arial"/>
        </w:rPr>
        <w:t xml:space="preserve"> </w:t>
      </w:r>
      <w:proofErr w:type="spellStart"/>
      <w:r w:rsidRPr="007B6D5F">
        <w:rPr>
          <w:rFonts w:ascii="Arial" w:hAnsi="Arial" w:cs="Arial"/>
        </w:rPr>
        <w:t>програми</w:t>
      </w:r>
      <w:proofErr w:type="spellEnd"/>
      <w:r w:rsidRPr="007B6D5F">
        <w:rPr>
          <w:rFonts w:ascii="Arial" w:hAnsi="Arial" w:cs="Arial"/>
        </w:rPr>
        <w:t xml:space="preserve"> </w:t>
      </w:r>
      <w:proofErr w:type="spellStart"/>
      <w:r w:rsidRPr="007B6D5F">
        <w:rPr>
          <w:rFonts w:ascii="Arial" w:hAnsi="Arial" w:cs="Arial"/>
        </w:rPr>
        <w:t>за</w:t>
      </w:r>
      <w:proofErr w:type="spellEnd"/>
      <w:r w:rsidRPr="007B6D5F">
        <w:rPr>
          <w:rFonts w:ascii="Arial" w:hAnsi="Arial" w:cs="Arial"/>
        </w:rPr>
        <w:t xml:space="preserve"> </w:t>
      </w:r>
      <w:proofErr w:type="spellStart"/>
      <w:r w:rsidRPr="007B6D5F">
        <w:rPr>
          <w:rFonts w:ascii="Arial" w:hAnsi="Arial" w:cs="Arial"/>
        </w:rPr>
        <w:t>обучение</w:t>
      </w:r>
      <w:proofErr w:type="spellEnd"/>
      <w:r w:rsidRPr="007B6D5F">
        <w:rPr>
          <w:rFonts w:ascii="Arial" w:hAnsi="Arial" w:cs="Arial"/>
        </w:rPr>
        <w:t xml:space="preserve"> </w:t>
      </w:r>
      <w:proofErr w:type="spellStart"/>
      <w:r w:rsidRPr="007B6D5F">
        <w:rPr>
          <w:rFonts w:ascii="Arial" w:hAnsi="Arial" w:cs="Arial"/>
        </w:rPr>
        <w:t>на</w:t>
      </w:r>
      <w:proofErr w:type="spellEnd"/>
      <w:r w:rsidRPr="007B6D5F">
        <w:rPr>
          <w:rFonts w:ascii="Arial" w:hAnsi="Arial" w:cs="Arial"/>
        </w:rPr>
        <w:t xml:space="preserve"> </w:t>
      </w:r>
      <w:proofErr w:type="spellStart"/>
      <w:r w:rsidRPr="007B6D5F">
        <w:rPr>
          <w:rFonts w:ascii="Arial" w:hAnsi="Arial" w:cs="Arial"/>
        </w:rPr>
        <w:t>професионалисти</w:t>
      </w:r>
      <w:proofErr w:type="spellEnd"/>
      <w:r w:rsidRPr="007B6D5F">
        <w:rPr>
          <w:rFonts w:ascii="Arial" w:hAnsi="Arial" w:cs="Arial"/>
        </w:rPr>
        <w:t xml:space="preserve">, </w:t>
      </w:r>
      <w:proofErr w:type="spellStart"/>
      <w:r w:rsidRPr="007B6D5F">
        <w:rPr>
          <w:rFonts w:ascii="Arial" w:hAnsi="Arial" w:cs="Arial"/>
        </w:rPr>
        <w:t>работещи</w:t>
      </w:r>
      <w:proofErr w:type="spellEnd"/>
      <w:r w:rsidRPr="007B6D5F">
        <w:rPr>
          <w:rFonts w:ascii="Arial" w:hAnsi="Arial" w:cs="Arial"/>
        </w:rPr>
        <w:t xml:space="preserve"> </w:t>
      </w:r>
      <w:r w:rsidR="00B438EE">
        <w:rPr>
          <w:rFonts w:ascii="Arial" w:hAnsi="Arial" w:cs="Arial"/>
          <w:lang w:val="bg-BG"/>
        </w:rPr>
        <w:t>с</w:t>
      </w:r>
      <w:r w:rsidRPr="007B6D5F">
        <w:rPr>
          <w:rFonts w:ascii="Arial" w:hAnsi="Arial" w:cs="Arial"/>
        </w:rPr>
        <w:t xml:space="preserve"> </w:t>
      </w:r>
      <w:proofErr w:type="spellStart"/>
      <w:r w:rsidRPr="007B6D5F">
        <w:rPr>
          <w:rFonts w:ascii="Arial" w:hAnsi="Arial" w:cs="Arial"/>
        </w:rPr>
        <w:t>бежанци</w:t>
      </w:r>
      <w:proofErr w:type="spellEnd"/>
      <w:r w:rsidR="00B438EE">
        <w:rPr>
          <w:rFonts w:ascii="Arial" w:hAnsi="Arial" w:cs="Arial"/>
          <w:lang w:val="bg-BG"/>
        </w:rPr>
        <w:t xml:space="preserve"> и интегрирането им</w:t>
      </w:r>
      <w:r w:rsidRPr="007B6D5F">
        <w:rPr>
          <w:rFonts w:ascii="Arial" w:hAnsi="Arial" w:cs="Arial"/>
        </w:rPr>
        <w:t xml:space="preserve">.  Освен това организациите предлагат програми за обучение, насочени към повишаване на междукултурните компетенции на обучителите в областта на професионалното образование при работа с бежанци. Важно е обаче да се отбележи, че може да има допълнителни програми и интервенции на регионално или местно ниво. </w:t>
      </w:r>
      <w:proofErr w:type="spellStart"/>
      <w:r w:rsidRPr="007B6D5F">
        <w:rPr>
          <w:rFonts w:ascii="Arial" w:hAnsi="Arial" w:cs="Arial"/>
        </w:rPr>
        <w:t>На</w:t>
      </w:r>
      <w:proofErr w:type="spellEnd"/>
      <w:r w:rsidRPr="007B6D5F">
        <w:rPr>
          <w:rFonts w:ascii="Arial" w:hAnsi="Arial" w:cs="Arial"/>
        </w:rPr>
        <w:t xml:space="preserve"> </w:t>
      </w:r>
      <w:proofErr w:type="spellStart"/>
      <w:r w:rsidRPr="007B6D5F">
        <w:rPr>
          <w:rFonts w:ascii="Arial" w:hAnsi="Arial" w:cs="Arial"/>
        </w:rPr>
        <w:t>професионалистите</w:t>
      </w:r>
      <w:proofErr w:type="spellEnd"/>
      <w:r w:rsidRPr="007B6D5F">
        <w:rPr>
          <w:rFonts w:ascii="Arial" w:hAnsi="Arial" w:cs="Arial"/>
        </w:rPr>
        <w:t xml:space="preserve">, </w:t>
      </w:r>
      <w:proofErr w:type="spellStart"/>
      <w:r w:rsidRPr="007B6D5F">
        <w:rPr>
          <w:rFonts w:ascii="Arial" w:hAnsi="Arial" w:cs="Arial"/>
        </w:rPr>
        <w:t>работещи</w:t>
      </w:r>
      <w:proofErr w:type="spellEnd"/>
      <w:r w:rsidRPr="007B6D5F">
        <w:rPr>
          <w:rFonts w:ascii="Arial" w:hAnsi="Arial" w:cs="Arial"/>
        </w:rPr>
        <w:t xml:space="preserve"> с </w:t>
      </w:r>
      <w:proofErr w:type="spellStart"/>
      <w:r w:rsidRPr="007B6D5F">
        <w:rPr>
          <w:rFonts w:ascii="Arial" w:hAnsi="Arial" w:cs="Arial"/>
        </w:rPr>
        <w:t>бежанци</w:t>
      </w:r>
      <w:proofErr w:type="spellEnd"/>
      <w:r w:rsidRPr="007B6D5F">
        <w:rPr>
          <w:rFonts w:ascii="Arial" w:hAnsi="Arial" w:cs="Arial"/>
        </w:rPr>
        <w:t xml:space="preserve">, </w:t>
      </w:r>
      <w:proofErr w:type="spellStart"/>
      <w:r w:rsidRPr="007B6D5F">
        <w:rPr>
          <w:rFonts w:ascii="Arial" w:hAnsi="Arial" w:cs="Arial"/>
        </w:rPr>
        <w:t>настоятелно</w:t>
      </w:r>
      <w:proofErr w:type="spellEnd"/>
      <w:r w:rsidRPr="007B6D5F">
        <w:rPr>
          <w:rFonts w:ascii="Arial" w:hAnsi="Arial" w:cs="Arial"/>
        </w:rPr>
        <w:t xml:space="preserve"> </w:t>
      </w:r>
      <w:proofErr w:type="spellStart"/>
      <w:r w:rsidRPr="007B6D5F">
        <w:rPr>
          <w:rFonts w:ascii="Arial" w:hAnsi="Arial" w:cs="Arial"/>
        </w:rPr>
        <w:t>се</w:t>
      </w:r>
      <w:proofErr w:type="spellEnd"/>
      <w:r w:rsidRPr="007B6D5F">
        <w:rPr>
          <w:rFonts w:ascii="Arial" w:hAnsi="Arial" w:cs="Arial"/>
        </w:rPr>
        <w:t xml:space="preserve"> </w:t>
      </w:r>
      <w:proofErr w:type="spellStart"/>
      <w:r w:rsidRPr="007B6D5F">
        <w:rPr>
          <w:rFonts w:ascii="Arial" w:hAnsi="Arial" w:cs="Arial"/>
        </w:rPr>
        <w:t>препоръчва</w:t>
      </w:r>
      <w:proofErr w:type="spellEnd"/>
      <w:r w:rsidRPr="007B6D5F">
        <w:rPr>
          <w:rFonts w:ascii="Arial" w:hAnsi="Arial" w:cs="Arial"/>
        </w:rPr>
        <w:t xml:space="preserve"> </w:t>
      </w:r>
      <w:proofErr w:type="spellStart"/>
      <w:r w:rsidRPr="007B6D5F">
        <w:rPr>
          <w:rFonts w:ascii="Arial" w:hAnsi="Arial" w:cs="Arial"/>
        </w:rPr>
        <w:t>да</w:t>
      </w:r>
      <w:proofErr w:type="spellEnd"/>
      <w:r w:rsidRPr="007B6D5F">
        <w:rPr>
          <w:rFonts w:ascii="Arial" w:hAnsi="Arial" w:cs="Arial"/>
        </w:rPr>
        <w:t xml:space="preserve"> </w:t>
      </w:r>
      <w:r w:rsidR="00B438EE">
        <w:rPr>
          <w:rFonts w:ascii="Arial" w:hAnsi="Arial" w:cs="Arial"/>
          <w:lang w:val="bg-BG"/>
        </w:rPr>
        <w:t>раз</w:t>
      </w:r>
      <w:r w:rsidRPr="007B6D5F">
        <w:rPr>
          <w:rFonts w:ascii="Arial" w:hAnsi="Arial" w:cs="Arial"/>
        </w:rPr>
        <w:t>п</w:t>
      </w:r>
      <w:r w:rsidR="00B438EE">
        <w:rPr>
          <w:rFonts w:ascii="Arial" w:hAnsi="Arial" w:cs="Arial"/>
          <w:lang w:val="bg-BG"/>
        </w:rPr>
        <w:t>о</w:t>
      </w:r>
      <w:proofErr w:type="spellStart"/>
      <w:r w:rsidRPr="007B6D5F">
        <w:rPr>
          <w:rFonts w:ascii="Arial" w:hAnsi="Arial" w:cs="Arial"/>
        </w:rPr>
        <w:t>зна</w:t>
      </w:r>
      <w:proofErr w:type="spellEnd"/>
      <w:r w:rsidR="00B438EE">
        <w:rPr>
          <w:rFonts w:ascii="Arial" w:hAnsi="Arial" w:cs="Arial"/>
          <w:lang w:val="bg-BG"/>
        </w:rPr>
        <w:t>ват</w:t>
      </w:r>
      <w:r w:rsidRPr="007B6D5F">
        <w:rPr>
          <w:rFonts w:ascii="Arial" w:hAnsi="Arial" w:cs="Arial"/>
        </w:rPr>
        <w:t xml:space="preserve"> </w:t>
      </w:r>
      <w:proofErr w:type="spellStart"/>
      <w:r w:rsidRPr="007B6D5F">
        <w:rPr>
          <w:rFonts w:ascii="Arial" w:hAnsi="Arial" w:cs="Arial"/>
        </w:rPr>
        <w:t>възможностите</w:t>
      </w:r>
      <w:proofErr w:type="spellEnd"/>
      <w:r w:rsidRPr="007B6D5F">
        <w:rPr>
          <w:rFonts w:ascii="Arial" w:hAnsi="Arial" w:cs="Arial"/>
        </w:rPr>
        <w:t xml:space="preserve"> </w:t>
      </w:r>
      <w:proofErr w:type="spellStart"/>
      <w:r w:rsidRPr="007B6D5F">
        <w:rPr>
          <w:rFonts w:ascii="Arial" w:hAnsi="Arial" w:cs="Arial"/>
        </w:rPr>
        <w:t>за</w:t>
      </w:r>
      <w:proofErr w:type="spellEnd"/>
      <w:r w:rsidRPr="007B6D5F">
        <w:rPr>
          <w:rFonts w:ascii="Arial" w:hAnsi="Arial" w:cs="Arial"/>
        </w:rPr>
        <w:t xml:space="preserve"> </w:t>
      </w:r>
      <w:proofErr w:type="spellStart"/>
      <w:r w:rsidRPr="007B6D5F">
        <w:rPr>
          <w:rFonts w:ascii="Arial" w:hAnsi="Arial" w:cs="Arial"/>
        </w:rPr>
        <w:t>подкрепа</w:t>
      </w:r>
      <w:proofErr w:type="spellEnd"/>
      <w:r w:rsidRPr="007B6D5F">
        <w:rPr>
          <w:rFonts w:ascii="Arial" w:hAnsi="Arial" w:cs="Arial"/>
        </w:rPr>
        <w:t xml:space="preserve"> </w:t>
      </w:r>
      <w:proofErr w:type="spellStart"/>
      <w:r w:rsidRPr="007B6D5F">
        <w:rPr>
          <w:rFonts w:ascii="Arial" w:hAnsi="Arial" w:cs="Arial"/>
        </w:rPr>
        <w:t>на</w:t>
      </w:r>
      <w:proofErr w:type="spellEnd"/>
      <w:r w:rsidRPr="007B6D5F">
        <w:rPr>
          <w:rFonts w:ascii="Arial" w:hAnsi="Arial" w:cs="Arial"/>
        </w:rPr>
        <w:t xml:space="preserve"> </w:t>
      </w:r>
      <w:proofErr w:type="spellStart"/>
      <w:r w:rsidRPr="007B6D5F">
        <w:rPr>
          <w:rFonts w:ascii="Arial" w:hAnsi="Arial" w:cs="Arial"/>
        </w:rPr>
        <w:t>бежанците</w:t>
      </w:r>
      <w:proofErr w:type="spellEnd"/>
      <w:r w:rsidRPr="007B6D5F">
        <w:rPr>
          <w:rFonts w:ascii="Arial" w:hAnsi="Arial" w:cs="Arial"/>
        </w:rPr>
        <w:t xml:space="preserve"> </w:t>
      </w:r>
      <w:proofErr w:type="spellStart"/>
      <w:r w:rsidRPr="007B6D5F">
        <w:rPr>
          <w:rFonts w:ascii="Arial" w:hAnsi="Arial" w:cs="Arial"/>
        </w:rPr>
        <w:t>на</w:t>
      </w:r>
      <w:proofErr w:type="spellEnd"/>
      <w:r w:rsidRPr="007B6D5F">
        <w:rPr>
          <w:rFonts w:ascii="Arial" w:hAnsi="Arial" w:cs="Arial"/>
        </w:rPr>
        <w:t xml:space="preserve"> </w:t>
      </w:r>
      <w:proofErr w:type="spellStart"/>
      <w:r w:rsidRPr="007B6D5F">
        <w:rPr>
          <w:rFonts w:ascii="Arial" w:hAnsi="Arial" w:cs="Arial"/>
        </w:rPr>
        <w:t>всички</w:t>
      </w:r>
      <w:proofErr w:type="spellEnd"/>
      <w:r w:rsidRPr="007B6D5F">
        <w:rPr>
          <w:rFonts w:ascii="Arial" w:hAnsi="Arial" w:cs="Arial"/>
        </w:rPr>
        <w:t xml:space="preserve"> </w:t>
      </w:r>
      <w:proofErr w:type="spellStart"/>
      <w:r w:rsidRPr="007B6D5F">
        <w:rPr>
          <w:rFonts w:ascii="Arial" w:hAnsi="Arial" w:cs="Arial"/>
        </w:rPr>
        <w:t>нива</w:t>
      </w:r>
      <w:proofErr w:type="spellEnd"/>
      <w:r w:rsidRPr="007B6D5F">
        <w:rPr>
          <w:rFonts w:ascii="Arial" w:hAnsi="Arial" w:cs="Arial"/>
        </w:rPr>
        <w:t xml:space="preserve"> и </w:t>
      </w:r>
      <w:proofErr w:type="spellStart"/>
      <w:r w:rsidRPr="007B6D5F">
        <w:rPr>
          <w:rFonts w:ascii="Arial" w:hAnsi="Arial" w:cs="Arial"/>
        </w:rPr>
        <w:t>да</w:t>
      </w:r>
      <w:proofErr w:type="spellEnd"/>
      <w:r w:rsidRPr="007B6D5F">
        <w:rPr>
          <w:rFonts w:ascii="Arial" w:hAnsi="Arial" w:cs="Arial"/>
        </w:rPr>
        <w:t xml:space="preserve"> </w:t>
      </w:r>
      <w:proofErr w:type="spellStart"/>
      <w:r w:rsidRPr="007B6D5F">
        <w:rPr>
          <w:rFonts w:ascii="Arial" w:hAnsi="Arial" w:cs="Arial"/>
        </w:rPr>
        <w:t>поддържат</w:t>
      </w:r>
      <w:proofErr w:type="spellEnd"/>
      <w:r w:rsidRPr="007B6D5F">
        <w:rPr>
          <w:rFonts w:ascii="Arial" w:hAnsi="Arial" w:cs="Arial"/>
        </w:rPr>
        <w:t xml:space="preserve"> </w:t>
      </w:r>
      <w:proofErr w:type="spellStart"/>
      <w:r w:rsidRPr="007B6D5F">
        <w:rPr>
          <w:rFonts w:ascii="Arial" w:hAnsi="Arial" w:cs="Arial"/>
        </w:rPr>
        <w:t>информацията</w:t>
      </w:r>
      <w:proofErr w:type="spellEnd"/>
      <w:r w:rsidRPr="007B6D5F">
        <w:rPr>
          <w:rFonts w:ascii="Arial" w:hAnsi="Arial" w:cs="Arial"/>
        </w:rPr>
        <w:t xml:space="preserve"> </w:t>
      </w:r>
      <w:proofErr w:type="spellStart"/>
      <w:r w:rsidRPr="007B6D5F">
        <w:rPr>
          <w:rFonts w:ascii="Arial" w:hAnsi="Arial" w:cs="Arial"/>
        </w:rPr>
        <w:t>си</w:t>
      </w:r>
      <w:proofErr w:type="spellEnd"/>
      <w:r w:rsidRPr="007B6D5F">
        <w:rPr>
          <w:rFonts w:ascii="Arial" w:hAnsi="Arial" w:cs="Arial"/>
        </w:rPr>
        <w:t xml:space="preserve"> </w:t>
      </w:r>
      <w:proofErr w:type="spellStart"/>
      <w:r w:rsidRPr="007B6D5F">
        <w:rPr>
          <w:rFonts w:ascii="Arial" w:hAnsi="Arial" w:cs="Arial"/>
        </w:rPr>
        <w:t>актуална</w:t>
      </w:r>
      <w:proofErr w:type="spellEnd"/>
      <w:r w:rsidRPr="007B6D5F">
        <w:rPr>
          <w:rFonts w:ascii="Arial" w:hAnsi="Arial" w:cs="Arial"/>
        </w:rPr>
        <w:t>.</w:t>
      </w:r>
    </w:p>
    <w:p w14:paraId="75A876F9" w14:textId="77777777" w:rsidR="007B6D5F" w:rsidRPr="007B6D5F" w:rsidRDefault="007B6D5F" w:rsidP="007B6D5F">
      <w:pPr>
        <w:pStyle w:val="ListParagraph"/>
        <w:spacing w:after="0" w:line="276" w:lineRule="auto"/>
        <w:ind w:left="0"/>
        <w:jc w:val="both"/>
        <w:rPr>
          <w:rFonts w:ascii="Arial" w:hAnsi="Arial" w:cs="Arial"/>
          <w:lang w:val="en-GB"/>
        </w:rPr>
      </w:pPr>
    </w:p>
    <w:p w14:paraId="5AE91F4C" w14:textId="77777777" w:rsidR="00864BDB" w:rsidRDefault="00864BDB" w:rsidP="007B6D5F">
      <w:pPr>
        <w:pStyle w:val="ListParagraph"/>
        <w:spacing w:after="0" w:line="276" w:lineRule="auto"/>
        <w:ind w:left="0"/>
        <w:jc w:val="both"/>
        <w:rPr>
          <w:rFonts w:ascii="Arial" w:hAnsi="Arial" w:cs="Arial"/>
          <w:lang w:val="en-GB"/>
        </w:rPr>
      </w:pPr>
      <w:r w:rsidRPr="007B6D5F">
        <w:rPr>
          <w:rFonts w:ascii="Arial" w:hAnsi="Arial" w:cs="Arial"/>
        </w:rPr>
        <w:t>Освен това можем да заявим, че не е ясно и очевидно, че на всички обучители в областта на ПОО, които работят с бежанци, автоматично се предоставят съответните курсове като обучение и по-нататъшно образование от работодателя.</w:t>
      </w:r>
    </w:p>
    <w:p w14:paraId="3C6295BB" w14:textId="77777777" w:rsidR="007B6D5F" w:rsidRPr="007B6D5F" w:rsidRDefault="007B6D5F" w:rsidP="007B6D5F">
      <w:pPr>
        <w:pStyle w:val="ListParagraph"/>
        <w:spacing w:after="0" w:line="276" w:lineRule="auto"/>
        <w:ind w:left="0"/>
        <w:jc w:val="both"/>
        <w:rPr>
          <w:rFonts w:ascii="Arial" w:hAnsi="Arial" w:cs="Arial"/>
          <w:lang w:val="en-GB"/>
        </w:rPr>
      </w:pPr>
    </w:p>
    <w:p w14:paraId="2D16E8B9" w14:textId="30FADC3D" w:rsidR="00864BDB" w:rsidRDefault="00864BDB" w:rsidP="007B6D5F">
      <w:pPr>
        <w:pStyle w:val="ListParagraph"/>
        <w:spacing w:after="0" w:line="276" w:lineRule="auto"/>
        <w:ind w:left="0"/>
        <w:jc w:val="both"/>
        <w:rPr>
          <w:rFonts w:ascii="Arial" w:hAnsi="Arial" w:cs="Arial"/>
          <w:lang w:val="en-GB"/>
        </w:rPr>
      </w:pPr>
      <w:r w:rsidRPr="007B6D5F">
        <w:rPr>
          <w:rFonts w:ascii="Arial" w:hAnsi="Arial" w:cs="Arial"/>
        </w:rPr>
        <w:t xml:space="preserve">Нашето проучване разкрива значителен пропуск в цялостните програми за обучение, специално предназначени за подкрепа на бежанците, като над 60% от анкетираните съобщават, че не са получили специализирано обучение в тази област. </w:t>
      </w:r>
      <w:proofErr w:type="spellStart"/>
      <w:r w:rsidRPr="007B6D5F">
        <w:rPr>
          <w:rFonts w:ascii="Arial" w:hAnsi="Arial" w:cs="Arial"/>
        </w:rPr>
        <w:t>Въпреки</w:t>
      </w:r>
      <w:proofErr w:type="spellEnd"/>
      <w:r w:rsidRPr="007B6D5F">
        <w:rPr>
          <w:rFonts w:ascii="Arial" w:hAnsi="Arial" w:cs="Arial"/>
        </w:rPr>
        <w:t xml:space="preserve"> </w:t>
      </w:r>
      <w:proofErr w:type="spellStart"/>
      <w:r w:rsidRPr="007B6D5F">
        <w:rPr>
          <w:rFonts w:ascii="Arial" w:hAnsi="Arial" w:cs="Arial"/>
        </w:rPr>
        <w:t>това</w:t>
      </w:r>
      <w:proofErr w:type="spellEnd"/>
      <w:r w:rsidRPr="007B6D5F">
        <w:rPr>
          <w:rFonts w:ascii="Arial" w:hAnsi="Arial" w:cs="Arial"/>
        </w:rPr>
        <w:t xml:space="preserve">, </w:t>
      </w:r>
      <w:proofErr w:type="spellStart"/>
      <w:r w:rsidR="00B438EE" w:rsidRPr="007B6D5F">
        <w:rPr>
          <w:rFonts w:ascii="Arial" w:hAnsi="Arial" w:cs="Arial"/>
        </w:rPr>
        <w:t>от</w:t>
      </w:r>
      <w:proofErr w:type="spellEnd"/>
      <w:r w:rsidR="00B438EE" w:rsidRPr="007B6D5F">
        <w:rPr>
          <w:rFonts w:ascii="Arial" w:hAnsi="Arial" w:cs="Arial"/>
        </w:rPr>
        <w:t xml:space="preserve"> </w:t>
      </w:r>
      <w:proofErr w:type="spellStart"/>
      <w:r w:rsidR="00B438EE" w:rsidRPr="007B6D5F">
        <w:rPr>
          <w:rFonts w:ascii="Arial" w:hAnsi="Arial" w:cs="Arial"/>
        </w:rPr>
        <w:t>участниците</w:t>
      </w:r>
      <w:proofErr w:type="spellEnd"/>
      <w:r w:rsidR="00B438EE" w:rsidRPr="007B6D5F">
        <w:rPr>
          <w:rFonts w:ascii="Arial" w:hAnsi="Arial" w:cs="Arial"/>
        </w:rPr>
        <w:t xml:space="preserve"> </w:t>
      </w:r>
      <w:proofErr w:type="spellStart"/>
      <w:r w:rsidR="00B438EE" w:rsidRPr="007B6D5F">
        <w:rPr>
          <w:rFonts w:ascii="Arial" w:hAnsi="Arial" w:cs="Arial"/>
        </w:rPr>
        <w:t>бяха</w:t>
      </w:r>
      <w:proofErr w:type="spellEnd"/>
      <w:r w:rsidR="00B438EE" w:rsidRPr="007B6D5F">
        <w:rPr>
          <w:rFonts w:ascii="Arial" w:hAnsi="Arial" w:cs="Arial"/>
        </w:rPr>
        <w:t xml:space="preserve"> </w:t>
      </w:r>
      <w:r w:rsidR="00B438EE">
        <w:rPr>
          <w:rFonts w:ascii="Arial" w:hAnsi="Arial" w:cs="Arial"/>
          <w:lang w:val="bg-BG"/>
        </w:rPr>
        <w:t xml:space="preserve">споменати </w:t>
      </w:r>
      <w:proofErr w:type="spellStart"/>
      <w:r w:rsidRPr="007B6D5F">
        <w:rPr>
          <w:rFonts w:ascii="Arial" w:hAnsi="Arial" w:cs="Arial"/>
        </w:rPr>
        <w:t>различни</w:t>
      </w:r>
      <w:proofErr w:type="spellEnd"/>
      <w:r w:rsidRPr="007B6D5F">
        <w:rPr>
          <w:rFonts w:ascii="Arial" w:hAnsi="Arial" w:cs="Arial"/>
        </w:rPr>
        <w:t xml:space="preserve"> </w:t>
      </w:r>
      <w:proofErr w:type="spellStart"/>
      <w:r w:rsidRPr="007B6D5F">
        <w:rPr>
          <w:rFonts w:ascii="Arial" w:hAnsi="Arial" w:cs="Arial"/>
        </w:rPr>
        <w:t>ресурси</w:t>
      </w:r>
      <w:proofErr w:type="spellEnd"/>
      <w:r w:rsidRPr="007B6D5F">
        <w:rPr>
          <w:rFonts w:ascii="Arial" w:hAnsi="Arial" w:cs="Arial"/>
        </w:rPr>
        <w:t xml:space="preserve"> и </w:t>
      </w:r>
      <w:proofErr w:type="spellStart"/>
      <w:r w:rsidRPr="007B6D5F">
        <w:rPr>
          <w:rFonts w:ascii="Arial" w:hAnsi="Arial" w:cs="Arial"/>
        </w:rPr>
        <w:t>интервенции</w:t>
      </w:r>
      <w:proofErr w:type="spellEnd"/>
      <w:r w:rsidRPr="007B6D5F">
        <w:rPr>
          <w:rFonts w:ascii="Arial" w:hAnsi="Arial" w:cs="Arial"/>
        </w:rPr>
        <w:t xml:space="preserve">, </w:t>
      </w:r>
      <w:proofErr w:type="spellStart"/>
      <w:r w:rsidRPr="007B6D5F">
        <w:rPr>
          <w:rFonts w:ascii="Arial" w:hAnsi="Arial" w:cs="Arial"/>
        </w:rPr>
        <w:t>които</w:t>
      </w:r>
      <w:proofErr w:type="spellEnd"/>
      <w:r w:rsidR="00B438EE">
        <w:rPr>
          <w:rFonts w:ascii="Arial" w:hAnsi="Arial" w:cs="Arial"/>
          <w:lang w:val="bg-BG"/>
        </w:rPr>
        <w:t xml:space="preserve"> са</w:t>
      </w:r>
      <w:r w:rsidRPr="007B6D5F">
        <w:rPr>
          <w:rFonts w:ascii="Arial" w:hAnsi="Arial" w:cs="Arial"/>
        </w:rPr>
        <w:t xml:space="preserve"> </w:t>
      </w:r>
      <w:proofErr w:type="spellStart"/>
      <w:r w:rsidRPr="007B6D5F">
        <w:rPr>
          <w:rFonts w:ascii="Arial" w:hAnsi="Arial" w:cs="Arial"/>
        </w:rPr>
        <w:t>на</w:t>
      </w:r>
      <w:proofErr w:type="spellEnd"/>
      <w:r w:rsidRPr="007B6D5F">
        <w:rPr>
          <w:rFonts w:ascii="Arial" w:hAnsi="Arial" w:cs="Arial"/>
        </w:rPr>
        <w:t xml:space="preserve"> </w:t>
      </w:r>
      <w:proofErr w:type="spellStart"/>
      <w:r w:rsidRPr="007B6D5F">
        <w:rPr>
          <w:rFonts w:ascii="Arial" w:hAnsi="Arial" w:cs="Arial"/>
        </w:rPr>
        <w:t>разположение</w:t>
      </w:r>
      <w:proofErr w:type="spellEnd"/>
      <w:r w:rsidRPr="007B6D5F">
        <w:rPr>
          <w:rFonts w:ascii="Arial" w:hAnsi="Arial" w:cs="Arial"/>
        </w:rPr>
        <w:t xml:space="preserve"> </w:t>
      </w:r>
      <w:proofErr w:type="spellStart"/>
      <w:r w:rsidRPr="007B6D5F">
        <w:rPr>
          <w:rFonts w:ascii="Arial" w:hAnsi="Arial" w:cs="Arial"/>
        </w:rPr>
        <w:t>на</w:t>
      </w:r>
      <w:proofErr w:type="spellEnd"/>
      <w:r w:rsidRPr="007B6D5F">
        <w:rPr>
          <w:rFonts w:ascii="Arial" w:hAnsi="Arial" w:cs="Arial"/>
        </w:rPr>
        <w:t xml:space="preserve"> </w:t>
      </w:r>
      <w:proofErr w:type="spellStart"/>
      <w:r w:rsidRPr="007B6D5F">
        <w:rPr>
          <w:rFonts w:ascii="Arial" w:hAnsi="Arial" w:cs="Arial"/>
        </w:rPr>
        <w:t>професионалистите</w:t>
      </w:r>
      <w:proofErr w:type="spellEnd"/>
      <w:r w:rsidRPr="007B6D5F">
        <w:rPr>
          <w:rFonts w:ascii="Arial" w:hAnsi="Arial" w:cs="Arial"/>
        </w:rPr>
        <w:t xml:space="preserve">, </w:t>
      </w:r>
      <w:proofErr w:type="spellStart"/>
      <w:r w:rsidRPr="007B6D5F">
        <w:rPr>
          <w:rFonts w:ascii="Arial" w:hAnsi="Arial" w:cs="Arial"/>
        </w:rPr>
        <w:t>работещи</w:t>
      </w:r>
      <w:proofErr w:type="spellEnd"/>
      <w:r w:rsidRPr="007B6D5F">
        <w:rPr>
          <w:rFonts w:ascii="Arial" w:hAnsi="Arial" w:cs="Arial"/>
        </w:rPr>
        <w:t xml:space="preserve"> с </w:t>
      </w:r>
      <w:proofErr w:type="spellStart"/>
      <w:r w:rsidRPr="007B6D5F">
        <w:rPr>
          <w:rFonts w:ascii="Arial" w:hAnsi="Arial" w:cs="Arial"/>
        </w:rPr>
        <w:t>бежанци</w:t>
      </w:r>
      <w:proofErr w:type="spellEnd"/>
      <w:r w:rsidRPr="007B6D5F">
        <w:rPr>
          <w:rFonts w:ascii="Arial" w:hAnsi="Arial" w:cs="Arial"/>
        </w:rPr>
        <w:t xml:space="preserve">. </w:t>
      </w:r>
      <w:proofErr w:type="spellStart"/>
      <w:r w:rsidRPr="007B6D5F">
        <w:rPr>
          <w:rFonts w:ascii="Arial" w:hAnsi="Arial" w:cs="Arial"/>
        </w:rPr>
        <w:t>Те</w:t>
      </w:r>
      <w:proofErr w:type="spellEnd"/>
      <w:r w:rsidRPr="007B6D5F">
        <w:rPr>
          <w:rFonts w:ascii="Arial" w:hAnsi="Arial" w:cs="Arial"/>
        </w:rPr>
        <w:t xml:space="preserve"> </w:t>
      </w:r>
      <w:proofErr w:type="spellStart"/>
      <w:r w:rsidRPr="007B6D5F">
        <w:rPr>
          <w:rFonts w:ascii="Arial" w:hAnsi="Arial" w:cs="Arial"/>
        </w:rPr>
        <w:t>включват</w:t>
      </w:r>
      <w:proofErr w:type="spellEnd"/>
      <w:r w:rsidRPr="007B6D5F">
        <w:rPr>
          <w:rFonts w:ascii="Arial" w:hAnsi="Arial" w:cs="Arial"/>
        </w:rPr>
        <w:t xml:space="preserve"> </w:t>
      </w:r>
      <w:proofErr w:type="spellStart"/>
      <w:r w:rsidRPr="007B6D5F">
        <w:rPr>
          <w:rFonts w:ascii="Arial" w:hAnsi="Arial" w:cs="Arial"/>
        </w:rPr>
        <w:t>работни</w:t>
      </w:r>
      <w:proofErr w:type="spellEnd"/>
      <w:r w:rsidRPr="007B6D5F">
        <w:rPr>
          <w:rFonts w:ascii="Arial" w:hAnsi="Arial" w:cs="Arial"/>
        </w:rPr>
        <w:t xml:space="preserve"> </w:t>
      </w:r>
      <w:proofErr w:type="spellStart"/>
      <w:r w:rsidRPr="007B6D5F">
        <w:rPr>
          <w:rFonts w:ascii="Arial" w:hAnsi="Arial" w:cs="Arial"/>
        </w:rPr>
        <w:t>срещи</w:t>
      </w:r>
      <w:proofErr w:type="spellEnd"/>
      <w:r w:rsidRPr="007B6D5F">
        <w:rPr>
          <w:rFonts w:ascii="Arial" w:hAnsi="Arial" w:cs="Arial"/>
        </w:rPr>
        <w:t xml:space="preserve">, </w:t>
      </w:r>
      <w:proofErr w:type="spellStart"/>
      <w:r w:rsidRPr="007B6D5F">
        <w:rPr>
          <w:rFonts w:ascii="Arial" w:hAnsi="Arial" w:cs="Arial"/>
        </w:rPr>
        <w:t>семинари</w:t>
      </w:r>
      <w:proofErr w:type="spellEnd"/>
      <w:r w:rsidRPr="007B6D5F">
        <w:rPr>
          <w:rFonts w:ascii="Arial" w:hAnsi="Arial" w:cs="Arial"/>
        </w:rPr>
        <w:t xml:space="preserve">, </w:t>
      </w:r>
      <w:proofErr w:type="spellStart"/>
      <w:r w:rsidRPr="007B6D5F">
        <w:rPr>
          <w:rFonts w:ascii="Arial" w:hAnsi="Arial" w:cs="Arial"/>
        </w:rPr>
        <w:t>онлайн</w:t>
      </w:r>
      <w:proofErr w:type="spellEnd"/>
      <w:r w:rsidRPr="007B6D5F">
        <w:rPr>
          <w:rFonts w:ascii="Arial" w:hAnsi="Arial" w:cs="Arial"/>
        </w:rPr>
        <w:t xml:space="preserve"> </w:t>
      </w:r>
      <w:proofErr w:type="spellStart"/>
      <w:r w:rsidRPr="007B6D5F">
        <w:rPr>
          <w:rFonts w:ascii="Arial" w:hAnsi="Arial" w:cs="Arial"/>
        </w:rPr>
        <w:t>курсове</w:t>
      </w:r>
      <w:proofErr w:type="spellEnd"/>
      <w:r w:rsidRPr="007B6D5F">
        <w:rPr>
          <w:rFonts w:ascii="Arial" w:hAnsi="Arial" w:cs="Arial"/>
        </w:rPr>
        <w:t xml:space="preserve">, </w:t>
      </w:r>
      <w:proofErr w:type="spellStart"/>
      <w:r w:rsidRPr="007B6D5F">
        <w:rPr>
          <w:rFonts w:ascii="Arial" w:hAnsi="Arial" w:cs="Arial"/>
        </w:rPr>
        <w:t>сесии</w:t>
      </w:r>
      <w:proofErr w:type="spellEnd"/>
      <w:r w:rsidRPr="007B6D5F">
        <w:rPr>
          <w:rFonts w:ascii="Arial" w:hAnsi="Arial" w:cs="Arial"/>
        </w:rPr>
        <w:t xml:space="preserve"> </w:t>
      </w:r>
      <w:proofErr w:type="spellStart"/>
      <w:r w:rsidRPr="007B6D5F">
        <w:rPr>
          <w:rFonts w:ascii="Arial" w:hAnsi="Arial" w:cs="Arial"/>
        </w:rPr>
        <w:t>за</w:t>
      </w:r>
      <w:proofErr w:type="spellEnd"/>
      <w:r w:rsidRPr="007B6D5F">
        <w:rPr>
          <w:rFonts w:ascii="Arial" w:hAnsi="Arial" w:cs="Arial"/>
        </w:rPr>
        <w:t xml:space="preserve"> </w:t>
      </w:r>
      <w:r w:rsidR="00B438EE">
        <w:rPr>
          <w:rFonts w:ascii="Arial" w:hAnsi="Arial" w:cs="Arial"/>
          <w:lang w:val="bg-BG"/>
        </w:rPr>
        <w:t>супервизия</w:t>
      </w:r>
      <w:r w:rsidRPr="007B6D5F">
        <w:rPr>
          <w:rFonts w:ascii="Arial" w:hAnsi="Arial" w:cs="Arial"/>
        </w:rPr>
        <w:t xml:space="preserve">, </w:t>
      </w:r>
      <w:proofErr w:type="spellStart"/>
      <w:r w:rsidRPr="007B6D5F">
        <w:rPr>
          <w:rFonts w:ascii="Arial" w:hAnsi="Arial" w:cs="Arial"/>
        </w:rPr>
        <w:t>допълнителни</w:t>
      </w:r>
      <w:proofErr w:type="spellEnd"/>
      <w:r w:rsidRPr="007B6D5F">
        <w:rPr>
          <w:rFonts w:ascii="Arial" w:hAnsi="Arial" w:cs="Arial"/>
        </w:rPr>
        <w:t xml:space="preserve"> </w:t>
      </w:r>
      <w:proofErr w:type="spellStart"/>
      <w:r w:rsidRPr="007B6D5F">
        <w:rPr>
          <w:rFonts w:ascii="Arial" w:hAnsi="Arial" w:cs="Arial"/>
        </w:rPr>
        <w:t>курсове</w:t>
      </w:r>
      <w:proofErr w:type="spellEnd"/>
      <w:r w:rsidRPr="007B6D5F">
        <w:rPr>
          <w:rFonts w:ascii="Arial" w:hAnsi="Arial" w:cs="Arial"/>
        </w:rPr>
        <w:t xml:space="preserve"> </w:t>
      </w:r>
      <w:proofErr w:type="spellStart"/>
      <w:r w:rsidRPr="007B6D5F">
        <w:rPr>
          <w:rFonts w:ascii="Arial" w:hAnsi="Arial" w:cs="Arial"/>
        </w:rPr>
        <w:t>за</w:t>
      </w:r>
      <w:proofErr w:type="spellEnd"/>
      <w:r w:rsidRPr="007B6D5F">
        <w:rPr>
          <w:rFonts w:ascii="Arial" w:hAnsi="Arial" w:cs="Arial"/>
        </w:rPr>
        <w:t xml:space="preserve"> обучение и конференции, свързани с интеграцията на бежанците. Специфичните ресурси, споменати от респондентите, включват вътрешно обучение и подкрепа, правителство и неправителствени организации, здравни центрове и болници, образователна и професионална подкрепа и лични мрежи.</w:t>
      </w:r>
    </w:p>
    <w:p w14:paraId="62EAC71D" w14:textId="77777777" w:rsidR="007B6D5F" w:rsidRPr="007B6D5F" w:rsidRDefault="007B6D5F" w:rsidP="007B6D5F">
      <w:pPr>
        <w:pStyle w:val="ListParagraph"/>
        <w:spacing w:after="0" w:line="276" w:lineRule="auto"/>
        <w:ind w:left="0"/>
        <w:jc w:val="both"/>
        <w:rPr>
          <w:rFonts w:ascii="Arial" w:hAnsi="Arial" w:cs="Arial"/>
          <w:lang w:val="en-GB"/>
        </w:rPr>
      </w:pPr>
    </w:p>
    <w:p w14:paraId="63E58F6E" w14:textId="77777777" w:rsidR="00864BDB" w:rsidRPr="007B6D5F" w:rsidRDefault="00864BDB" w:rsidP="007B6D5F">
      <w:pPr>
        <w:pStyle w:val="ListParagraph"/>
        <w:spacing w:after="0" w:line="276" w:lineRule="auto"/>
        <w:ind w:left="0"/>
        <w:jc w:val="both"/>
        <w:rPr>
          <w:rFonts w:ascii="Arial" w:hAnsi="Arial" w:cs="Arial"/>
          <w:lang w:val="en-GB"/>
        </w:rPr>
      </w:pPr>
      <w:r w:rsidRPr="007B6D5F">
        <w:rPr>
          <w:rFonts w:ascii="Arial" w:hAnsi="Arial" w:cs="Arial"/>
        </w:rPr>
        <w:lastRenderedPageBreak/>
        <w:t>Липсата на всеобхватни програми за обучение подчертава необходимостта от целенасочени усилия за повишаване на компетентността на обучителите в подкрепа на психичното благополучие на бежанците.</w:t>
      </w:r>
    </w:p>
    <w:p w14:paraId="78BC5E60" w14:textId="77777777" w:rsidR="00864BDB" w:rsidRPr="007B6D5F" w:rsidRDefault="00864BDB" w:rsidP="007B6D5F">
      <w:pPr>
        <w:pStyle w:val="ListParagraph"/>
        <w:spacing w:after="0" w:line="276" w:lineRule="auto"/>
        <w:ind w:left="0"/>
        <w:jc w:val="both"/>
        <w:rPr>
          <w:rFonts w:ascii="Arial" w:hAnsi="Arial" w:cs="Arial"/>
          <w:lang w:val="en-GB"/>
        </w:rPr>
      </w:pPr>
    </w:p>
    <w:p w14:paraId="6D7D8CE5" w14:textId="3577ACB7" w:rsidR="00F84277" w:rsidRPr="00024489" w:rsidRDefault="005E15B4" w:rsidP="00B438EE">
      <w:pPr>
        <w:pStyle w:val="ListParagraph"/>
        <w:numPr>
          <w:ilvl w:val="1"/>
          <w:numId w:val="44"/>
        </w:numPr>
        <w:spacing w:after="240" w:line="276" w:lineRule="auto"/>
        <w:ind w:left="709" w:hanging="709"/>
        <w:contextualSpacing w:val="0"/>
        <w:jc w:val="both"/>
        <w:outlineLvl w:val="1"/>
        <w:rPr>
          <w:rFonts w:ascii="Arial" w:hAnsi="Arial" w:cs="Arial"/>
          <w:color w:val="2E74B5" w:themeColor="accent1" w:themeShade="BF"/>
          <w:sz w:val="32"/>
          <w:szCs w:val="32"/>
          <w:lang w:val="en-GB"/>
        </w:rPr>
      </w:pPr>
      <w:bookmarkStart w:id="30" w:name="_Toc164322316"/>
      <w:proofErr w:type="spellStart"/>
      <w:r w:rsidRPr="00024489">
        <w:rPr>
          <w:rFonts w:ascii="Arial" w:hAnsi="Arial" w:cs="Arial"/>
          <w:color w:val="2E74B5" w:themeColor="accent1" w:themeShade="BF"/>
          <w:sz w:val="32"/>
          <w:szCs w:val="32"/>
        </w:rPr>
        <w:t>Как</w:t>
      </w:r>
      <w:proofErr w:type="spellEnd"/>
      <w:r w:rsidRPr="00024489">
        <w:rPr>
          <w:rFonts w:ascii="Arial" w:hAnsi="Arial" w:cs="Arial"/>
          <w:color w:val="2E74B5" w:themeColor="accent1" w:themeShade="BF"/>
          <w:sz w:val="32"/>
          <w:szCs w:val="32"/>
        </w:rPr>
        <w:t xml:space="preserve"> </w:t>
      </w:r>
      <w:proofErr w:type="spellStart"/>
      <w:r w:rsidRPr="00024489">
        <w:rPr>
          <w:rFonts w:ascii="Arial" w:hAnsi="Arial" w:cs="Arial"/>
          <w:color w:val="2E74B5" w:themeColor="accent1" w:themeShade="BF"/>
          <w:sz w:val="32"/>
          <w:szCs w:val="32"/>
        </w:rPr>
        <w:t>могат</w:t>
      </w:r>
      <w:proofErr w:type="spellEnd"/>
      <w:r w:rsidRPr="00024489">
        <w:rPr>
          <w:rFonts w:ascii="Arial" w:hAnsi="Arial" w:cs="Arial"/>
          <w:color w:val="2E74B5" w:themeColor="accent1" w:themeShade="BF"/>
          <w:sz w:val="32"/>
          <w:szCs w:val="32"/>
        </w:rPr>
        <w:t xml:space="preserve"> </w:t>
      </w:r>
      <w:proofErr w:type="spellStart"/>
      <w:r w:rsidRPr="00024489">
        <w:rPr>
          <w:rFonts w:ascii="Arial" w:hAnsi="Arial" w:cs="Arial"/>
          <w:color w:val="2E74B5" w:themeColor="accent1" w:themeShade="BF"/>
          <w:sz w:val="32"/>
          <w:szCs w:val="32"/>
        </w:rPr>
        <w:t>обучители</w:t>
      </w:r>
      <w:proofErr w:type="spellEnd"/>
      <w:r w:rsidRPr="00024489">
        <w:rPr>
          <w:rFonts w:ascii="Arial" w:hAnsi="Arial" w:cs="Arial"/>
          <w:color w:val="2E74B5" w:themeColor="accent1" w:themeShade="BF"/>
          <w:sz w:val="32"/>
          <w:szCs w:val="32"/>
        </w:rPr>
        <w:t xml:space="preserve"> и </w:t>
      </w:r>
      <w:proofErr w:type="spellStart"/>
      <w:r w:rsidRPr="00024489">
        <w:rPr>
          <w:rFonts w:ascii="Arial" w:hAnsi="Arial" w:cs="Arial"/>
          <w:color w:val="2E74B5" w:themeColor="accent1" w:themeShade="BF"/>
          <w:sz w:val="32"/>
          <w:szCs w:val="32"/>
        </w:rPr>
        <w:t>професионалисти</w:t>
      </w:r>
      <w:proofErr w:type="spellEnd"/>
      <w:r w:rsidR="00B438EE">
        <w:rPr>
          <w:rFonts w:ascii="Arial" w:hAnsi="Arial" w:cs="Arial"/>
          <w:color w:val="2E74B5" w:themeColor="accent1" w:themeShade="BF"/>
          <w:sz w:val="32"/>
          <w:szCs w:val="32"/>
          <w:lang w:val="bg-BG"/>
        </w:rPr>
        <w:t xml:space="preserve"> в </w:t>
      </w:r>
      <w:proofErr w:type="spellStart"/>
      <w:r w:rsidR="00B438EE" w:rsidRPr="00024489">
        <w:rPr>
          <w:rFonts w:ascii="Arial" w:hAnsi="Arial" w:cs="Arial"/>
          <w:color w:val="2E74B5" w:themeColor="accent1" w:themeShade="BF"/>
          <w:sz w:val="32"/>
          <w:szCs w:val="32"/>
        </w:rPr>
        <w:t>професионално-образователните</w:t>
      </w:r>
      <w:proofErr w:type="spellEnd"/>
      <w:r w:rsidR="00B438EE">
        <w:rPr>
          <w:rFonts w:ascii="Arial" w:hAnsi="Arial" w:cs="Arial"/>
          <w:color w:val="2E74B5" w:themeColor="accent1" w:themeShade="BF"/>
          <w:sz w:val="32"/>
          <w:szCs w:val="32"/>
          <w:lang w:val="bg-BG"/>
        </w:rPr>
        <w:t xml:space="preserve"> среди</w:t>
      </w:r>
      <w:r w:rsidRPr="00024489">
        <w:rPr>
          <w:rFonts w:ascii="Arial" w:hAnsi="Arial" w:cs="Arial"/>
          <w:color w:val="2E74B5" w:themeColor="accent1" w:themeShade="BF"/>
          <w:sz w:val="32"/>
          <w:szCs w:val="32"/>
        </w:rPr>
        <w:t xml:space="preserve"> </w:t>
      </w:r>
      <w:proofErr w:type="spellStart"/>
      <w:r w:rsidRPr="00024489">
        <w:rPr>
          <w:rFonts w:ascii="Arial" w:hAnsi="Arial" w:cs="Arial"/>
          <w:color w:val="2E74B5" w:themeColor="accent1" w:themeShade="BF"/>
          <w:sz w:val="32"/>
          <w:szCs w:val="32"/>
        </w:rPr>
        <w:t>да</w:t>
      </w:r>
      <w:proofErr w:type="spellEnd"/>
      <w:r w:rsidR="00B438EE">
        <w:rPr>
          <w:rFonts w:ascii="Arial" w:hAnsi="Arial" w:cs="Arial"/>
          <w:color w:val="2E74B5" w:themeColor="accent1" w:themeShade="BF"/>
          <w:sz w:val="32"/>
          <w:szCs w:val="32"/>
          <w:lang w:val="bg-BG"/>
        </w:rPr>
        <w:t xml:space="preserve"> осигурят по-добра</w:t>
      </w:r>
      <w:r w:rsidRPr="00024489">
        <w:rPr>
          <w:rFonts w:ascii="Arial" w:hAnsi="Arial" w:cs="Arial"/>
          <w:color w:val="2E74B5" w:themeColor="accent1" w:themeShade="BF"/>
          <w:sz w:val="32"/>
          <w:szCs w:val="32"/>
        </w:rPr>
        <w:t xml:space="preserve"> </w:t>
      </w:r>
      <w:proofErr w:type="spellStart"/>
      <w:r w:rsidRPr="00024489">
        <w:rPr>
          <w:rFonts w:ascii="Arial" w:hAnsi="Arial" w:cs="Arial"/>
          <w:color w:val="2E74B5" w:themeColor="accent1" w:themeShade="BF"/>
          <w:sz w:val="32"/>
          <w:szCs w:val="32"/>
        </w:rPr>
        <w:t>подкреп</w:t>
      </w:r>
      <w:proofErr w:type="spellEnd"/>
      <w:r w:rsidR="00B438EE">
        <w:rPr>
          <w:rFonts w:ascii="Arial" w:hAnsi="Arial" w:cs="Arial"/>
          <w:color w:val="2E74B5" w:themeColor="accent1" w:themeShade="BF"/>
          <w:sz w:val="32"/>
          <w:szCs w:val="32"/>
          <w:lang w:val="bg-BG"/>
        </w:rPr>
        <w:t>а на</w:t>
      </w:r>
      <w:r w:rsidRPr="00024489">
        <w:rPr>
          <w:rFonts w:ascii="Arial" w:hAnsi="Arial" w:cs="Arial"/>
          <w:color w:val="2E74B5" w:themeColor="accent1" w:themeShade="BF"/>
          <w:sz w:val="32"/>
          <w:szCs w:val="32"/>
        </w:rPr>
        <w:t xml:space="preserve"> </w:t>
      </w:r>
      <w:proofErr w:type="spellStart"/>
      <w:r w:rsidRPr="00024489">
        <w:rPr>
          <w:rFonts w:ascii="Arial" w:hAnsi="Arial" w:cs="Arial"/>
          <w:color w:val="2E74B5" w:themeColor="accent1" w:themeShade="BF"/>
          <w:sz w:val="32"/>
          <w:szCs w:val="32"/>
        </w:rPr>
        <w:t>бежанците</w:t>
      </w:r>
      <w:proofErr w:type="spellEnd"/>
      <w:r w:rsidRPr="00024489">
        <w:rPr>
          <w:rFonts w:ascii="Arial" w:hAnsi="Arial" w:cs="Arial"/>
          <w:color w:val="2E74B5" w:themeColor="accent1" w:themeShade="BF"/>
          <w:sz w:val="32"/>
          <w:szCs w:val="32"/>
        </w:rPr>
        <w:t xml:space="preserve">, </w:t>
      </w:r>
      <w:proofErr w:type="spellStart"/>
      <w:r w:rsidRPr="00024489">
        <w:rPr>
          <w:rFonts w:ascii="Arial" w:hAnsi="Arial" w:cs="Arial"/>
          <w:color w:val="2E74B5" w:themeColor="accent1" w:themeShade="BF"/>
          <w:sz w:val="32"/>
          <w:szCs w:val="32"/>
        </w:rPr>
        <w:t>като</w:t>
      </w:r>
      <w:proofErr w:type="spellEnd"/>
      <w:r w:rsidRPr="00024489">
        <w:rPr>
          <w:rFonts w:ascii="Arial" w:hAnsi="Arial" w:cs="Arial"/>
          <w:color w:val="2E74B5" w:themeColor="accent1" w:themeShade="BF"/>
          <w:sz w:val="32"/>
          <w:szCs w:val="32"/>
        </w:rPr>
        <w:t xml:space="preserve"> </w:t>
      </w:r>
      <w:proofErr w:type="spellStart"/>
      <w:r w:rsidRPr="00024489">
        <w:rPr>
          <w:rFonts w:ascii="Arial" w:hAnsi="Arial" w:cs="Arial"/>
          <w:color w:val="2E74B5" w:themeColor="accent1" w:themeShade="BF"/>
          <w:sz w:val="32"/>
          <w:szCs w:val="32"/>
        </w:rPr>
        <w:t>се</w:t>
      </w:r>
      <w:proofErr w:type="spellEnd"/>
      <w:r w:rsidRPr="00024489">
        <w:rPr>
          <w:rFonts w:ascii="Arial" w:hAnsi="Arial" w:cs="Arial"/>
          <w:color w:val="2E74B5" w:themeColor="accent1" w:themeShade="BF"/>
          <w:sz w:val="32"/>
          <w:szCs w:val="32"/>
        </w:rPr>
        <w:t xml:space="preserve"> </w:t>
      </w:r>
      <w:proofErr w:type="spellStart"/>
      <w:r w:rsidRPr="00024489">
        <w:rPr>
          <w:rFonts w:ascii="Arial" w:hAnsi="Arial" w:cs="Arial"/>
          <w:color w:val="2E74B5" w:themeColor="accent1" w:themeShade="BF"/>
          <w:sz w:val="32"/>
          <w:szCs w:val="32"/>
        </w:rPr>
        <w:t>вземат</w:t>
      </w:r>
      <w:proofErr w:type="spellEnd"/>
      <w:r w:rsidRPr="00024489">
        <w:rPr>
          <w:rFonts w:ascii="Arial" w:hAnsi="Arial" w:cs="Arial"/>
          <w:color w:val="2E74B5" w:themeColor="accent1" w:themeShade="BF"/>
          <w:sz w:val="32"/>
          <w:szCs w:val="32"/>
        </w:rPr>
        <w:t xml:space="preserve"> </w:t>
      </w:r>
      <w:proofErr w:type="spellStart"/>
      <w:r w:rsidRPr="00024489">
        <w:rPr>
          <w:rFonts w:ascii="Arial" w:hAnsi="Arial" w:cs="Arial"/>
          <w:color w:val="2E74B5" w:themeColor="accent1" w:themeShade="BF"/>
          <w:sz w:val="32"/>
          <w:szCs w:val="32"/>
        </w:rPr>
        <w:t>предвид</w:t>
      </w:r>
      <w:proofErr w:type="spellEnd"/>
      <w:r w:rsidRPr="00024489">
        <w:rPr>
          <w:rFonts w:ascii="Arial" w:hAnsi="Arial" w:cs="Arial"/>
          <w:color w:val="2E74B5" w:themeColor="accent1" w:themeShade="BF"/>
          <w:sz w:val="32"/>
          <w:szCs w:val="32"/>
        </w:rPr>
        <w:t xml:space="preserve"> </w:t>
      </w:r>
      <w:proofErr w:type="spellStart"/>
      <w:r w:rsidRPr="00024489">
        <w:rPr>
          <w:rFonts w:ascii="Arial" w:hAnsi="Arial" w:cs="Arial"/>
          <w:color w:val="2E74B5" w:themeColor="accent1" w:themeShade="BF"/>
          <w:sz w:val="32"/>
          <w:szCs w:val="32"/>
        </w:rPr>
        <w:t>уникалните</w:t>
      </w:r>
      <w:proofErr w:type="spellEnd"/>
      <w:r w:rsidRPr="00024489">
        <w:rPr>
          <w:rFonts w:ascii="Arial" w:hAnsi="Arial" w:cs="Arial"/>
          <w:color w:val="2E74B5" w:themeColor="accent1" w:themeShade="BF"/>
          <w:sz w:val="32"/>
          <w:szCs w:val="32"/>
        </w:rPr>
        <w:t xml:space="preserve"> </w:t>
      </w:r>
      <w:proofErr w:type="spellStart"/>
      <w:r w:rsidRPr="00024489">
        <w:rPr>
          <w:rFonts w:ascii="Arial" w:hAnsi="Arial" w:cs="Arial"/>
          <w:color w:val="2E74B5" w:themeColor="accent1" w:themeShade="BF"/>
          <w:sz w:val="32"/>
          <w:szCs w:val="32"/>
        </w:rPr>
        <w:t>предизвикателства</w:t>
      </w:r>
      <w:proofErr w:type="spellEnd"/>
      <w:r w:rsidRPr="00024489">
        <w:rPr>
          <w:rFonts w:ascii="Arial" w:hAnsi="Arial" w:cs="Arial"/>
          <w:color w:val="2E74B5" w:themeColor="accent1" w:themeShade="BF"/>
          <w:sz w:val="32"/>
          <w:szCs w:val="32"/>
        </w:rPr>
        <w:t xml:space="preserve">, </w:t>
      </w:r>
      <w:proofErr w:type="spellStart"/>
      <w:r w:rsidRPr="00024489">
        <w:rPr>
          <w:rFonts w:ascii="Arial" w:hAnsi="Arial" w:cs="Arial"/>
          <w:color w:val="2E74B5" w:themeColor="accent1" w:themeShade="BF"/>
          <w:sz w:val="32"/>
          <w:szCs w:val="32"/>
        </w:rPr>
        <w:t>пред</w:t>
      </w:r>
      <w:proofErr w:type="spellEnd"/>
      <w:r w:rsidRPr="00024489">
        <w:rPr>
          <w:rFonts w:ascii="Arial" w:hAnsi="Arial" w:cs="Arial"/>
          <w:color w:val="2E74B5" w:themeColor="accent1" w:themeShade="BF"/>
          <w:sz w:val="32"/>
          <w:szCs w:val="32"/>
        </w:rPr>
        <w:t xml:space="preserve"> </w:t>
      </w:r>
      <w:proofErr w:type="spellStart"/>
      <w:r w:rsidRPr="00024489">
        <w:rPr>
          <w:rFonts w:ascii="Arial" w:hAnsi="Arial" w:cs="Arial"/>
          <w:color w:val="2E74B5" w:themeColor="accent1" w:themeShade="BF"/>
          <w:sz w:val="32"/>
          <w:szCs w:val="32"/>
        </w:rPr>
        <w:t>които</w:t>
      </w:r>
      <w:proofErr w:type="spellEnd"/>
      <w:r w:rsidRPr="00024489">
        <w:rPr>
          <w:rFonts w:ascii="Arial" w:hAnsi="Arial" w:cs="Arial"/>
          <w:color w:val="2E74B5" w:themeColor="accent1" w:themeShade="BF"/>
          <w:sz w:val="32"/>
          <w:szCs w:val="32"/>
        </w:rPr>
        <w:t xml:space="preserve"> </w:t>
      </w:r>
      <w:proofErr w:type="spellStart"/>
      <w:r w:rsidRPr="00024489">
        <w:rPr>
          <w:rFonts w:ascii="Arial" w:hAnsi="Arial" w:cs="Arial"/>
          <w:color w:val="2E74B5" w:themeColor="accent1" w:themeShade="BF"/>
          <w:sz w:val="32"/>
          <w:szCs w:val="32"/>
        </w:rPr>
        <w:t>са</w:t>
      </w:r>
      <w:proofErr w:type="spellEnd"/>
      <w:r w:rsidRPr="00024489">
        <w:rPr>
          <w:rFonts w:ascii="Arial" w:hAnsi="Arial" w:cs="Arial"/>
          <w:color w:val="2E74B5" w:themeColor="accent1" w:themeShade="BF"/>
          <w:sz w:val="32"/>
          <w:szCs w:val="32"/>
        </w:rPr>
        <w:t xml:space="preserve"> </w:t>
      </w:r>
      <w:proofErr w:type="spellStart"/>
      <w:r w:rsidRPr="00024489">
        <w:rPr>
          <w:rFonts w:ascii="Arial" w:hAnsi="Arial" w:cs="Arial"/>
          <w:color w:val="2E74B5" w:themeColor="accent1" w:themeShade="BF"/>
          <w:sz w:val="32"/>
          <w:szCs w:val="32"/>
        </w:rPr>
        <w:t>изправени</w:t>
      </w:r>
      <w:proofErr w:type="spellEnd"/>
      <w:r w:rsidRPr="00024489">
        <w:rPr>
          <w:rFonts w:ascii="Arial" w:hAnsi="Arial" w:cs="Arial"/>
          <w:color w:val="2E74B5" w:themeColor="accent1" w:themeShade="BF"/>
          <w:sz w:val="32"/>
          <w:szCs w:val="32"/>
        </w:rPr>
        <w:t>?</w:t>
      </w:r>
      <w:bookmarkEnd w:id="30"/>
    </w:p>
    <w:p w14:paraId="04932F7F" w14:textId="77777777" w:rsidR="00864BDB" w:rsidRDefault="00864BDB" w:rsidP="007B6D5F">
      <w:pPr>
        <w:pStyle w:val="ListParagraph"/>
        <w:spacing w:after="0" w:line="276" w:lineRule="auto"/>
        <w:ind w:left="0"/>
        <w:jc w:val="both"/>
        <w:rPr>
          <w:rFonts w:ascii="Arial" w:hAnsi="Arial" w:cs="Arial"/>
          <w:lang w:val="en-GB"/>
        </w:rPr>
      </w:pPr>
      <w:r w:rsidRPr="007B6D5F">
        <w:rPr>
          <w:rFonts w:ascii="Arial" w:hAnsi="Arial" w:cs="Arial"/>
        </w:rPr>
        <w:t xml:space="preserve">Професионалистите, работещи с бежанци, са изправени пред уникални предизвикателства в професионално-образователните среди, които изискват персонализирана подкрепа и разбиране. </w:t>
      </w:r>
    </w:p>
    <w:p w14:paraId="1D91C9D2" w14:textId="77777777" w:rsidR="007B6D5F" w:rsidRPr="007B6D5F" w:rsidRDefault="007B6D5F" w:rsidP="007B6D5F">
      <w:pPr>
        <w:pStyle w:val="ListParagraph"/>
        <w:spacing w:after="0" w:line="276" w:lineRule="auto"/>
        <w:ind w:left="0"/>
        <w:jc w:val="both"/>
        <w:rPr>
          <w:rFonts w:ascii="Arial" w:hAnsi="Arial" w:cs="Arial"/>
          <w:lang w:val="en-GB"/>
        </w:rPr>
      </w:pPr>
    </w:p>
    <w:p w14:paraId="7CF836FB" w14:textId="3E4D37AA" w:rsidR="00864BDB" w:rsidRDefault="00864BDB" w:rsidP="007B6D5F">
      <w:pPr>
        <w:pStyle w:val="ListParagraph"/>
        <w:spacing w:after="0" w:line="276" w:lineRule="auto"/>
        <w:ind w:left="0"/>
        <w:jc w:val="both"/>
        <w:rPr>
          <w:rFonts w:ascii="Arial" w:hAnsi="Arial" w:cs="Arial"/>
          <w:lang w:val="en-GB"/>
        </w:rPr>
      </w:pPr>
      <w:proofErr w:type="spellStart"/>
      <w:r w:rsidRPr="007B6D5F">
        <w:rPr>
          <w:rFonts w:ascii="Arial" w:hAnsi="Arial" w:cs="Arial"/>
        </w:rPr>
        <w:t>Резултатите</w:t>
      </w:r>
      <w:proofErr w:type="spellEnd"/>
      <w:r w:rsidRPr="007B6D5F">
        <w:rPr>
          <w:rFonts w:ascii="Arial" w:hAnsi="Arial" w:cs="Arial"/>
        </w:rPr>
        <w:t xml:space="preserve"> </w:t>
      </w:r>
      <w:proofErr w:type="spellStart"/>
      <w:r w:rsidRPr="007B6D5F">
        <w:rPr>
          <w:rFonts w:ascii="Arial" w:hAnsi="Arial" w:cs="Arial"/>
        </w:rPr>
        <w:t>от</w:t>
      </w:r>
      <w:proofErr w:type="spellEnd"/>
      <w:r w:rsidRPr="007B6D5F">
        <w:rPr>
          <w:rFonts w:ascii="Arial" w:hAnsi="Arial" w:cs="Arial"/>
        </w:rPr>
        <w:t xml:space="preserve"> </w:t>
      </w:r>
      <w:proofErr w:type="spellStart"/>
      <w:r w:rsidRPr="007B6D5F">
        <w:rPr>
          <w:rFonts w:ascii="Arial" w:hAnsi="Arial" w:cs="Arial"/>
        </w:rPr>
        <w:t>проучването</w:t>
      </w:r>
      <w:proofErr w:type="spellEnd"/>
      <w:r w:rsidRPr="007B6D5F">
        <w:rPr>
          <w:rFonts w:ascii="Arial" w:hAnsi="Arial" w:cs="Arial"/>
        </w:rPr>
        <w:t xml:space="preserve"> </w:t>
      </w:r>
      <w:proofErr w:type="spellStart"/>
      <w:r w:rsidRPr="007B6D5F">
        <w:rPr>
          <w:rFonts w:ascii="Arial" w:hAnsi="Arial" w:cs="Arial"/>
        </w:rPr>
        <w:t>показват</w:t>
      </w:r>
      <w:proofErr w:type="spellEnd"/>
      <w:r w:rsidRPr="007B6D5F">
        <w:rPr>
          <w:rFonts w:ascii="Arial" w:hAnsi="Arial" w:cs="Arial"/>
        </w:rPr>
        <w:t xml:space="preserve"> </w:t>
      </w:r>
      <w:proofErr w:type="spellStart"/>
      <w:r w:rsidRPr="007B6D5F">
        <w:rPr>
          <w:rFonts w:ascii="Arial" w:hAnsi="Arial" w:cs="Arial"/>
        </w:rPr>
        <w:t>липса</w:t>
      </w:r>
      <w:proofErr w:type="spellEnd"/>
      <w:r w:rsidRPr="007B6D5F">
        <w:rPr>
          <w:rFonts w:ascii="Arial" w:hAnsi="Arial" w:cs="Arial"/>
        </w:rPr>
        <w:t xml:space="preserve"> </w:t>
      </w:r>
      <w:proofErr w:type="spellStart"/>
      <w:r w:rsidRPr="007B6D5F">
        <w:rPr>
          <w:rFonts w:ascii="Arial" w:hAnsi="Arial" w:cs="Arial"/>
        </w:rPr>
        <w:t>на</w:t>
      </w:r>
      <w:proofErr w:type="spellEnd"/>
      <w:r w:rsidRPr="007B6D5F">
        <w:rPr>
          <w:rFonts w:ascii="Arial" w:hAnsi="Arial" w:cs="Arial"/>
        </w:rPr>
        <w:t xml:space="preserve"> </w:t>
      </w:r>
      <w:r w:rsidR="00B438EE">
        <w:rPr>
          <w:rFonts w:ascii="Arial" w:hAnsi="Arial" w:cs="Arial"/>
          <w:lang w:val="bg-BG"/>
        </w:rPr>
        <w:t>увереност</w:t>
      </w:r>
      <w:r w:rsidRPr="007B6D5F">
        <w:rPr>
          <w:rFonts w:ascii="Arial" w:hAnsi="Arial" w:cs="Arial"/>
        </w:rPr>
        <w:t xml:space="preserve"> </w:t>
      </w:r>
      <w:proofErr w:type="spellStart"/>
      <w:r w:rsidRPr="007B6D5F">
        <w:rPr>
          <w:rFonts w:ascii="Arial" w:hAnsi="Arial" w:cs="Arial"/>
        </w:rPr>
        <w:t>сред</w:t>
      </w:r>
      <w:proofErr w:type="spellEnd"/>
      <w:r w:rsidRPr="007B6D5F">
        <w:rPr>
          <w:rFonts w:ascii="Arial" w:hAnsi="Arial" w:cs="Arial"/>
        </w:rPr>
        <w:t xml:space="preserve"> </w:t>
      </w:r>
      <w:proofErr w:type="spellStart"/>
      <w:r w:rsidRPr="007B6D5F">
        <w:rPr>
          <w:rFonts w:ascii="Arial" w:hAnsi="Arial" w:cs="Arial"/>
        </w:rPr>
        <w:t>обучителите</w:t>
      </w:r>
      <w:proofErr w:type="spellEnd"/>
      <w:r w:rsidRPr="007B6D5F">
        <w:rPr>
          <w:rFonts w:ascii="Arial" w:hAnsi="Arial" w:cs="Arial"/>
        </w:rPr>
        <w:t xml:space="preserve"> </w:t>
      </w:r>
      <w:proofErr w:type="spellStart"/>
      <w:r w:rsidRPr="007B6D5F">
        <w:rPr>
          <w:rFonts w:ascii="Arial" w:hAnsi="Arial" w:cs="Arial"/>
        </w:rPr>
        <w:t>при</w:t>
      </w:r>
      <w:proofErr w:type="spellEnd"/>
      <w:r w:rsidRPr="007B6D5F">
        <w:rPr>
          <w:rFonts w:ascii="Arial" w:hAnsi="Arial" w:cs="Arial"/>
        </w:rPr>
        <w:t xml:space="preserve"> </w:t>
      </w:r>
      <w:proofErr w:type="spellStart"/>
      <w:r w:rsidRPr="007B6D5F">
        <w:rPr>
          <w:rFonts w:ascii="Arial" w:hAnsi="Arial" w:cs="Arial"/>
        </w:rPr>
        <w:t>идентифицирането</w:t>
      </w:r>
      <w:proofErr w:type="spellEnd"/>
      <w:r w:rsidRPr="007B6D5F">
        <w:rPr>
          <w:rFonts w:ascii="Arial" w:hAnsi="Arial" w:cs="Arial"/>
        </w:rPr>
        <w:t xml:space="preserve"> и </w:t>
      </w:r>
      <w:proofErr w:type="spellStart"/>
      <w:r w:rsidRPr="007B6D5F">
        <w:rPr>
          <w:rFonts w:ascii="Arial" w:hAnsi="Arial" w:cs="Arial"/>
        </w:rPr>
        <w:t>оценката</w:t>
      </w:r>
      <w:proofErr w:type="spellEnd"/>
      <w:r w:rsidRPr="007B6D5F">
        <w:rPr>
          <w:rFonts w:ascii="Arial" w:hAnsi="Arial" w:cs="Arial"/>
        </w:rPr>
        <w:t xml:space="preserve"> </w:t>
      </w:r>
      <w:proofErr w:type="spellStart"/>
      <w:r w:rsidRPr="007B6D5F">
        <w:rPr>
          <w:rFonts w:ascii="Arial" w:hAnsi="Arial" w:cs="Arial"/>
        </w:rPr>
        <w:t>на</w:t>
      </w:r>
      <w:proofErr w:type="spellEnd"/>
      <w:r w:rsidRPr="007B6D5F">
        <w:rPr>
          <w:rFonts w:ascii="Arial" w:hAnsi="Arial" w:cs="Arial"/>
        </w:rPr>
        <w:t xml:space="preserve"> </w:t>
      </w:r>
      <w:proofErr w:type="spellStart"/>
      <w:r w:rsidRPr="007B6D5F">
        <w:rPr>
          <w:rFonts w:ascii="Arial" w:hAnsi="Arial" w:cs="Arial"/>
        </w:rPr>
        <w:t>проблемите</w:t>
      </w:r>
      <w:proofErr w:type="spellEnd"/>
      <w:r w:rsidRPr="007B6D5F">
        <w:rPr>
          <w:rFonts w:ascii="Arial" w:hAnsi="Arial" w:cs="Arial"/>
        </w:rPr>
        <w:t xml:space="preserve"> </w:t>
      </w:r>
      <w:proofErr w:type="spellStart"/>
      <w:r w:rsidRPr="007B6D5F">
        <w:rPr>
          <w:rFonts w:ascii="Arial" w:hAnsi="Arial" w:cs="Arial"/>
        </w:rPr>
        <w:t>на</w:t>
      </w:r>
      <w:proofErr w:type="spellEnd"/>
      <w:r w:rsidRPr="007B6D5F">
        <w:rPr>
          <w:rFonts w:ascii="Arial" w:hAnsi="Arial" w:cs="Arial"/>
        </w:rPr>
        <w:t xml:space="preserve"> </w:t>
      </w:r>
      <w:proofErr w:type="spellStart"/>
      <w:r w:rsidRPr="007B6D5F">
        <w:rPr>
          <w:rFonts w:ascii="Arial" w:hAnsi="Arial" w:cs="Arial"/>
        </w:rPr>
        <w:t>психичното</w:t>
      </w:r>
      <w:proofErr w:type="spellEnd"/>
      <w:r w:rsidRPr="007B6D5F">
        <w:rPr>
          <w:rFonts w:ascii="Arial" w:hAnsi="Arial" w:cs="Arial"/>
        </w:rPr>
        <w:t xml:space="preserve"> </w:t>
      </w:r>
      <w:proofErr w:type="spellStart"/>
      <w:r w:rsidRPr="007B6D5F">
        <w:rPr>
          <w:rFonts w:ascii="Arial" w:hAnsi="Arial" w:cs="Arial"/>
        </w:rPr>
        <w:t>здраве</w:t>
      </w:r>
      <w:proofErr w:type="spellEnd"/>
      <w:r w:rsidRPr="007B6D5F">
        <w:rPr>
          <w:rFonts w:ascii="Arial" w:hAnsi="Arial" w:cs="Arial"/>
        </w:rPr>
        <w:t xml:space="preserve"> и </w:t>
      </w:r>
      <w:proofErr w:type="spellStart"/>
      <w:r w:rsidRPr="007B6D5F">
        <w:rPr>
          <w:rFonts w:ascii="Arial" w:hAnsi="Arial" w:cs="Arial"/>
        </w:rPr>
        <w:t>благополучие</w:t>
      </w:r>
      <w:proofErr w:type="spellEnd"/>
      <w:r w:rsidRPr="007B6D5F">
        <w:rPr>
          <w:rFonts w:ascii="Arial" w:hAnsi="Arial" w:cs="Arial"/>
        </w:rPr>
        <w:t xml:space="preserve"> </w:t>
      </w:r>
      <w:proofErr w:type="spellStart"/>
      <w:r w:rsidRPr="007B6D5F">
        <w:rPr>
          <w:rFonts w:ascii="Arial" w:hAnsi="Arial" w:cs="Arial"/>
        </w:rPr>
        <w:t>при</w:t>
      </w:r>
      <w:proofErr w:type="spellEnd"/>
      <w:r w:rsidRPr="007B6D5F">
        <w:rPr>
          <w:rFonts w:ascii="Arial" w:hAnsi="Arial" w:cs="Arial"/>
        </w:rPr>
        <w:t xml:space="preserve"> </w:t>
      </w:r>
      <w:proofErr w:type="spellStart"/>
      <w:r w:rsidRPr="007B6D5F">
        <w:rPr>
          <w:rFonts w:ascii="Arial" w:hAnsi="Arial" w:cs="Arial"/>
        </w:rPr>
        <w:t>бежанците</w:t>
      </w:r>
      <w:proofErr w:type="spellEnd"/>
      <w:r w:rsidRPr="007B6D5F">
        <w:rPr>
          <w:rFonts w:ascii="Arial" w:hAnsi="Arial" w:cs="Arial"/>
        </w:rPr>
        <w:t xml:space="preserve">. Стратегиите за създаване на подкрепяща учебна среда включват индивидуализирано внимание, допълнителна езикова помощ, културни дейности и адаптивни техники на преподаване. За да се отговори на многостранните нужди на бежанците, целенасочените програми за обучение, обхващащи практики, информирани за травмата, възможностите за непрекъснато обучение и </w:t>
      </w:r>
      <w:proofErr w:type="spellStart"/>
      <w:r w:rsidRPr="007B6D5F">
        <w:rPr>
          <w:rFonts w:ascii="Arial" w:hAnsi="Arial" w:cs="Arial"/>
        </w:rPr>
        <w:t>техниките</w:t>
      </w:r>
      <w:proofErr w:type="spellEnd"/>
      <w:r w:rsidRPr="007B6D5F">
        <w:rPr>
          <w:rFonts w:ascii="Arial" w:hAnsi="Arial" w:cs="Arial"/>
        </w:rPr>
        <w:t xml:space="preserve"> </w:t>
      </w:r>
      <w:proofErr w:type="spellStart"/>
      <w:r w:rsidRPr="007B6D5F">
        <w:rPr>
          <w:rFonts w:ascii="Arial" w:hAnsi="Arial" w:cs="Arial"/>
        </w:rPr>
        <w:t>за</w:t>
      </w:r>
      <w:proofErr w:type="spellEnd"/>
      <w:r w:rsidRPr="007B6D5F">
        <w:rPr>
          <w:rFonts w:ascii="Arial" w:hAnsi="Arial" w:cs="Arial"/>
        </w:rPr>
        <w:t xml:space="preserve"> </w:t>
      </w:r>
      <w:proofErr w:type="spellStart"/>
      <w:r w:rsidRPr="007B6D5F">
        <w:rPr>
          <w:rFonts w:ascii="Arial" w:hAnsi="Arial" w:cs="Arial"/>
        </w:rPr>
        <w:t>само</w:t>
      </w:r>
      <w:proofErr w:type="spellEnd"/>
      <w:r w:rsidR="00B438EE">
        <w:rPr>
          <w:rFonts w:ascii="Arial" w:hAnsi="Arial" w:cs="Arial"/>
          <w:lang w:val="bg-BG"/>
        </w:rPr>
        <w:t>подкрепа</w:t>
      </w:r>
      <w:r w:rsidRPr="007B6D5F">
        <w:rPr>
          <w:rFonts w:ascii="Arial" w:hAnsi="Arial" w:cs="Arial"/>
        </w:rPr>
        <w:t xml:space="preserve"> </w:t>
      </w:r>
      <w:proofErr w:type="spellStart"/>
      <w:r w:rsidRPr="007B6D5F">
        <w:rPr>
          <w:rFonts w:ascii="Arial" w:hAnsi="Arial" w:cs="Arial"/>
        </w:rPr>
        <w:t>на</w:t>
      </w:r>
      <w:proofErr w:type="spellEnd"/>
      <w:r w:rsidRPr="007B6D5F">
        <w:rPr>
          <w:rFonts w:ascii="Arial" w:hAnsi="Arial" w:cs="Arial"/>
        </w:rPr>
        <w:t xml:space="preserve"> </w:t>
      </w:r>
      <w:proofErr w:type="spellStart"/>
      <w:r w:rsidRPr="007B6D5F">
        <w:rPr>
          <w:rFonts w:ascii="Arial" w:hAnsi="Arial" w:cs="Arial"/>
        </w:rPr>
        <w:t>преподавателите</w:t>
      </w:r>
      <w:proofErr w:type="spellEnd"/>
      <w:r w:rsidRPr="007B6D5F">
        <w:rPr>
          <w:rFonts w:ascii="Arial" w:hAnsi="Arial" w:cs="Arial"/>
        </w:rPr>
        <w:t xml:space="preserve">, </w:t>
      </w:r>
      <w:proofErr w:type="spellStart"/>
      <w:r w:rsidRPr="007B6D5F">
        <w:rPr>
          <w:rFonts w:ascii="Arial" w:hAnsi="Arial" w:cs="Arial"/>
        </w:rPr>
        <w:t>са</w:t>
      </w:r>
      <w:proofErr w:type="spellEnd"/>
      <w:r w:rsidRPr="007B6D5F">
        <w:rPr>
          <w:rFonts w:ascii="Arial" w:hAnsi="Arial" w:cs="Arial"/>
        </w:rPr>
        <w:t xml:space="preserve"> </w:t>
      </w:r>
      <w:proofErr w:type="spellStart"/>
      <w:r w:rsidRPr="007B6D5F">
        <w:rPr>
          <w:rFonts w:ascii="Arial" w:hAnsi="Arial" w:cs="Arial"/>
        </w:rPr>
        <w:t>от</w:t>
      </w:r>
      <w:proofErr w:type="spellEnd"/>
      <w:r w:rsidRPr="007B6D5F">
        <w:rPr>
          <w:rFonts w:ascii="Arial" w:hAnsi="Arial" w:cs="Arial"/>
        </w:rPr>
        <w:t xml:space="preserve"> </w:t>
      </w:r>
      <w:proofErr w:type="spellStart"/>
      <w:r w:rsidRPr="007B6D5F">
        <w:rPr>
          <w:rFonts w:ascii="Arial" w:hAnsi="Arial" w:cs="Arial"/>
        </w:rPr>
        <w:t>съществено</w:t>
      </w:r>
      <w:proofErr w:type="spellEnd"/>
      <w:r w:rsidRPr="007B6D5F">
        <w:rPr>
          <w:rFonts w:ascii="Arial" w:hAnsi="Arial" w:cs="Arial"/>
        </w:rPr>
        <w:t xml:space="preserve"> </w:t>
      </w:r>
      <w:proofErr w:type="spellStart"/>
      <w:r w:rsidRPr="007B6D5F">
        <w:rPr>
          <w:rFonts w:ascii="Arial" w:hAnsi="Arial" w:cs="Arial"/>
        </w:rPr>
        <w:t>значение</w:t>
      </w:r>
      <w:proofErr w:type="spellEnd"/>
      <w:r w:rsidRPr="007B6D5F">
        <w:rPr>
          <w:rFonts w:ascii="Arial" w:hAnsi="Arial" w:cs="Arial"/>
        </w:rPr>
        <w:t xml:space="preserve">. </w:t>
      </w:r>
      <w:proofErr w:type="spellStart"/>
      <w:r w:rsidRPr="007B6D5F">
        <w:rPr>
          <w:rFonts w:ascii="Arial" w:hAnsi="Arial" w:cs="Arial"/>
        </w:rPr>
        <w:t>Възможностите</w:t>
      </w:r>
      <w:proofErr w:type="spellEnd"/>
      <w:r w:rsidRPr="007B6D5F">
        <w:rPr>
          <w:rFonts w:ascii="Arial" w:hAnsi="Arial" w:cs="Arial"/>
        </w:rPr>
        <w:t xml:space="preserve"> </w:t>
      </w:r>
      <w:proofErr w:type="spellStart"/>
      <w:r w:rsidRPr="007B6D5F">
        <w:rPr>
          <w:rFonts w:ascii="Arial" w:hAnsi="Arial" w:cs="Arial"/>
        </w:rPr>
        <w:t>за</w:t>
      </w:r>
      <w:proofErr w:type="spellEnd"/>
      <w:r w:rsidRPr="007B6D5F">
        <w:rPr>
          <w:rFonts w:ascii="Arial" w:hAnsi="Arial" w:cs="Arial"/>
        </w:rPr>
        <w:t xml:space="preserve"> </w:t>
      </w:r>
      <w:proofErr w:type="spellStart"/>
      <w:r w:rsidRPr="007B6D5F">
        <w:rPr>
          <w:rFonts w:ascii="Arial" w:hAnsi="Arial" w:cs="Arial"/>
        </w:rPr>
        <w:t>съвместно</w:t>
      </w:r>
      <w:proofErr w:type="spellEnd"/>
      <w:r w:rsidRPr="007B6D5F">
        <w:rPr>
          <w:rFonts w:ascii="Arial" w:hAnsi="Arial" w:cs="Arial"/>
        </w:rPr>
        <w:t xml:space="preserve"> </w:t>
      </w:r>
      <w:proofErr w:type="spellStart"/>
      <w:r w:rsidRPr="007B6D5F">
        <w:rPr>
          <w:rFonts w:ascii="Arial" w:hAnsi="Arial" w:cs="Arial"/>
        </w:rPr>
        <w:t>обучение</w:t>
      </w:r>
      <w:proofErr w:type="spellEnd"/>
      <w:r w:rsidRPr="007B6D5F">
        <w:rPr>
          <w:rFonts w:ascii="Arial" w:hAnsi="Arial" w:cs="Arial"/>
        </w:rPr>
        <w:t xml:space="preserve">, </w:t>
      </w:r>
      <w:proofErr w:type="spellStart"/>
      <w:r w:rsidRPr="007B6D5F">
        <w:rPr>
          <w:rFonts w:ascii="Arial" w:hAnsi="Arial" w:cs="Arial"/>
        </w:rPr>
        <w:t>механизмите</w:t>
      </w:r>
      <w:proofErr w:type="spellEnd"/>
      <w:r w:rsidRPr="007B6D5F">
        <w:rPr>
          <w:rFonts w:ascii="Arial" w:hAnsi="Arial" w:cs="Arial"/>
        </w:rPr>
        <w:t xml:space="preserve"> </w:t>
      </w:r>
      <w:proofErr w:type="spellStart"/>
      <w:r w:rsidRPr="007B6D5F">
        <w:rPr>
          <w:rFonts w:ascii="Arial" w:hAnsi="Arial" w:cs="Arial"/>
        </w:rPr>
        <w:t>за</w:t>
      </w:r>
      <w:proofErr w:type="spellEnd"/>
      <w:r w:rsidRPr="007B6D5F">
        <w:rPr>
          <w:rFonts w:ascii="Arial" w:hAnsi="Arial" w:cs="Arial"/>
        </w:rPr>
        <w:t xml:space="preserve"> </w:t>
      </w:r>
      <w:proofErr w:type="spellStart"/>
      <w:r w:rsidRPr="007B6D5F">
        <w:rPr>
          <w:rFonts w:ascii="Arial" w:hAnsi="Arial" w:cs="Arial"/>
        </w:rPr>
        <w:t>обратна</w:t>
      </w:r>
      <w:proofErr w:type="spellEnd"/>
      <w:r w:rsidRPr="007B6D5F">
        <w:rPr>
          <w:rFonts w:ascii="Arial" w:hAnsi="Arial" w:cs="Arial"/>
        </w:rPr>
        <w:t xml:space="preserve"> </w:t>
      </w:r>
      <w:proofErr w:type="spellStart"/>
      <w:r w:rsidRPr="007B6D5F">
        <w:rPr>
          <w:rFonts w:ascii="Arial" w:hAnsi="Arial" w:cs="Arial"/>
        </w:rPr>
        <w:t>връзка</w:t>
      </w:r>
      <w:proofErr w:type="spellEnd"/>
      <w:r w:rsidRPr="007B6D5F">
        <w:rPr>
          <w:rFonts w:ascii="Arial" w:hAnsi="Arial" w:cs="Arial"/>
        </w:rPr>
        <w:t xml:space="preserve"> и </w:t>
      </w:r>
      <w:proofErr w:type="spellStart"/>
      <w:r w:rsidRPr="007B6D5F">
        <w:rPr>
          <w:rFonts w:ascii="Arial" w:hAnsi="Arial" w:cs="Arial"/>
        </w:rPr>
        <w:t>достъпът</w:t>
      </w:r>
      <w:proofErr w:type="spellEnd"/>
      <w:r w:rsidRPr="007B6D5F">
        <w:rPr>
          <w:rFonts w:ascii="Arial" w:hAnsi="Arial" w:cs="Arial"/>
        </w:rPr>
        <w:t xml:space="preserve"> </w:t>
      </w:r>
      <w:proofErr w:type="spellStart"/>
      <w:r w:rsidRPr="007B6D5F">
        <w:rPr>
          <w:rFonts w:ascii="Arial" w:hAnsi="Arial" w:cs="Arial"/>
        </w:rPr>
        <w:t>до</w:t>
      </w:r>
      <w:proofErr w:type="spellEnd"/>
      <w:r w:rsidRPr="007B6D5F">
        <w:rPr>
          <w:rFonts w:ascii="Arial" w:hAnsi="Arial" w:cs="Arial"/>
        </w:rPr>
        <w:t xml:space="preserve"> </w:t>
      </w:r>
      <w:proofErr w:type="spellStart"/>
      <w:r w:rsidRPr="007B6D5F">
        <w:rPr>
          <w:rFonts w:ascii="Arial" w:hAnsi="Arial" w:cs="Arial"/>
        </w:rPr>
        <w:t>ресурси</w:t>
      </w:r>
      <w:proofErr w:type="spellEnd"/>
      <w:r w:rsidRPr="007B6D5F">
        <w:rPr>
          <w:rFonts w:ascii="Arial" w:hAnsi="Arial" w:cs="Arial"/>
        </w:rPr>
        <w:t xml:space="preserve"> и </w:t>
      </w:r>
      <w:proofErr w:type="spellStart"/>
      <w:r w:rsidRPr="007B6D5F">
        <w:rPr>
          <w:rFonts w:ascii="Arial" w:hAnsi="Arial" w:cs="Arial"/>
        </w:rPr>
        <w:t>мрежи</w:t>
      </w:r>
      <w:proofErr w:type="spellEnd"/>
      <w:r w:rsidRPr="007B6D5F">
        <w:rPr>
          <w:rFonts w:ascii="Arial" w:hAnsi="Arial" w:cs="Arial"/>
        </w:rPr>
        <w:t xml:space="preserve"> </w:t>
      </w:r>
      <w:proofErr w:type="spellStart"/>
      <w:r w:rsidRPr="007B6D5F">
        <w:rPr>
          <w:rFonts w:ascii="Arial" w:hAnsi="Arial" w:cs="Arial"/>
        </w:rPr>
        <w:t>за</w:t>
      </w:r>
      <w:proofErr w:type="spellEnd"/>
      <w:r w:rsidRPr="007B6D5F">
        <w:rPr>
          <w:rFonts w:ascii="Arial" w:hAnsi="Arial" w:cs="Arial"/>
        </w:rPr>
        <w:t xml:space="preserve"> </w:t>
      </w:r>
      <w:proofErr w:type="spellStart"/>
      <w:r w:rsidRPr="007B6D5F">
        <w:rPr>
          <w:rFonts w:ascii="Arial" w:hAnsi="Arial" w:cs="Arial"/>
        </w:rPr>
        <w:t>подкрепа</w:t>
      </w:r>
      <w:proofErr w:type="spellEnd"/>
      <w:r w:rsidRPr="007B6D5F">
        <w:rPr>
          <w:rFonts w:ascii="Arial" w:hAnsi="Arial" w:cs="Arial"/>
        </w:rPr>
        <w:t xml:space="preserve"> </w:t>
      </w:r>
      <w:proofErr w:type="spellStart"/>
      <w:r w:rsidRPr="007B6D5F">
        <w:rPr>
          <w:rFonts w:ascii="Arial" w:hAnsi="Arial" w:cs="Arial"/>
        </w:rPr>
        <w:t>също</w:t>
      </w:r>
      <w:proofErr w:type="spellEnd"/>
      <w:r w:rsidRPr="007B6D5F">
        <w:rPr>
          <w:rFonts w:ascii="Arial" w:hAnsi="Arial" w:cs="Arial"/>
        </w:rPr>
        <w:t xml:space="preserve"> </w:t>
      </w:r>
      <w:proofErr w:type="spellStart"/>
      <w:r w:rsidRPr="007B6D5F">
        <w:rPr>
          <w:rFonts w:ascii="Arial" w:hAnsi="Arial" w:cs="Arial"/>
        </w:rPr>
        <w:t>играят</w:t>
      </w:r>
      <w:proofErr w:type="spellEnd"/>
      <w:r w:rsidRPr="007B6D5F">
        <w:rPr>
          <w:rFonts w:ascii="Arial" w:hAnsi="Arial" w:cs="Arial"/>
        </w:rPr>
        <w:t xml:space="preserve"> </w:t>
      </w:r>
      <w:proofErr w:type="spellStart"/>
      <w:r w:rsidRPr="007B6D5F">
        <w:rPr>
          <w:rFonts w:ascii="Arial" w:hAnsi="Arial" w:cs="Arial"/>
        </w:rPr>
        <w:t>решаваща</w:t>
      </w:r>
      <w:proofErr w:type="spellEnd"/>
      <w:r w:rsidRPr="007B6D5F">
        <w:rPr>
          <w:rFonts w:ascii="Arial" w:hAnsi="Arial" w:cs="Arial"/>
        </w:rPr>
        <w:t xml:space="preserve"> </w:t>
      </w:r>
      <w:proofErr w:type="spellStart"/>
      <w:r w:rsidRPr="007B6D5F">
        <w:rPr>
          <w:rFonts w:ascii="Arial" w:hAnsi="Arial" w:cs="Arial"/>
        </w:rPr>
        <w:t>роля</w:t>
      </w:r>
      <w:proofErr w:type="spellEnd"/>
      <w:r w:rsidRPr="007B6D5F">
        <w:rPr>
          <w:rFonts w:ascii="Arial" w:hAnsi="Arial" w:cs="Arial"/>
        </w:rPr>
        <w:t xml:space="preserve"> </w:t>
      </w:r>
      <w:proofErr w:type="spellStart"/>
      <w:r w:rsidRPr="007B6D5F">
        <w:rPr>
          <w:rFonts w:ascii="Arial" w:hAnsi="Arial" w:cs="Arial"/>
        </w:rPr>
        <w:t>за</w:t>
      </w:r>
      <w:proofErr w:type="spellEnd"/>
      <w:r w:rsidRPr="007B6D5F">
        <w:rPr>
          <w:rFonts w:ascii="Arial" w:hAnsi="Arial" w:cs="Arial"/>
        </w:rPr>
        <w:t xml:space="preserve"> </w:t>
      </w:r>
      <w:proofErr w:type="spellStart"/>
      <w:r w:rsidRPr="007B6D5F">
        <w:rPr>
          <w:rFonts w:ascii="Arial" w:hAnsi="Arial" w:cs="Arial"/>
        </w:rPr>
        <w:t>насърчаване</w:t>
      </w:r>
      <w:proofErr w:type="spellEnd"/>
      <w:r w:rsidRPr="007B6D5F">
        <w:rPr>
          <w:rFonts w:ascii="Arial" w:hAnsi="Arial" w:cs="Arial"/>
        </w:rPr>
        <w:t xml:space="preserve"> </w:t>
      </w:r>
      <w:proofErr w:type="spellStart"/>
      <w:r w:rsidRPr="007B6D5F">
        <w:rPr>
          <w:rFonts w:ascii="Arial" w:hAnsi="Arial" w:cs="Arial"/>
        </w:rPr>
        <w:t>на</w:t>
      </w:r>
      <w:proofErr w:type="spellEnd"/>
      <w:r w:rsidRPr="007B6D5F">
        <w:rPr>
          <w:rFonts w:ascii="Arial" w:hAnsi="Arial" w:cs="Arial"/>
        </w:rPr>
        <w:t xml:space="preserve"> </w:t>
      </w:r>
      <w:r w:rsidR="00B438EE">
        <w:rPr>
          <w:rFonts w:ascii="Arial" w:hAnsi="Arial" w:cs="Arial"/>
          <w:lang w:val="bg-BG"/>
        </w:rPr>
        <w:t>емпатията</w:t>
      </w:r>
      <w:r w:rsidRPr="007B6D5F">
        <w:rPr>
          <w:rFonts w:ascii="Arial" w:hAnsi="Arial" w:cs="Arial"/>
        </w:rPr>
        <w:t xml:space="preserve"> и </w:t>
      </w:r>
      <w:proofErr w:type="spellStart"/>
      <w:r w:rsidRPr="007B6D5F">
        <w:rPr>
          <w:rFonts w:ascii="Arial" w:hAnsi="Arial" w:cs="Arial"/>
        </w:rPr>
        <w:t>разбирането</w:t>
      </w:r>
      <w:proofErr w:type="spellEnd"/>
      <w:r w:rsidRPr="007B6D5F">
        <w:rPr>
          <w:rFonts w:ascii="Arial" w:hAnsi="Arial" w:cs="Arial"/>
        </w:rPr>
        <w:t xml:space="preserve"> </w:t>
      </w:r>
      <w:proofErr w:type="spellStart"/>
      <w:r w:rsidRPr="007B6D5F">
        <w:rPr>
          <w:rFonts w:ascii="Arial" w:hAnsi="Arial" w:cs="Arial"/>
        </w:rPr>
        <w:t>сред</w:t>
      </w:r>
      <w:proofErr w:type="spellEnd"/>
      <w:r w:rsidRPr="007B6D5F">
        <w:rPr>
          <w:rFonts w:ascii="Arial" w:hAnsi="Arial" w:cs="Arial"/>
        </w:rPr>
        <w:t xml:space="preserve"> </w:t>
      </w:r>
      <w:proofErr w:type="spellStart"/>
      <w:r w:rsidRPr="007B6D5F">
        <w:rPr>
          <w:rFonts w:ascii="Arial" w:hAnsi="Arial" w:cs="Arial"/>
        </w:rPr>
        <w:t>професионалистите</w:t>
      </w:r>
      <w:proofErr w:type="spellEnd"/>
      <w:r w:rsidRPr="007B6D5F">
        <w:rPr>
          <w:rFonts w:ascii="Arial" w:hAnsi="Arial" w:cs="Arial"/>
        </w:rPr>
        <w:t xml:space="preserve">, </w:t>
      </w:r>
      <w:proofErr w:type="spellStart"/>
      <w:r w:rsidRPr="007B6D5F">
        <w:rPr>
          <w:rFonts w:ascii="Arial" w:hAnsi="Arial" w:cs="Arial"/>
        </w:rPr>
        <w:t>работещи</w:t>
      </w:r>
      <w:proofErr w:type="spellEnd"/>
      <w:r w:rsidRPr="007B6D5F">
        <w:rPr>
          <w:rFonts w:ascii="Arial" w:hAnsi="Arial" w:cs="Arial"/>
        </w:rPr>
        <w:t xml:space="preserve"> с </w:t>
      </w:r>
      <w:proofErr w:type="spellStart"/>
      <w:r w:rsidRPr="007B6D5F">
        <w:rPr>
          <w:rFonts w:ascii="Arial" w:hAnsi="Arial" w:cs="Arial"/>
        </w:rPr>
        <w:t>бежанци</w:t>
      </w:r>
      <w:proofErr w:type="spellEnd"/>
      <w:r w:rsidRPr="007B6D5F">
        <w:rPr>
          <w:rFonts w:ascii="Arial" w:hAnsi="Arial" w:cs="Arial"/>
        </w:rPr>
        <w:t>.</w:t>
      </w:r>
    </w:p>
    <w:p w14:paraId="59623624" w14:textId="77777777" w:rsidR="007B6D5F" w:rsidRPr="007B6D5F" w:rsidRDefault="007B6D5F" w:rsidP="007B6D5F">
      <w:pPr>
        <w:pStyle w:val="ListParagraph"/>
        <w:spacing w:after="0" w:line="276" w:lineRule="auto"/>
        <w:ind w:left="0"/>
        <w:jc w:val="both"/>
        <w:rPr>
          <w:rFonts w:ascii="Arial" w:hAnsi="Arial" w:cs="Arial"/>
          <w:lang w:val="en-GB"/>
        </w:rPr>
      </w:pPr>
    </w:p>
    <w:p w14:paraId="27C3DFC4" w14:textId="77777777" w:rsidR="00864BDB" w:rsidRPr="007B6D5F" w:rsidRDefault="00864BDB" w:rsidP="007B6D5F">
      <w:pPr>
        <w:pStyle w:val="ListParagraph"/>
        <w:spacing w:after="0" w:line="276" w:lineRule="auto"/>
        <w:ind w:left="0"/>
        <w:jc w:val="both"/>
        <w:rPr>
          <w:rFonts w:ascii="Arial" w:hAnsi="Arial" w:cs="Arial"/>
          <w:lang w:val="en-GB"/>
        </w:rPr>
      </w:pPr>
      <w:r w:rsidRPr="007B6D5F">
        <w:rPr>
          <w:rFonts w:ascii="Arial" w:hAnsi="Arial" w:cs="Arial"/>
        </w:rPr>
        <w:t>В заключение, резултатите от проучването подчертават спешната необходимост от целенасочени дейности за изграждане на капацитет, за да се осигурят на професионалистите необходимите инструменти и знания в подкрепа на психичното благополучие на бежанците и успешната интеграция в обществото. Разнообразният опит и перспективи на професионалистите, ангажирани в подкрепа на бежанците, подчертават колективния ангажимент за подобряване на психичното здраве / психическото благополучие и успешната интеграция в новото им бъдеще. Чрез използване на наличните ресурси и насърчаване на сътрудничеството могат да бъдат разработени програми за обучение, за да се отговори на сложните нужди на бежанците, като се осигури по-добро бъдеще за всички.</w:t>
      </w:r>
    </w:p>
    <w:p w14:paraId="206C3021" w14:textId="77777777" w:rsidR="00EA31FF" w:rsidRPr="007B6D5F" w:rsidRDefault="00EA31FF" w:rsidP="007B6D5F">
      <w:pPr>
        <w:pStyle w:val="ListParagraph"/>
        <w:spacing w:after="0" w:line="276" w:lineRule="auto"/>
        <w:ind w:left="0"/>
        <w:jc w:val="both"/>
        <w:rPr>
          <w:rFonts w:ascii="Arial" w:hAnsi="Arial" w:cs="Arial"/>
          <w:lang w:val="en-GB"/>
        </w:rPr>
      </w:pPr>
    </w:p>
    <w:p w14:paraId="717F383A" w14:textId="5001790B" w:rsidR="007B6D5F" w:rsidRPr="007B6D5F" w:rsidRDefault="00B438EE" w:rsidP="007B6D5F">
      <w:pPr>
        <w:jc w:val="both"/>
        <w:rPr>
          <w:rFonts w:ascii="Arial" w:hAnsi="Arial" w:cs="Arial"/>
          <w:color w:val="2E74B5"/>
          <w:lang w:val="en-GB"/>
        </w:rPr>
      </w:pPr>
      <w:r>
        <w:rPr>
          <w:rFonts w:ascii="Arial" w:hAnsi="Arial" w:cs="Arial"/>
          <w:color w:val="2E74B5"/>
          <w:lang w:val="bg-BG"/>
        </w:rPr>
        <w:t>Източници</w:t>
      </w:r>
      <w:r w:rsidR="007B6D5F" w:rsidRPr="007B6D5F">
        <w:rPr>
          <w:rFonts w:ascii="Arial" w:hAnsi="Arial" w:cs="Arial"/>
          <w:color w:val="2E74B5"/>
        </w:rPr>
        <w:t>:</w:t>
      </w:r>
    </w:p>
    <w:p w14:paraId="389D0BE5" w14:textId="77777777" w:rsidR="006A38DA" w:rsidRPr="007B6D5F" w:rsidRDefault="00481CF6" w:rsidP="001B1B3F">
      <w:pPr>
        <w:numPr>
          <w:ilvl w:val="0"/>
          <w:numId w:val="9"/>
        </w:numPr>
        <w:spacing w:after="0" w:line="276" w:lineRule="auto"/>
        <w:jc w:val="both"/>
        <w:rPr>
          <w:rFonts w:ascii="Arial" w:eastAsia="MS Mincho" w:hAnsi="Arial" w:cs="Arial"/>
          <w:sz w:val="20"/>
          <w:szCs w:val="20"/>
          <w:lang w:val="en-GB"/>
        </w:rPr>
      </w:pPr>
      <w:proofErr w:type="spellStart"/>
      <w:r>
        <w:rPr>
          <w:rFonts w:ascii="Arial" w:eastAsia="MS Mincho" w:hAnsi="Arial" w:cs="Arial"/>
          <w:sz w:val="20"/>
          <w:szCs w:val="20"/>
        </w:rPr>
        <w:t>Партньорство</w:t>
      </w:r>
      <w:proofErr w:type="spellEnd"/>
      <w:r>
        <w:rPr>
          <w:rFonts w:ascii="Arial" w:eastAsia="MS Mincho" w:hAnsi="Arial" w:cs="Arial"/>
          <w:sz w:val="20"/>
          <w:szCs w:val="20"/>
        </w:rPr>
        <w:t xml:space="preserve"> </w:t>
      </w:r>
      <w:proofErr w:type="spellStart"/>
      <w:r>
        <w:rPr>
          <w:rFonts w:ascii="Arial" w:eastAsia="MS Mincho" w:hAnsi="Arial" w:cs="Arial"/>
          <w:sz w:val="20"/>
          <w:szCs w:val="20"/>
        </w:rPr>
        <w:t>по</w:t>
      </w:r>
      <w:proofErr w:type="spellEnd"/>
      <w:r>
        <w:rPr>
          <w:rFonts w:ascii="Arial" w:eastAsia="MS Mincho" w:hAnsi="Arial" w:cs="Arial"/>
          <w:sz w:val="20"/>
          <w:szCs w:val="20"/>
        </w:rPr>
        <w:t xml:space="preserve"> </w:t>
      </w:r>
      <w:proofErr w:type="spellStart"/>
      <w:r>
        <w:rPr>
          <w:rFonts w:ascii="Arial" w:eastAsia="MS Mincho" w:hAnsi="Arial" w:cs="Arial"/>
          <w:sz w:val="20"/>
          <w:szCs w:val="20"/>
        </w:rPr>
        <w:t>проект</w:t>
      </w:r>
      <w:proofErr w:type="spellEnd"/>
      <w:r>
        <w:rPr>
          <w:rFonts w:ascii="Arial" w:eastAsia="MS Mincho" w:hAnsi="Arial" w:cs="Arial"/>
          <w:sz w:val="20"/>
          <w:szCs w:val="20"/>
        </w:rPr>
        <w:t xml:space="preserve"> </w:t>
      </w:r>
      <w:proofErr w:type="spellStart"/>
      <w:r>
        <w:rPr>
          <w:rFonts w:ascii="Arial" w:eastAsia="MS Mincho" w:hAnsi="Arial" w:cs="Arial"/>
          <w:sz w:val="20"/>
          <w:szCs w:val="20"/>
        </w:rPr>
        <w:t>NewFuture</w:t>
      </w:r>
      <w:proofErr w:type="spellEnd"/>
      <w:r>
        <w:rPr>
          <w:rFonts w:ascii="Arial" w:eastAsia="MS Mincho" w:hAnsi="Arial" w:cs="Arial"/>
          <w:sz w:val="20"/>
          <w:szCs w:val="20"/>
        </w:rPr>
        <w:t xml:space="preserve"> (2023 г.). WP2 </w:t>
      </w:r>
      <w:proofErr w:type="spellStart"/>
      <w:r>
        <w:rPr>
          <w:rFonts w:ascii="Arial" w:eastAsia="MS Mincho" w:hAnsi="Arial" w:cs="Arial"/>
          <w:sz w:val="20"/>
          <w:szCs w:val="20"/>
        </w:rPr>
        <w:t>Доклад</w:t>
      </w:r>
      <w:proofErr w:type="spellEnd"/>
      <w:r>
        <w:rPr>
          <w:rFonts w:ascii="Arial" w:eastAsia="MS Mincho" w:hAnsi="Arial" w:cs="Arial"/>
          <w:sz w:val="20"/>
          <w:szCs w:val="20"/>
        </w:rPr>
        <w:t xml:space="preserve"> </w:t>
      </w:r>
      <w:proofErr w:type="spellStart"/>
      <w:r>
        <w:rPr>
          <w:rFonts w:ascii="Arial" w:eastAsia="MS Mincho" w:hAnsi="Arial" w:cs="Arial"/>
          <w:sz w:val="20"/>
          <w:szCs w:val="20"/>
        </w:rPr>
        <w:t>за</w:t>
      </w:r>
      <w:proofErr w:type="spellEnd"/>
      <w:r>
        <w:rPr>
          <w:rFonts w:ascii="Arial" w:eastAsia="MS Mincho" w:hAnsi="Arial" w:cs="Arial"/>
          <w:sz w:val="20"/>
          <w:szCs w:val="20"/>
        </w:rPr>
        <w:t xml:space="preserve"> </w:t>
      </w:r>
      <w:proofErr w:type="spellStart"/>
      <w:r>
        <w:rPr>
          <w:rFonts w:ascii="Arial" w:eastAsia="MS Mincho" w:hAnsi="Arial" w:cs="Arial"/>
          <w:sz w:val="20"/>
          <w:szCs w:val="20"/>
        </w:rPr>
        <w:t>анализ</w:t>
      </w:r>
      <w:proofErr w:type="spellEnd"/>
      <w:r>
        <w:rPr>
          <w:rFonts w:ascii="Arial" w:eastAsia="MS Mincho" w:hAnsi="Arial" w:cs="Arial"/>
          <w:sz w:val="20"/>
          <w:szCs w:val="20"/>
        </w:rPr>
        <w:t xml:space="preserve"> </w:t>
      </w:r>
      <w:proofErr w:type="spellStart"/>
      <w:r>
        <w:rPr>
          <w:rFonts w:ascii="Arial" w:eastAsia="MS Mincho" w:hAnsi="Arial" w:cs="Arial"/>
          <w:sz w:val="20"/>
          <w:szCs w:val="20"/>
        </w:rPr>
        <w:t>на</w:t>
      </w:r>
      <w:proofErr w:type="spellEnd"/>
      <w:r>
        <w:rPr>
          <w:rFonts w:ascii="Arial" w:eastAsia="MS Mincho" w:hAnsi="Arial" w:cs="Arial"/>
          <w:sz w:val="20"/>
          <w:szCs w:val="20"/>
        </w:rPr>
        <w:t xml:space="preserve"> </w:t>
      </w:r>
      <w:proofErr w:type="spellStart"/>
      <w:r>
        <w:rPr>
          <w:rFonts w:ascii="Arial" w:eastAsia="MS Mincho" w:hAnsi="Arial" w:cs="Arial"/>
          <w:sz w:val="20"/>
          <w:szCs w:val="20"/>
        </w:rPr>
        <w:t>нуждите</w:t>
      </w:r>
      <w:proofErr w:type="spellEnd"/>
    </w:p>
    <w:p w14:paraId="7BDE2FB9" w14:textId="73AB290B" w:rsidR="00CA0489" w:rsidRPr="008C66E3" w:rsidRDefault="00CA0489" w:rsidP="008C66E3">
      <w:pPr>
        <w:pStyle w:val="ListParagraph"/>
        <w:spacing w:after="0" w:line="276" w:lineRule="auto"/>
        <w:ind w:left="0"/>
        <w:jc w:val="both"/>
        <w:rPr>
          <w:rFonts w:ascii="Arial" w:hAnsi="Arial" w:cs="Arial"/>
          <w:lang w:val="en-GB"/>
        </w:rPr>
      </w:pPr>
    </w:p>
    <w:sectPr w:rsidR="00CA0489" w:rsidRPr="008C66E3" w:rsidSect="003264F9">
      <w:headerReference w:type="default" r:id="rId16"/>
      <w:footerReference w:type="default" r:id="rId17"/>
      <w:footerReference w:type="first" r:id="rId18"/>
      <w:pgSz w:w="11906" w:h="16838"/>
      <w:pgMar w:top="2268" w:right="1417" w:bottom="1134" w:left="1417" w:header="708" w:footer="4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C306A" w14:textId="77777777" w:rsidR="003264F9" w:rsidRDefault="003264F9" w:rsidP="00F506D9">
      <w:pPr>
        <w:spacing w:after="0" w:line="240" w:lineRule="auto"/>
      </w:pPr>
      <w:r>
        <w:separator/>
      </w:r>
    </w:p>
  </w:endnote>
  <w:endnote w:type="continuationSeparator" w:id="0">
    <w:p w14:paraId="1F5D8050" w14:textId="77777777" w:rsidR="003264F9" w:rsidRDefault="003264F9" w:rsidP="00F50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472555"/>
      <w:docPartObj>
        <w:docPartGallery w:val="Page Numbers (Bottom of Page)"/>
        <w:docPartUnique/>
      </w:docPartObj>
    </w:sdtPr>
    <w:sdtEndPr>
      <w:rPr>
        <w:rFonts w:ascii="Arial" w:hAnsi="Arial" w:cs="Arial"/>
      </w:rPr>
    </w:sdtEndPr>
    <w:sdtContent>
      <w:p w14:paraId="326BFA79" w14:textId="77777777" w:rsidR="00311515" w:rsidRPr="00984733" w:rsidRDefault="00311515" w:rsidP="007B6D5F">
        <w:pPr>
          <w:pStyle w:val="Footer"/>
          <w:jc w:val="right"/>
          <w:rPr>
            <w:rFonts w:ascii="Arial" w:hAnsi="Arial" w:cs="Arial"/>
            <w:lang w:val="en-GB"/>
          </w:rPr>
        </w:pPr>
        <w:r w:rsidRPr="00984733">
          <w:rPr>
            <w:rFonts w:ascii="Arial" w:hAnsi="Arial" w:cs="Arial"/>
            <w:noProof/>
            <w:sz w:val="18"/>
            <w:szCs w:val="18"/>
            <w:lang w:eastAsia="de-AT"/>
          </w:rPr>
          <w:drawing>
            <wp:anchor distT="0" distB="0" distL="114300" distR="114300" simplePos="0" relativeHeight="251666432" behindDoc="1" locked="0" layoutInCell="1" allowOverlap="1" wp14:anchorId="7FC881E9" wp14:editId="4A2CB2B7">
              <wp:simplePos x="0" y="0"/>
              <wp:positionH relativeFrom="margin">
                <wp:posOffset>-42545</wp:posOffset>
              </wp:positionH>
              <wp:positionV relativeFrom="bottomMargin">
                <wp:posOffset>131445</wp:posOffset>
              </wp:positionV>
              <wp:extent cx="1885950" cy="421005"/>
              <wp:effectExtent l="0" t="0" r="0" b="0"/>
              <wp:wrapTight wrapText="bothSides">
                <wp:wrapPolygon edited="0">
                  <wp:start x="0" y="0"/>
                  <wp:lineTo x="0" y="20525"/>
                  <wp:lineTo x="21382" y="20525"/>
                  <wp:lineTo x="21382" y="0"/>
                  <wp:lineTo x="0" y="0"/>
                </wp:wrapPolygon>
              </wp:wrapTight>
              <wp:docPr id="85" name="Grafi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5752"/>
                      <a:stretch/>
                    </pic:blipFill>
                    <pic:spPr bwMode="auto">
                      <a:xfrm>
                        <a:off x="0" y="0"/>
                        <a:ext cx="1885950" cy="421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84733">
          <w:rPr>
            <w:rFonts w:ascii="Arial" w:hAnsi="Arial" w:cs="Arial"/>
            <w:sz w:val="18"/>
            <w:szCs w:val="18"/>
          </w:rPr>
          <w:fldChar w:fldCharType="begin"/>
        </w:r>
        <w:r w:rsidRPr="00984733">
          <w:rPr>
            <w:rFonts w:ascii="Arial" w:hAnsi="Arial" w:cs="Arial"/>
            <w:sz w:val="18"/>
            <w:szCs w:val="18"/>
          </w:rPr>
          <w:instrText>PAGE   \* MERGEFORMAT</w:instrText>
        </w:r>
        <w:r w:rsidRPr="00984733">
          <w:rPr>
            <w:rFonts w:ascii="Arial" w:hAnsi="Arial" w:cs="Arial"/>
            <w:sz w:val="18"/>
            <w:szCs w:val="18"/>
          </w:rPr>
          <w:fldChar w:fldCharType="separate"/>
        </w:r>
        <w:r w:rsidR="00A149CF">
          <w:rPr>
            <w:rFonts w:ascii="Arial" w:hAnsi="Arial" w:cs="Arial"/>
            <w:noProof/>
            <w:sz w:val="18"/>
            <w:szCs w:val="18"/>
          </w:rPr>
          <w:t>17</w:t>
        </w:r>
        <w:r w:rsidRPr="00984733">
          <w:rPr>
            <w:rFonts w:ascii="Arial" w:hAnsi="Arial" w:cs="Arial"/>
            <w:sz w:val="18"/>
            <w:szCs w:val="18"/>
          </w:rPr>
          <w:fldChar w:fldCharType="end"/>
        </w:r>
      </w:p>
    </w:sdtContent>
  </w:sdt>
  <w:p w14:paraId="7374D4D6" w14:textId="439F1BFE" w:rsidR="00311515" w:rsidRPr="00F727F5" w:rsidRDefault="00B438EE" w:rsidP="00B438EE">
    <w:pPr>
      <w:pStyle w:val="Footer"/>
      <w:ind w:left="3119"/>
      <w:jc w:val="both"/>
      <w:rPr>
        <w:rFonts w:ascii="Arial" w:hAnsi="Arial" w:cs="Arial"/>
        <w:sz w:val="17"/>
        <w:szCs w:val="17"/>
        <w:lang w:val="en-GB"/>
      </w:rPr>
    </w:pPr>
    <w:proofErr w:type="spellStart"/>
    <w:r w:rsidRPr="00B438EE">
      <w:rPr>
        <w:rFonts w:ascii="Arial" w:hAnsi="Arial" w:cs="Arial"/>
        <w:sz w:val="17"/>
        <w:szCs w:val="17"/>
      </w:rPr>
      <w:t>Финансирано</w:t>
    </w:r>
    <w:proofErr w:type="spellEnd"/>
    <w:r w:rsidRPr="00B438EE">
      <w:rPr>
        <w:rFonts w:ascii="Arial" w:hAnsi="Arial" w:cs="Arial"/>
        <w:sz w:val="17"/>
        <w:szCs w:val="17"/>
      </w:rPr>
      <w:t xml:space="preserve"> </w:t>
    </w:r>
    <w:proofErr w:type="spellStart"/>
    <w:r w:rsidRPr="00B438EE">
      <w:rPr>
        <w:rFonts w:ascii="Arial" w:hAnsi="Arial" w:cs="Arial"/>
        <w:sz w:val="17"/>
        <w:szCs w:val="17"/>
      </w:rPr>
      <w:t>от</w:t>
    </w:r>
    <w:proofErr w:type="spellEnd"/>
    <w:r w:rsidRPr="00B438EE">
      <w:rPr>
        <w:rFonts w:ascii="Arial" w:hAnsi="Arial" w:cs="Arial"/>
        <w:sz w:val="17"/>
        <w:szCs w:val="17"/>
      </w:rPr>
      <w:t xml:space="preserve"> </w:t>
    </w:r>
    <w:proofErr w:type="spellStart"/>
    <w:r w:rsidRPr="00B438EE">
      <w:rPr>
        <w:rFonts w:ascii="Arial" w:hAnsi="Arial" w:cs="Arial"/>
        <w:sz w:val="17"/>
        <w:szCs w:val="17"/>
      </w:rPr>
      <w:t>Европейския</w:t>
    </w:r>
    <w:proofErr w:type="spellEnd"/>
    <w:r w:rsidRPr="00B438EE">
      <w:rPr>
        <w:rFonts w:ascii="Arial" w:hAnsi="Arial" w:cs="Arial"/>
        <w:sz w:val="17"/>
        <w:szCs w:val="17"/>
      </w:rPr>
      <w:t xml:space="preserve"> </w:t>
    </w:r>
    <w:proofErr w:type="spellStart"/>
    <w:r w:rsidRPr="00B438EE">
      <w:rPr>
        <w:rFonts w:ascii="Arial" w:hAnsi="Arial" w:cs="Arial"/>
        <w:sz w:val="17"/>
        <w:szCs w:val="17"/>
      </w:rPr>
      <w:t>съюз</w:t>
    </w:r>
    <w:proofErr w:type="spellEnd"/>
    <w:r w:rsidRPr="00B438EE">
      <w:rPr>
        <w:rFonts w:ascii="Arial" w:hAnsi="Arial" w:cs="Arial"/>
        <w:sz w:val="17"/>
        <w:szCs w:val="17"/>
      </w:rPr>
      <w:t xml:space="preserve">. </w:t>
    </w:r>
    <w:proofErr w:type="spellStart"/>
    <w:r w:rsidRPr="00B438EE">
      <w:rPr>
        <w:rFonts w:ascii="Arial" w:hAnsi="Arial" w:cs="Arial"/>
        <w:sz w:val="17"/>
        <w:szCs w:val="17"/>
      </w:rPr>
      <w:t>Изразените</w:t>
    </w:r>
    <w:proofErr w:type="spellEnd"/>
    <w:r w:rsidRPr="00B438EE">
      <w:rPr>
        <w:rFonts w:ascii="Arial" w:hAnsi="Arial" w:cs="Arial"/>
        <w:sz w:val="17"/>
        <w:szCs w:val="17"/>
      </w:rPr>
      <w:t xml:space="preserve"> </w:t>
    </w:r>
    <w:proofErr w:type="spellStart"/>
    <w:r w:rsidRPr="00B438EE">
      <w:rPr>
        <w:rFonts w:ascii="Arial" w:hAnsi="Arial" w:cs="Arial"/>
        <w:sz w:val="17"/>
        <w:szCs w:val="17"/>
      </w:rPr>
      <w:t>възгледи</w:t>
    </w:r>
    <w:proofErr w:type="spellEnd"/>
    <w:r w:rsidRPr="00B438EE">
      <w:rPr>
        <w:rFonts w:ascii="Arial" w:hAnsi="Arial" w:cs="Arial"/>
        <w:sz w:val="17"/>
        <w:szCs w:val="17"/>
      </w:rPr>
      <w:t xml:space="preserve"> и </w:t>
    </w:r>
    <w:proofErr w:type="spellStart"/>
    <w:r w:rsidRPr="00B438EE">
      <w:rPr>
        <w:rFonts w:ascii="Arial" w:hAnsi="Arial" w:cs="Arial"/>
        <w:sz w:val="17"/>
        <w:szCs w:val="17"/>
      </w:rPr>
      <w:t>мнения</w:t>
    </w:r>
    <w:proofErr w:type="spellEnd"/>
    <w:r w:rsidRPr="00B438EE">
      <w:rPr>
        <w:rFonts w:ascii="Arial" w:hAnsi="Arial" w:cs="Arial"/>
        <w:sz w:val="17"/>
        <w:szCs w:val="17"/>
      </w:rPr>
      <w:t xml:space="preserve"> </w:t>
    </w:r>
    <w:proofErr w:type="spellStart"/>
    <w:r w:rsidRPr="00B438EE">
      <w:rPr>
        <w:rFonts w:ascii="Arial" w:hAnsi="Arial" w:cs="Arial"/>
        <w:sz w:val="17"/>
        <w:szCs w:val="17"/>
      </w:rPr>
      <w:t>обаче</w:t>
    </w:r>
    <w:proofErr w:type="spellEnd"/>
    <w:r w:rsidRPr="00B438EE">
      <w:rPr>
        <w:rFonts w:ascii="Arial" w:hAnsi="Arial" w:cs="Arial"/>
        <w:sz w:val="17"/>
        <w:szCs w:val="17"/>
      </w:rPr>
      <w:t xml:space="preserve"> </w:t>
    </w:r>
    <w:proofErr w:type="spellStart"/>
    <w:r w:rsidRPr="00B438EE">
      <w:rPr>
        <w:rFonts w:ascii="Arial" w:hAnsi="Arial" w:cs="Arial"/>
        <w:sz w:val="17"/>
        <w:szCs w:val="17"/>
      </w:rPr>
      <w:t>принадлежат</w:t>
    </w:r>
    <w:proofErr w:type="spellEnd"/>
    <w:r w:rsidRPr="00B438EE">
      <w:rPr>
        <w:rFonts w:ascii="Arial" w:hAnsi="Arial" w:cs="Arial"/>
        <w:sz w:val="17"/>
        <w:szCs w:val="17"/>
      </w:rPr>
      <w:t xml:space="preserve"> </w:t>
    </w:r>
    <w:proofErr w:type="spellStart"/>
    <w:r w:rsidRPr="00B438EE">
      <w:rPr>
        <w:rFonts w:ascii="Arial" w:hAnsi="Arial" w:cs="Arial"/>
        <w:sz w:val="17"/>
        <w:szCs w:val="17"/>
      </w:rPr>
      <w:t>изцяло</w:t>
    </w:r>
    <w:proofErr w:type="spellEnd"/>
    <w:r w:rsidRPr="00B438EE">
      <w:rPr>
        <w:rFonts w:ascii="Arial" w:hAnsi="Arial" w:cs="Arial"/>
        <w:sz w:val="17"/>
        <w:szCs w:val="17"/>
      </w:rPr>
      <w:t xml:space="preserve"> </w:t>
    </w:r>
    <w:proofErr w:type="spellStart"/>
    <w:r w:rsidRPr="00B438EE">
      <w:rPr>
        <w:rFonts w:ascii="Arial" w:hAnsi="Arial" w:cs="Arial"/>
        <w:sz w:val="17"/>
        <w:szCs w:val="17"/>
      </w:rPr>
      <w:t>на</w:t>
    </w:r>
    <w:proofErr w:type="spellEnd"/>
    <w:r w:rsidRPr="00B438EE">
      <w:rPr>
        <w:rFonts w:ascii="Arial" w:hAnsi="Arial" w:cs="Arial"/>
        <w:sz w:val="17"/>
        <w:szCs w:val="17"/>
      </w:rPr>
      <w:t xml:space="preserve"> </w:t>
    </w:r>
    <w:proofErr w:type="spellStart"/>
    <w:r w:rsidRPr="00B438EE">
      <w:rPr>
        <w:rFonts w:ascii="Arial" w:hAnsi="Arial" w:cs="Arial"/>
        <w:sz w:val="17"/>
        <w:szCs w:val="17"/>
      </w:rPr>
      <w:t>техния</w:t>
    </w:r>
    <w:proofErr w:type="spellEnd"/>
    <w:r w:rsidRPr="00B438EE">
      <w:rPr>
        <w:rFonts w:ascii="Arial" w:hAnsi="Arial" w:cs="Arial"/>
        <w:sz w:val="17"/>
        <w:szCs w:val="17"/>
      </w:rPr>
      <w:t>(</w:t>
    </w:r>
    <w:proofErr w:type="spellStart"/>
    <w:r w:rsidRPr="00B438EE">
      <w:rPr>
        <w:rFonts w:ascii="Arial" w:hAnsi="Arial" w:cs="Arial"/>
        <w:sz w:val="17"/>
        <w:szCs w:val="17"/>
      </w:rPr>
      <w:t>ите</w:t>
    </w:r>
    <w:proofErr w:type="spellEnd"/>
    <w:r w:rsidRPr="00B438EE">
      <w:rPr>
        <w:rFonts w:ascii="Arial" w:hAnsi="Arial" w:cs="Arial"/>
        <w:sz w:val="17"/>
        <w:szCs w:val="17"/>
      </w:rPr>
      <w:t xml:space="preserve">) </w:t>
    </w:r>
    <w:proofErr w:type="spellStart"/>
    <w:r w:rsidRPr="00B438EE">
      <w:rPr>
        <w:rFonts w:ascii="Arial" w:hAnsi="Arial" w:cs="Arial"/>
        <w:sz w:val="17"/>
        <w:szCs w:val="17"/>
      </w:rPr>
      <w:t>автор</w:t>
    </w:r>
    <w:proofErr w:type="spellEnd"/>
    <w:r w:rsidRPr="00B438EE">
      <w:rPr>
        <w:rFonts w:ascii="Arial" w:hAnsi="Arial" w:cs="Arial"/>
        <w:sz w:val="17"/>
        <w:szCs w:val="17"/>
      </w:rPr>
      <w:t xml:space="preserve">(и) и </w:t>
    </w:r>
    <w:proofErr w:type="spellStart"/>
    <w:r w:rsidRPr="00B438EE">
      <w:rPr>
        <w:rFonts w:ascii="Arial" w:hAnsi="Arial" w:cs="Arial"/>
        <w:sz w:val="17"/>
        <w:szCs w:val="17"/>
      </w:rPr>
      <w:t>не</w:t>
    </w:r>
    <w:proofErr w:type="spellEnd"/>
    <w:r w:rsidRPr="00B438EE">
      <w:rPr>
        <w:rFonts w:ascii="Arial" w:hAnsi="Arial" w:cs="Arial"/>
        <w:sz w:val="17"/>
        <w:szCs w:val="17"/>
      </w:rPr>
      <w:t xml:space="preserve"> </w:t>
    </w:r>
    <w:proofErr w:type="spellStart"/>
    <w:r w:rsidRPr="00B438EE">
      <w:rPr>
        <w:rFonts w:ascii="Arial" w:hAnsi="Arial" w:cs="Arial"/>
        <w:sz w:val="17"/>
        <w:szCs w:val="17"/>
      </w:rPr>
      <w:t>отразяват</w:t>
    </w:r>
    <w:proofErr w:type="spellEnd"/>
    <w:r w:rsidRPr="00B438EE">
      <w:rPr>
        <w:rFonts w:ascii="Arial" w:hAnsi="Arial" w:cs="Arial"/>
        <w:sz w:val="17"/>
        <w:szCs w:val="17"/>
      </w:rPr>
      <w:t xml:space="preserve"> </w:t>
    </w:r>
    <w:proofErr w:type="spellStart"/>
    <w:r w:rsidRPr="00B438EE">
      <w:rPr>
        <w:rFonts w:ascii="Arial" w:hAnsi="Arial" w:cs="Arial"/>
        <w:sz w:val="17"/>
        <w:szCs w:val="17"/>
      </w:rPr>
      <w:t>непременно</w:t>
    </w:r>
    <w:proofErr w:type="spellEnd"/>
    <w:r w:rsidRPr="00B438EE">
      <w:rPr>
        <w:rFonts w:ascii="Arial" w:hAnsi="Arial" w:cs="Arial"/>
        <w:sz w:val="17"/>
        <w:szCs w:val="17"/>
      </w:rPr>
      <w:t xml:space="preserve"> </w:t>
    </w:r>
    <w:proofErr w:type="spellStart"/>
    <w:r w:rsidRPr="00B438EE">
      <w:rPr>
        <w:rFonts w:ascii="Arial" w:hAnsi="Arial" w:cs="Arial"/>
        <w:sz w:val="17"/>
        <w:szCs w:val="17"/>
      </w:rPr>
      <w:t>възгледите</w:t>
    </w:r>
    <w:proofErr w:type="spellEnd"/>
    <w:r w:rsidRPr="00B438EE">
      <w:rPr>
        <w:rFonts w:ascii="Arial" w:hAnsi="Arial" w:cs="Arial"/>
        <w:sz w:val="17"/>
        <w:szCs w:val="17"/>
      </w:rPr>
      <w:t xml:space="preserve"> и </w:t>
    </w:r>
    <w:proofErr w:type="spellStart"/>
    <w:r w:rsidRPr="00B438EE">
      <w:rPr>
        <w:rFonts w:ascii="Arial" w:hAnsi="Arial" w:cs="Arial"/>
        <w:sz w:val="17"/>
        <w:szCs w:val="17"/>
      </w:rPr>
      <w:t>мненията</w:t>
    </w:r>
    <w:proofErr w:type="spellEnd"/>
    <w:r w:rsidRPr="00B438EE">
      <w:rPr>
        <w:rFonts w:ascii="Arial" w:hAnsi="Arial" w:cs="Arial"/>
        <w:sz w:val="17"/>
        <w:szCs w:val="17"/>
      </w:rPr>
      <w:t xml:space="preserve"> </w:t>
    </w:r>
    <w:proofErr w:type="spellStart"/>
    <w:r w:rsidRPr="00B438EE">
      <w:rPr>
        <w:rFonts w:ascii="Arial" w:hAnsi="Arial" w:cs="Arial"/>
        <w:sz w:val="17"/>
        <w:szCs w:val="17"/>
      </w:rPr>
      <w:t>на</w:t>
    </w:r>
    <w:proofErr w:type="spellEnd"/>
    <w:r w:rsidRPr="00B438EE">
      <w:rPr>
        <w:rFonts w:ascii="Arial" w:hAnsi="Arial" w:cs="Arial"/>
        <w:sz w:val="17"/>
        <w:szCs w:val="17"/>
      </w:rPr>
      <w:t xml:space="preserve"> </w:t>
    </w:r>
    <w:proofErr w:type="spellStart"/>
    <w:r w:rsidRPr="00B438EE">
      <w:rPr>
        <w:rFonts w:ascii="Arial" w:hAnsi="Arial" w:cs="Arial"/>
        <w:sz w:val="17"/>
        <w:szCs w:val="17"/>
      </w:rPr>
      <w:t>Европейския</w:t>
    </w:r>
    <w:proofErr w:type="spellEnd"/>
    <w:r w:rsidRPr="00B438EE">
      <w:rPr>
        <w:rFonts w:ascii="Arial" w:hAnsi="Arial" w:cs="Arial"/>
        <w:sz w:val="17"/>
        <w:szCs w:val="17"/>
      </w:rPr>
      <w:t xml:space="preserve"> </w:t>
    </w:r>
    <w:proofErr w:type="spellStart"/>
    <w:r w:rsidRPr="00B438EE">
      <w:rPr>
        <w:rFonts w:ascii="Arial" w:hAnsi="Arial" w:cs="Arial"/>
        <w:sz w:val="17"/>
        <w:szCs w:val="17"/>
      </w:rPr>
      <w:t>съюз</w:t>
    </w:r>
    <w:proofErr w:type="spellEnd"/>
    <w:r w:rsidRPr="00B438EE">
      <w:rPr>
        <w:rFonts w:ascii="Arial" w:hAnsi="Arial" w:cs="Arial"/>
        <w:sz w:val="17"/>
        <w:szCs w:val="17"/>
      </w:rPr>
      <w:t xml:space="preserve"> </w:t>
    </w:r>
    <w:proofErr w:type="spellStart"/>
    <w:r w:rsidRPr="00B438EE">
      <w:rPr>
        <w:rFonts w:ascii="Arial" w:hAnsi="Arial" w:cs="Arial"/>
        <w:sz w:val="17"/>
        <w:szCs w:val="17"/>
      </w:rPr>
      <w:t>или</w:t>
    </w:r>
    <w:proofErr w:type="spellEnd"/>
    <w:r w:rsidRPr="00B438EE">
      <w:rPr>
        <w:rFonts w:ascii="Arial" w:hAnsi="Arial" w:cs="Arial"/>
        <w:sz w:val="17"/>
        <w:szCs w:val="17"/>
      </w:rPr>
      <w:t xml:space="preserve"> </w:t>
    </w:r>
    <w:proofErr w:type="spellStart"/>
    <w:r w:rsidRPr="00B438EE">
      <w:rPr>
        <w:rFonts w:ascii="Arial" w:hAnsi="Arial" w:cs="Arial"/>
        <w:sz w:val="17"/>
        <w:szCs w:val="17"/>
      </w:rPr>
      <w:t>на</w:t>
    </w:r>
    <w:proofErr w:type="spellEnd"/>
    <w:r w:rsidRPr="00B438EE">
      <w:rPr>
        <w:rFonts w:ascii="Arial" w:hAnsi="Arial" w:cs="Arial"/>
        <w:sz w:val="17"/>
        <w:szCs w:val="17"/>
      </w:rPr>
      <w:t xml:space="preserve"> </w:t>
    </w:r>
    <w:proofErr w:type="spellStart"/>
    <w:r w:rsidRPr="00B438EE">
      <w:rPr>
        <w:rFonts w:ascii="Arial" w:hAnsi="Arial" w:cs="Arial"/>
        <w:sz w:val="17"/>
        <w:szCs w:val="17"/>
      </w:rPr>
      <w:t>Европейската</w:t>
    </w:r>
    <w:proofErr w:type="spellEnd"/>
    <w:r w:rsidRPr="00B438EE">
      <w:rPr>
        <w:rFonts w:ascii="Arial" w:hAnsi="Arial" w:cs="Arial"/>
        <w:sz w:val="17"/>
        <w:szCs w:val="17"/>
      </w:rPr>
      <w:t xml:space="preserve"> </w:t>
    </w:r>
    <w:proofErr w:type="spellStart"/>
    <w:r w:rsidRPr="00B438EE">
      <w:rPr>
        <w:rFonts w:ascii="Arial" w:hAnsi="Arial" w:cs="Arial"/>
        <w:sz w:val="17"/>
        <w:szCs w:val="17"/>
      </w:rPr>
      <w:t>изпълнителна</w:t>
    </w:r>
    <w:proofErr w:type="spellEnd"/>
    <w:r w:rsidRPr="00B438EE">
      <w:rPr>
        <w:rFonts w:ascii="Arial" w:hAnsi="Arial" w:cs="Arial"/>
        <w:sz w:val="17"/>
        <w:szCs w:val="17"/>
      </w:rPr>
      <w:t xml:space="preserve"> </w:t>
    </w:r>
    <w:proofErr w:type="spellStart"/>
    <w:r w:rsidRPr="00B438EE">
      <w:rPr>
        <w:rFonts w:ascii="Arial" w:hAnsi="Arial" w:cs="Arial"/>
        <w:sz w:val="17"/>
        <w:szCs w:val="17"/>
      </w:rPr>
      <w:t>агенция</w:t>
    </w:r>
    <w:proofErr w:type="spellEnd"/>
    <w:r w:rsidRPr="00B438EE">
      <w:rPr>
        <w:rFonts w:ascii="Arial" w:hAnsi="Arial" w:cs="Arial"/>
        <w:sz w:val="17"/>
        <w:szCs w:val="17"/>
      </w:rPr>
      <w:t xml:space="preserve"> </w:t>
    </w:r>
    <w:proofErr w:type="spellStart"/>
    <w:r w:rsidRPr="00B438EE">
      <w:rPr>
        <w:rFonts w:ascii="Arial" w:hAnsi="Arial" w:cs="Arial"/>
        <w:sz w:val="17"/>
        <w:szCs w:val="17"/>
      </w:rPr>
      <w:t>за</w:t>
    </w:r>
    <w:proofErr w:type="spellEnd"/>
    <w:r w:rsidRPr="00B438EE">
      <w:rPr>
        <w:rFonts w:ascii="Arial" w:hAnsi="Arial" w:cs="Arial"/>
        <w:sz w:val="17"/>
        <w:szCs w:val="17"/>
      </w:rPr>
      <w:t xml:space="preserve"> </w:t>
    </w:r>
    <w:proofErr w:type="spellStart"/>
    <w:r w:rsidRPr="00B438EE">
      <w:rPr>
        <w:rFonts w:ascii="Arial" w:hAnsi="Arial" w:cs="Arial"/>
        <w:sz w:val="17"/>
        <w:szCs w:val="17"/>
      </w:rPr>
      <w:t>образование</w:t>
    </w:r>
    <w:proofErr w:type="spellEnd"/>
    <w:r w:rsidRPr="00B438EE">
      <w:rPr>
        <w:rFonts w:ascii="Arial" w:hAnsi="Arial" w:cs="Arial"/>
        <w:sz w:val="17"/>
        <w:szCs w:val="17"/>
      </w:rPr>
      <w:t xml:space="preserve"> и </w:t>
    </w:r>
    <w:proofErr w:type="spellStart"/>
    <w:r w:rsidRPr="00B438EE">
      <w:rPr>
        <w:rFonts w:ascii="Arial" w:hAnsi="Arial" w:cs="Arial"/>
        <w:sz w:val="17"/>
        <w:szCs w:val="17"/>
      </w:rPr>
      <w:t>култура</w:t>
    </w:r>
    <w:proofErr w:type="spellEnd"/>
    <w:r w:rsidRPr="00B438EE">
      <w:rPr>
        <w:rFonts w:ascii="Arial" w:hAnsi="Arial" w:cs="Arial"/>
        <w:sz w:val="17"/>
        <w:szCs w:val="17"/>
      </w:rPr>
      <w:t xml:space="preserve"> (EACEA). </w:t>
    </w:r>
    <w:proofErr w:type="spellStart"/>
    <w:r w:rsidRPr="00B438EE">
      <w:rPr>
        <w:rFonts w:ascii="Arial" w:hAnsi="Arial" w:cs="Arial"/>
        <w:sz w:val="17"/>
        <w:szCs w:val="17"/>
      </w:rPr>
      <w:t>За</w:t>
    </w:r>
    <w:proofErr w:type="spellEnd"/>
    <w:r w:rsidRPr="00B438EE">
      <w:rPr>
        <w:rFonts w:ascii="Arial" w:hAnsi="Arial" w:cs="Arial"/>
        <w:sz w:val="17"/>
        <w:szCs w:val="17"/>
      </w:rPr>
      <w:t xml:space="preserve"> </w:t>
    </w:r>
    <w:proofErr w:type="spellStart"/>
    <w:r w:rsidRPr="00B438EE">
      <w:rPr>
        <w:rFonts w:ascii="Arial" w:hAnsi="Arial" w:cs="Arial"/>
        <w:sz w:val="17"/>
        <w:szCs w:val="17"/>
      </w:rPr>
      <w:t>тях</w:t>
    </w:r>
    <w:proofErr w:type="spellEnd"/>
    <w:r w:rsidRPr="00B438EE">
      <w:rPr>
        <w:rFonts w:ascii="Arial" w:hAnsi="Arial" w:cs="Arial"/>
        <w:sz w:val="17"/>
        <w:szCs w:val="17"/>
      </w:rPr>
      <w:t xml:space="preserve"> </w:t>
    </w:r>
    <w:proofErr w:type="spellStart"/>
    <w:r w:rsidRPr="00B438EE">
      <w:rPr>
        <w:rFonts w:ascii="Arial" w:hAnsi="Arial" w:cs="Arial"/>
        <w:sz w:val="17"/>
        <w:szCs w:val="17"/>
      </w:rPr>
      <w:t>не</w:t>
    </w:r>
    <w:proofErr w:type="spellEnd"/>
    <w:r w:rsidRPr="00B438EE">
      <w:rPr>
        <w:rFonts w:ascii="Arial" w:hAnsi="Arial" w:cs="Arial"/>
        <w:sz w:val="17"/>
        <w:szCs w:val="17"/>
      </w:rPr>
      <w:t xml:space="preserve"> </w:t>
    </w:r>
    <w:proofErr w:type="spellStart"/>
    <w:r w:rsidRPr="00B438EE">
      <w:rPr>
        <w:rFonts w:ascii="Arial" w:hAnsi="Arial" w:cs="Arial"/>
        <w:sz w:val="17"/>
        <w:szCs w:val="17"/>
      </w:rPr>
      <w:t>носи</w:t>
    </w:r>
    <w:proofErr w:type="spellEnd"/>
    <w:r w:rsidRPr="00B438EE">
      <w:rPr>
        <w:rFonts w:ascii="Arial" w:hAnsi="Arial" w:cs="Arial"/>
        <w:sz w:val="17"/>
        <w:szCs w:val="17"/>
      </w:rPr>
      <w:t xml:space="preserve"> </w:t>
    </w:r>
    <w:proofErr w:type="spellStart"/>
    <w:r w:rsidRPr="00B438EE">
      <w:rPr>
        <w:rFonts w:ascii="Arial" w:hAnsi="Arial" w:cs="Arial"/>
        <w:sz w:val="17"/>
        <w:szCs w:val="17"/>
      </w:rPr>
      <w:t>отговорност</w:t>
    </w:r>
    <w:proofErr w:type="spellEnd"/>
    <w:r w:rsidRPr="00B438EE">
      <w:rPr>
        <w:rFonts w:ascii="Arial" w:hAnsi="Arial" w:cs="Arial"/>
        <w:sz w:val="17"/>
        <w:szCs w:val="17"/>
      </w:rPr>
      <w:t xml:space="preserve"> </w:t>
    </w:r>
    <w:proofErr w:type="spellStart"/>
    <w:r w:rsidRPr="00B438EE">
      <w:rPr>
        <w:rFonts w:ascii="Arial" w:hAnsi="Arial" w:cs="Arial"/>
        <w:sz w:val="17"/>
        <w:szCs w:val="17"/>
      </w:rPr>
      <w:t>нито</w:t>
    </w:r>
    <w:proofErr w:type="spellEnd"/>
    <w:r w:rsidRPr="00B438EE">
      <w:rPr>
        <w:rFonts w:ascii="Arial" w:hAnsi="Arial" w:cs="Arial"/>
        <w:sz w:val="17"/>
        <w:szCs w:val="17"/>
      </w:rPr>
      <w:t xml:space="preserve"> </w:t>
    </w:r>
    <w:proofErr w:type="spellStart"/>
    <w:r w:rsidRPr="00B438EE">
      <w:rPr>
        <w:rFonts w:ascii="Arial" w:hAnsi="Arial" w:cs="Arial"/>
        <w:sz w:val="17"/>
        <w:szCs w:val="17"/>
      </w:rPr>
      <w:t>Европейският</w:t>
    </w:r>
    <w:proofErr w:type="spellEnd"/>
    <w:r w:rsidRPr="00B438EE">
      <w:rPr>
        <w:rFonts w:ascii="Arial" w:hAnsi="Arial" w:cs="Arial"/>
        <w:sz w:val="17"/>
        <w:szCs w:val="17"/>
      </w:rPr>
      <w:t xml:space="preserve"> </w:t>
    </w:r>
    <w:proofErr w:type="spellStart"/>
    <w:r w:rsidRPr="00B438EE">
      <w:rPr>
        <w:rFonts w:ascii="Arial" w:hAnsi="Arial" w:cs="Arial"/>
        <w:sz w:val="17"/>
        <w:szCs w:val="17"/>
      </w:rPr>
      <w:t>съюз</w:t>
    </w:r>
    <w:proofErr w:type="spellEnd"/>
    <w:r w:rsidRPr="00B438EE">
      <w:rPr>
        <w:rFonts w:ascii="Arial" w:hAnsi="Arial" w:cs="Arial"/>
        <w:sz w:val="17"/>
        <w:szCs w:val="17"/>
      </w:rPr>
      <w:t xml:space="preserve">, </w:t>
    </w:r>
    <w:proofErr w:type="spellStart"/>
    <w:r w:rsidRPr="00B438EE">
      <w:rPr>
        <w:rFonts w:ascii="Arial" w:hAnsi="Arial" w:cs="Arial"/>
        <w:sz w:val="17"/>
        <w:szCs w:val="17"/>
      </w:rPr>
      <w:t>нито</w:t>
    </w:r>
    <w:proofErr w:type="spellEnd"/>
    <w:r w:rsidRPr="00B438EE">
      <w:rPr>
        <w:rFonts w:ascii="Arial" w:hAnsi="Arial" w:cs="Arial"/>
        <w:sz w:val="17"/>
        <w:szCs w:val="17"/>
      </w:rPr>
      <w:t xml:space="preserve"> EACEA.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9FC5" w14:textId="515C08CE" w:rsidR="00311515" w:rsidRPr="00B438EE" w:rsidRDefault="00311515" w:rsidP="008C66E3">
    <w:pPr>
      <w:pStyle w:val="Footer"/>
      <w:ind w:left="3119"/>
      <w:jc w:val="both"/>
      <w:rPr>
        <w:rFonts w:ascii="Arial" w:hAnsi="Arial" w:cs="Arial"/>
        <w:sz w:val="17"/>
        <w:szCs w:val="17"/>
        <w:lang w:val="en-US"/>
      </w:rPr>
    </w:pPr>
    <w:r w:rsidRPr="00F727F5">
      <w:rPr>
        <w:rFonts w:ascii="Arial" w:hAnsi="Arial" w:cs="Arial"/>
        <w:noProof/>
        <w:sz w:val="17"/>
        <w:szCs w:val="17"/>
        <w:lang w:eastAsia="de-AT"/>
      </w:rPr>
      <w:drawing>
        <wp:anchor distT="0" distB="0" distL="114300" distR="114300" simplePos="0" relativeHeight="251662336" behindDoc="1" locked="0" layoutInCell="1" allowOverlap="1" wp14:anchorId="2FD1060D" wp14:editId="00E1E5F6">
          <wp:simplePos x="0" y="0"/>
          <wp:positionH relativeFrom="margin">
            <wp:posOffset>-42545</wp:posOffset>
          </wp:positionH>
          <wp:positionV relativeFrom="bottomMargin">
            <wp:posOffset>-9525</wp:posOffset>
          </wp:positionV>
          <wp:extent cx="1885950" cy="421005"/>
          <wp:effectExtent l="0" t="0" r="0" b="0"/>
          <wp:wrapTight wrapText="bothSides">
            <wp:wrapPolygon edited="0">
              <wp:start x="0" y="0"/>
              <wp:lineTo x="0" y="20525"/>
              <wp:lineTo x="21382" y="20525"/>
              <wp:lineTo x="21382" y="0"/>
              <wp:lineTo x="0" y="0"/>
            </wp:wrapPolygon>
          </wp:wrapTight>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5752"/>
                  <a:stretch/>
                </pic:blipFill>
                <pic:spPr bwMode="auto">
                  <a:xfrm>
                    <a:off x="0" y="0"/>
                    <a:ext cx="1885950" cy="421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438EE" w:rsidRPr="00B438EE">
      <w:rPr>
        <w:rFonts w:ascii="Arial" w:hAnsi="Arial" w:cs="Arial"/>
        <w:color w:val="26324B"/>
      </w:rPr>
      <w:t xml:space="preserve"> </w:t>
    </w:r>
    <w:proofErr w:type="spellStart"/>
    <w:r w:rsidR="00B438EE" w:rsidRPr="00B438EE">
      <w:rPr>
        <w:rFonts w:ascii="Arial" w:hAnsi="Arial" w:cs="Arial"/>
        <w:sz w:val="17"/>
        <w:szCs w:val="17"/>
      </w:rPr>
      <w:t>Финансирано</w:t>
    </w:r>
    <w:proofErr w:type="spellEnd"/>
    <w:r w:rsidR="00B438EE" w:rsidRPr="00B438EE">
      <w:rPr>
        <w:rFonts w:ascii="Arial" w:hAnsi="Arial" w:cs="Arial"/>
        <w:sz w:val="17"/>
        <w:szCs w:val="17"/>
      </w:rPr>
      <w:t xml:space="preserve"> </w:t>
    </w:r>
    <w:proofErr w:type="spellStart"/>
    <w:r w:rsidR="00B438EE" w:rsidRPr="00B438EE">
      <w:rPr>
        <w:rFonts w:ascii="Arial" w:hAnsi="Arial" w:cs="Arial"/>
        <w:sz w:val="17"/>
        <w:szCs w:val="17"/>
      </w:rPr>
      <w:t>от</w:t>
    </w:r>
    <w:proofErr w:type="spellEnd"/>
    <w:r w:rsidR="00B438EE" w:rsidRPr="00B438EE">
      <w:rPr>
        <w:rFonts w:ascii="Arial" w:hAnsi="Arial" w:cs="Arial"/>
        <w:sz w:val="17"/>
        <w:szCs w:val="17"/>
      </w:rPr>
      <w:t xml:space="preserve"> </w:t>
    </w:r>
    <w:proofErr w:type="spellStart"/>
    <w:r w:rsidR="00B438EE" w:rsidRPr="00B438EE">
      <w:rPr>
        <w:rFonts w:ascii="Arial" w:hAnsi="Arial" w:cs="Arial"/>
        <w:sz w:val="17"/>
        <w:szCs w:val="17"/>
      </w:rPr>
      <w:t>Европейския</w:t>
    </w:r>
    <w:proofErr w:type="spellEnd"/>
    <w:r w:rsidR="00B438EE" w:rsidRPr="00B438EE">
      <w:rPr>
        <w:rFonts w:ascii="Arial" w:hAnsi="Arial" w:cs="Arial"/>
        <w:sz w:val="17"/>
        <w:szCs w:val="17"/>
      </w:rPr>
      <w:t xml:space="preserve"> </w:t>
    </w:r>
    <w:proofErr w:type="spellStart"/>
    <w:r w:rsidR="00B438EE" w:rsidRPr="00B438EE">
      <w:rPr>
        <w:rFonts w:ascii="Arial" w:hAnsi="Arial" w:cs="Arial"/>
        <w:sz w:val="17"/>
        <w:szCs w:val="17"/>
      </w:rPr>
      <w:t>съюз</w:t>
    </w:r>
    <w:proofErr w:type="spellEnd"/>
    <w:r w:rsidR="00B438EE" w:rsidRPr="00B438EE">
      <w:rPr>
        <w:rFonts w:ascii="Arial" w:hAnsi="Arial" w:cs="Arial"/>
        <w:sz w:val="17"/>
        <w:szCs w:val="17"/>
      </w:rPr>
      <w:t xml:space="preserve">. </w:t>
    </w:r>
    <w:proofErr w:type="spellStart"/>
    <w:r w:rsidR="00B438EE" w:rsidRPr="00B438EE">
      <w:rPr>
        <w:rFonts w:ascii="Arial" w:hAnsi="Arial" w:cs="Arial"/>
        <w:sz w:val="17"/>
        <w:szCs w:val="17"/>
      </w:rPr>
      <w:t>Изразените</w:t>
    </w:r>
    <w:proofErr w:type="spellEnd"/>
    <w:r w:rsidR="00B438EE" w:rsidRPr="00B438EE">
      <w:rPr>
        <w:rFonts w:ascii="Arial" w:hAnsi="Arial" w:cs="Arial"/>
        <w:sz w:val="17"/>
        <w:szCs w:val="17"/>
      </w:rPr>
      <w:t xml:space="preserve"> </w:t>
    </w:r>
    <w:proofErr w:type="spellStart"/>
    <w:r w:rsidR="00B438EE" w:rsidRPr="00B438EE">
      <w:rPr>
        <w:rFonts w:ascii="Arial" w:hAnsi="Arial" w:cs="Arial"/>
        <w:sz w:val="17"/>
        <w:szCs w:val="17"/>
      </w:rPr>
      <w:t>възгледи</w:t>
    </w:r>
    <w:proofErr w:type="spellEnd"/>
    <w:r w:rsidR="00B438EE" w:rsidRPr="00B438EE">
      <w:rPr>
        <w:rFonts w:ascii="Arial" w:hAnsi="Arial" w:cs="Arial"/>
        <w:sz w:val="17"/>
        <w:szCs w:val="17"/>
      </w:rPr>
      <w:t xml:space="preserve"> и </w:t>
    </w:r>
    <w:proofErr w:type="spellStart"/>
    <w:r w:rsidR="00B438EE" w:rsidRPr="00B438EE">
      <w:rPr>
        <w:rFonts w:ascii="Arial" w:hAnsi="Arial" w:cs="Arial"/>
        <w:sz w:val="17"/>
        <w:szCs w:val="17"/>
      </w:rPr>
      <w:t>мнения</w:t>
    </w:r>
    <w:proofErr w:type="spellEnd"/>
    <w:r w:rsidR="00B438EE" w:rsidRPr="00B438EE">
      <w:rPr>
        <w:rFonts w:ascii="Arial" w:hAnsi="Arial" w:cs="Arial"/>
        <w:sz w:val="17"/>
        <w:szCs w:val="17"/>
      </w:rPr>
      <w:t xml:space="preserve"> </w:t>
    </w:r>
    <w:proofErr w:type="spellStart"/>
    <w:r w:rsidR="00B438EE" w:rsidRPr="00B438EE">
      <w:rPr>
        <w:rFonts w:ascii="Arial" w:hAnsi="Arial" w:cs="Arial"/>
        <w:sz w:val="17"/>
        <w:szCs w:val="17"/>
      </w:rPr>
      <w:t>обаче</w:t>
    </w:r>
    <w:proofErr w:type="spellEnd"/>
    <w:r w:rsidR="00B438EE" w:rsidRPr="00B438EE">
      <w:rPr>
        <w:rFonts w:ascii="Arial" w:hAnsi="Arial" w:cs="Arial"/>
        <w:sz w:val="17"/>
        <w:szCs w:val="17"/>
      </w:rPr>
      <w:t xml:space="preserve"> </w:t>
    </w:r>
    <w:proofErr w:type="spellStart"/>
    <w:r w:rsidR="00B438EE" w:rsidRPr="00B438EE">
      <w:rPr>
        <w:rFonts w:ascii="Arial" w:hAnsi="Arial" w:cs="Arial"/>
        <w:sz w:val="17"/>
        <w:szCs w:val="17"/>
      </w:rPr>
      <w:t>принадлежат</w:t>
    </w:r>
    <w:proofErr w:type="spellEnd"/>
    <w:r w:rsidR="00B438EE" w:rsidRPr="00B438EE">
      <w:rPr>
        <w:rFonts w:ascii="Arial" w:hAnsi="Arial" w:cs="Arial"/>
        <w:sz w:val="17"/>
        <w:szCs w:val="17"/>
      </w:rPr>
      <w:t xml:space="preserve"> </w:t>
    </w:r>
    <w:proofErr w:type="spellStart"/>
    <w:r w:rsidR="00B438EE" w:rsidRPr="00B438EE">
      <w:rPr>
        <w:rFonts w:ascii="Arial" w:hAnsi="Arial" w:cs="Arial"/>
        <w:sz w:val="17"/>
        <w:szCs w:val="17"/>
      </w:rPr>
      <w:t>изцяло</w:t>
    </w:r>
    <w:proofErr w:type="spellEnd"/>
    <w:r w:rsidR="00B438EE" w:rsidRPr="00B438EE">
      <w:rPr>
        <w:rFonts w:ascii="Arial" w:hAnsi="Arial" w:cs="Arial"/>
        <w:sz w:val="17"/>
        <w:szCs w:val="17"/>
      </w:rPr>
      <w:t xml:space="preserve"> </w:t>
    </w:r>
    <w:proofErr w:type="spellStart"/>
    <w:r w:rsidR="00B438EE" w:rsidRPr="00B438EE">
      <w:rPr>
        <w:rFonts w:ascii="Arial" w:hAnsi="Arial" w:cs="Arial"/>
        <w:sz w:val="17"/>
        <w:szCs w:val="17"/>
      </w:rPr>
      <w:t>на</w:t>
    </w:r>
    <w:proofErr w:type="spellEnd"/>
    <w:r w:rsidR="00B438EE" w:rsidRPr="00B438EE">
      <w:rPr>
        <w:rFonts w:ascii="Arial" w:hAnsi="Arial" w:cs="Arial"/>
        <w:sz w:val="17"/>
        <w:szCs w:val="17"/>
      </w:rPr>
      <w:t xml:space="preserve"> </w:t>
    </w:r>
    <w:proofErr w:type="spellStart"/>
    <w:r w:rsidR="00B438EE" w:rsidRPr="00B438EE">
      <w:rPr>
        <w:rFonts w:ascii="Arial" w:hAnsi="Arial" w:cs="Arial"/>
        <w:sz w:val="17"/>
        <w:szCs w:val="17"/>
      </w:rPr>
      <w:t>техния</w:t>
    </w:r>
    <w:proofErr w:type="spellEnd"/>
    <w:r w:rsidR="00B438EE" w:rsidRPr="00B438EE">
      <w:rPr>
        <w:rFonts w:ascii="Arial" w:hAnsi="Arial" w:cs="Arial"/>
        <w:sz w:val="17"/>
        <w:szCs w:val="17"/>
      </w:rPr>
      <w:t>(</w:t>
    </w:r>
    <w:proofErr w:type="spellStart"/>
    <w:r w:rsidR="00B438EE" w:rsidRPr="00B438EE">
      <w:rPr>
        <w:rFonts w:ascii="Arial" w:hAnsi="Arial" w:cs="Arial"/>
        <w:sz w:val="17"/>
        <w:szCs w:val="17"/>
      </w:rPr>
      <w:t>ите</w:t>
    </w:r>
    <w:proofErr w:type="spellEnd"/>
    <w:r w:rsidR="00B438EE" w:rsidRPr="00B438EE">
      <w:rPr>
        <w:rFonts w:ascii="Arial" w:hAnsi="Arial" w:cs="Arial"/>
        <w:sz w:val="17"/>
        <w:szCs w:val="17"/>
      </w:rPr>
      <w:t xml:space="preserve">) </w:t>
    </w:r>
    <w:proofErr w:type="spellStart"/>
    <w:r w:rsidR="00B438EE" w:rsidRPr="00B438EE">
      <w:rPr>
        <w:rFonts w:ascii="Arial" w:hAnsi="Arial" w:cs="Arial"/>
        <w:sz w:val="17"/>
        <w:szCs w:val="17"/>
      </w:rPr>
      <w:t>автор</w:t>
    </w:r>
    <w:proofErr w:type="spellEnd"/>
    <w:r w:rsidR="00B438EE" w:rsidRPr="00B438EE">
      <w:rPr>
        <w:rFonts w:ascii="Arial" w:hAnsi="Arial" w:cs="Arial"/>
        <w:sz w:val="17"/>
        <w:szCs w:val="17"/>
      </w:rPr>
      <w:t xml:space="preserve">(и) и </w:t>
    </w:r>
    <w:proofErr w:type="spellStart"/>
    <w:r w:rsidR="00B438EE" w:rsidRPr="00B438EE">
      <w:rPr>
        <w:rFonts w:ascii="Arial" w:hAnsi="Arial" w:cs="Arial"/>
        <w:sz w:val="17"/>
        <w:szCs w:val="17"/>
      </w:rPr>
      <w:t>не</w:t>
    </w:r>
    <w:proofErr w:type="spellEnd"/>
    <w:r w:rsidR="00B438EE" w:rsidRPr="00B438EE">
      <w:rPr>
        <w:rFonts w:ascii="Arial" w:hAnsi="Arial" w:cs="Arial"/>
        <w:sz w:val="17"/>
        <w:szCs w:val="17"/>
      </w:rPr>
      <w:t xml:space="preserve"> </w:t>
    </w:r>
    <w:proofErr w:type="spellStart"/>
    <w:r w:rsidR="00B438EE" w:rsidRPr="00B438EE">
      <w:rPr>
        <w:rFonts w:ascii="Arial" w:hAnsi="Arial" w:cs="Arial"/>
        <w:sz w:val="17"/>
        <w:szCs w:val="17"/>
      </w:rPr>
      <w:t>отразяват</w:t>
    </w:r>
    <w:proofErr w:type="spellEnd"/>
    <w:r w:rsidR="00B438EE" w:rsidRPr="00B438EE">
      <w:rPr>
        <w:rFonts w:ascii="Arial" w:hAnsi="Arial" w:cs="Arial"/>
        <w:sz w:val="17"/>
        <w:szCs w:val="17"/>
      </w:rPr>
      <w:t xml:space="preserve"> </w:t>
    </w:r>
    <w:proofErr w:type="spellStart"/>
    <w:r w:rsidR="00B438EE" w:rsidRPr="00B438EE">
      <w:rPr>
        <w:rFonts w:ascii="Arial" w:hAnsi="Arial" w:cs="Arial"/>
        <w:sz w:val="17"/>
        <w:szCs w:val="17"/>
      </w:rPr>
      <w:t>непременно</w:t>
    </w:r>
    <w:proofErr w:type="spellEnd"/>
    <w:r w:rsidR="00B438EE" w:rsidRPr="00B438EE">
      <w:rPr>
        <w:rFonts w:ascii="Arial" w:hAnsi="Arial" w:cs="Arial"/>
        <w:sz w:val="17"/>
        <w:szCs w:val="17"/>
      </w:rPr>
      <w:t xml:space="preserve"> </w:t>
    </w:r>
    <w:proofErr w:type="spellStart"/>
    <w:r w:rsidR="00B438EE" w:rsidRPr="00B438EE">
      <w:rPr>
        <w:rFonts w:ascii="Arial" w:hAnsi="Arial" w:cs="Arial"/>
        <w:sz w:val="17"/>
        <w:szCs w:val="17"/>
      </w:rPr>
      <w:t>възгледите</w:t>
    </w:r>
    <w:proofErr w:type="spellEnd"/>
    <w:r w:rsidR="00B438EE" w:rsidRPr="00B438EE">
      <w:rPr>
        <w:rFonts w:ascii="Arial" w:hAnsi="Arial" w:cs="Arial"/>
        <w:sz w:val="17"/>
        <w:szCs w:val="17"/>
      </w:rPr>
      <w:t xml:space="preserve"> и </w:t>
    </w:r>
    <w:proofErr w:type="spellStart"/>
    <w:r w:rsidR="00B438EE" w:rsidRPr="00B438EE">
      <w:rPr>
        <w:rFonts w:ascii="Arial" w:hAnsi="Arial" w:cs="Arial"/>
        <w:sz w:val="17"/>
        <w:szCs w:val="17"/>
      </w:rPr>
      <w:t>мненията</w:t>
    </w:r>
    <w:proofErr w:type="spellEnd"/>
    <w:r w:rsidR="00B438EE" w:rsidRPr="00B438EE">
      <w:rPr>
        <w:rFonts w:ascii="Arial" w:hAnsi="Arial" w:cs="Arial"/>
        <w:sz w:val="17"/>
        <w:szCs w:val="17"/>
      </w:rPr>
      <w:t xml:space="preserve"> </w:t>
    </w:r>
    <w:proofErr w:type="spellStart"/>
    <w:r w:rsidR="00B438EE" w:rsidRPr="00B438EE">
      <w:rPr>
        <w:rFonts w:ascii="Arial" w:hAnsi="Arial" w:cs="Arial"/>
        <w:sz w:val="17"/>
        <w:szCs w:val="17"/>
      </w:rPr>
      <w:t>на</w:t>
    </w:r>
    <w:proofErr w:type="spellEnd"/>
    <w:r w:rsidR="00B438EE" w:rsidRPr="00B438EE">
      <w:rPr>
        <w:rFonts w:ascii="Arial" w:hAnsi="Arial" w:cs="Arial"/>
        <w:sz w:val="17"/>
        <w:szCs w:val="17"/>
      </w:rPr>
      <w:t xml:space="preserve"> </w:t>
    </w:r>
    <w:proofErr w:type="spellStart"/>
    <w:r w:rsidR="00B438EE" w:rsidRPr="00B438EE">
      <w:rPr>
        <w:rFonts w:ascii="Arial" w:hAnsi="Arial" w:cs="Arial"/>
        <w:sz w:val="17"/>
        <w:szCs w:val="17"/>
      </w:rPr>
      <w:t>Европейския</w:t>
    </w:r>
    <w:proofErr w:type="spellEnd"/>
    <w:r w:rsidR="00B438EE" w:rsidRPr="00B438EE">
      <w:rPr>
        <w:rFonts w:ascii="Arial" w:hAnsi="Arial" w:cs="Arial"/>
        <w:sz w:val="17"/>
        <w:szCs w:val="17"/>
      </w:rPr>
      <w:t xml:space="preserve"> </w:t>
    </w:r>
    <w:proofErr w:type="spellStart"/>
    <w:r w:rsidR="00B438EE" w:rsidRPr="00B438EE">
      <w:rPr>
        <w:rFonts w:ascii="Arial" w:hAnsi="Arial" w:cs="Arial"/>
        <w:sz w:val="17"/>
        <w:szCs w:val="17"/>
      </w:rPr>
      <w:t>съюз</w:t>
    </w:r>
    <w:proofErr w:type="spellEnd"/>
    <w:r w:rsidR="00B438EE" w:rsidRPr="00B438EE">
      <w:rPr>
        <w:rFonts w:ascii="Arial" w:hAnsi="Arial" w:cs="Arial"/>
        <w:sz w:val="17"/>
        <w:szCs w:val="17"/>
      </w:rPr>
      <w:t xml:space="preserve"> </w:t>
    </w:r>
    <w:proofErr w:type="spellStart"/>
    <w:r w:rsidR="00B438EE" w:rsidRPr="00B438EE">
      <w:rPr>
        <w:rFonts w:ascii="Arial" w:hAnsi="Arial" w:cs="Arial"/>
        <w:sz w:val="17"/>
        <w:szCs w:val="17"/>
      </w:rPr>
      <w:t>или</w:t>
    </w:r>
    <w:proofErr w:type="spellEnd"/>
    <w:r w:rsidR="00B438EE" w:rsidRPr="00B438EE">
      <w:rPr>
        <w:rFonts w:ascii="Arial" w:hAnsi="Arial" w:cs="Arial"/>
        <w:sz w:val="17"/>
        <w:szCs w:val="17"/>
      </w:rPr>
      <w:t xml:space="preserve"> </w:t>
    </w:r>
    <w:proofErr w:type="spellStart"/>
    <w:r w:rsidR="00B438EE" w:rsidRPr="00B438EE">
      <w:rPr>
        <w:rFonts w:ascii="Arial" w:hAnsi="Arial" w:cs="Arial"/>
        <w:sz w:val="17"/>
        <w:szCs w:val="17"/>
      </w:rPr>
      <w:t>на</w:t>
    </w:r>
    <w:proofErr w:type="spellEnd"/>
    <w:r w:rsidR="00B438EE" w:rsidRPr="00B438EE">
      <w:rPr>
        <w:rFonts w:ascii="Arial" w:hAnsi="Arial" w:cs="Arial"/>
        <w:sz w:val="17"/>
        <w:szCs w:val="17"/>
      </w:rPr>
      <w:t xml:space="preserve"> </w:t>
    </w:r>
    <w:proofErr w:type="spellStart"/>
    <w:r w:rsidR="00B438EE" w:rsidRPr="00B438EE">
      <w:rPr>
        <w:rFonts w:ascii="Arial" w:hAnsi="Arial" w:cs="Arial"/>
        <w:sz w:val="17"/>
        <w:szCs w:val="17"/>
      </w:rPr>
      <w:t>Европейската</w:t>
    </w:r>
    <w:proofErr w:type="spellEnd"/>
    <w:r w:rsidR="00B438EE" w:rsidRPr="00B438EE">
      <w:rPr>
        <w:rFonts w:ascii="Arial" w:hAnsi="Arial" w:cs="Arial"/>
        <w:sz w:val="17"/>
        <w:szCs w:val="17"/>
      </w:rPr>
      <w:t xml:space="preserve"> </w:t>
    </w:r>
    <w:proofErr w:type="spellStart"/>
    <w:r w:rsidR="00B438EE" w:rsidRPr="00B438EE">
      <w:rPr>
        <w:rFonts w:ascii="Arial" w:hAnsi="Arial" w:cs="Arial"/>
        <w:sz w:val="17"/>
        <w:szCs w:val="17"/>
      </w:rPr>
      <w:t>изпълнителна</w:t>
    </w:r>
    <w:proofErr w:type="spellEnd"/>
    <w:r w:rsidR="00B438EE" w:rsidRPr="00B438EE">
      <w:rPr>
        <w:rFonts w:ascii="Arial" w:hAnsi="Arial" w:cs="Arial"/>
        <w:sz w:val="17"/>
        <w:szCs w:val="17"/>
      </w:rPr>
      <w:t xml:space="preserve"> </w:t>
    </w:r>
    <w:proofErr w:type="spellStart"/>
    <w:r w:rsidR="00B438EE" w:rsidRPr="00B438EE">
      <w:rPr>
        <w:rFonts w:ascii="Arial" w:hAnsi="Arial" w:cs="Arial"/>
        <w:sz w:val="17"/>
        <w:szCs w:val="17"/>
      </w:rPr>
      <w:t>агенция</w:t>
    </w:r>
    <w:proofErr w:type="spellEnd"/>
    <w:r w:rsidR="00B438EE" w:rsidRPr="00B438EE">
      <w:rPr>
        <w:rFonts w:ascii="Arial" w:hAnsi="Arial" w:cs="Arial"/>
        <w:sz w:val="17"/>
        <w:szCs w:val="17"/>
      </w:rPr>
      <w:t xml:space="preserve"> </w:t>
    </w:r>
    <w:proofErr w:type="spellStart"/>
    <w:r w:rsidR="00B438EE" w:rsidRPr="00B438EE">
      <w:rPr>
        <w:rFonts w:ascii="Arial" w:hAnsi="Arial" w:cs="Arial"/>
        <w:sz w:val="17"/>
        <w:szCs w:val="17"/>
      </w:rPr>
      <w:t>за</w:t>
    </w:r>
    <w:proofErr w:type="spellEnd"/>
    <w:r w:rsidR="00B438EE" w:rsidRPr="00B438EE">
      <w:rPr>
        <w:rFonts w:ascii="Arial" w:hAnsi="Arial" w:cs="Arial"/>
        <w:sz w:val="17"/>
        <w:szCs w:val="17"/>
      </w:rPr>
      <w:t xml:space="preserve"> </w:t>
    </w:r>
    <w:proofErr w:type="spellStart"/>
    <w:r w:rsidR="00B438EE" w:rsidRPr="00B438EE">
      <w:rPr>
        <w:rFonts w:ascii="Arial" w:hAnsi="Arial" w:cs="Arial"/>
        <w:sz w:val="17"/>
        <w:szCs w:val="17"/>
      </w:rPr>
      <w:t>образование</w:t>
    </w:r>
    <w:proofErr w:type="spellEnd"/>
    <w:r w:rsidR="00B438EE" w:rsidRPr="00B438EE">
      <w:rPr>
        <w:rFonts w:ascii="Arial" w:hAnsi="Arial" w:cs="Arial"/>
        <w:sz w:val="17"/>
        <w:szCs w:val="17"/>
      </w:rPr>
      <w:t xml:space="preserve"> и </w:t>
    </w:r>
    <w:proofErr w:type="spellStart"/>
    <w:r w:rsidR="00B438EE" w:rsidRPr="00B438EE">
      <w:rPr>
        <w:rFonts w:ascii="Arial" w:hAnsi="Arial" w:cs="Arial"/>
        <w:sz w:val="17"/>
        <w:szCs w:val="17"/>
      </w:rPr>
      <w:t>култура</w:t>
    </w:r>
    <w:proofErr w:type="spellEnd"/>
    <w:r w:rsidR="00B438EE" w:rsidRPr="00B438EE">
      <w:rPr>
        <w:rFonts w:ascii="Arial" w:hAnsi="Arial" w:cs="Arial"/>
        <w:sz w:val="17"/>
        <w:szCs w:val="17"/>
      </w:rPr>
      <w:t xml:space="preserve"> (EACEA). </w:t>
    </w:r>
    <w:proofErr w:type="spellStart"/>
    <w:r w:rsidR="00B438EE" w:rsidRPr="00B438EE">
      <w:rPr>
        <w:rFonts w:ascii="Arial" w:hAnsi="Arial" w:cs="Arial"/>
        <w:sz w:val="17"/>
        <w:szCs w:val="17"/>
      </w:rPr>
      <w:t>За</w:t>
    </w:r>
    <w:proofErr w:type="spellEnd"/>
    <w:r w:rsidR="00B438EE" w:rsidRPr="00B438EE">
      <w:rPr>
        <w:rFonts w:ascii="Arial" w:hAnsi="Arial" w:cs="Arial"/>
        <w:sz w:val="17"/>
        <w:szCs w:val="17"/>
      </w:rPr>
      <w:t xml:space="preserve"> </w:t>
    </w:r>
    <w:proofErr w:type="spellStart"/>
    <w:r w:rsidR="00B438EE" w:rsidRPr="00B438EE">
      <w:rPr>
        <w:rFonts w:ascii="Arial" w:hAnsi="Arial" w:cs="Arial"/>
        <w:sz w:val="17"/>
        <w:szCs w:val="17"/>
      </w:rPr>
      <w:t>тях</w:t>
    </w:r>
    <w:proofErr w:type="spellEnd"/>
    <w:r w:rsidR="00B438EE" w:rsidRPr="00B438EE">
      <w:rPr>
        <w:rFonts w:ascii="Arial" w:hAnsi="Arial" w:cs="Arial"/>
        <w:sz w:val="17"/>
        <w:szCs w:val="17"/>
      </w:rPr>
      <w:t xml:space="preserve"> </w:t>
    </w:r>
    <w:proofErr w:type="spellStart"/>
    <w:r w:rsidR="00B438EE" w:rsidRPr="00B438EE">
      <w:rPr>
        <w:rFonts w:ascii="Arial" w:hAnsi="Arial" w:cs="Arial"/>
        <w:sz w:val="17"/>
        <w:szCs w:val="17"/>
      </w:rPr>
      <w:t>не</w:t>
    </w:r>
    <w:proofErr w:type="spellEnd"/>
    <w:r w:rsidR="00B438EE" w:rsidRPr="00B438EE">
      <w:rPr>
        <w:rFonts w:ascii="Arial" w:hAnsi="Arial" w:cs="Arial"/>
        <w:sz w:val="17"/>
        <w:szCs w:val="17"/>
      </w:rPr>
      <w:t xml:space="preserve"> </w:t>
    </w:r>
    <w:proofErr w:type="spellStart"/>
    <w:r w:rsidR="00B438EE" w:rsidRPr="00B438EE">
      <w:rPr>
        <w:rFonts w:ascii="Arial" w:hAnsi="Arial" w:cs="Arial"/>
        <w:sz w:val="17"/>
        <w:szCs w:val="17"/>
      </w:rPr>
      <w:t>носи</w:t>
    </w:r>
    <w:proofErr w:type="spellEnd"/>
    <w:r w:rsidR="00B438EE" w:rsidRPr="00B438EE">
      <w:rPr>
        <w:rFonts w:ascii="Arial" w:hAnsi="Arial" w:cs="Arial"/>
        <w:sz w:val="17"/>
        <w:szCs w:val="17"/>
      </w:rPr>
      <w:t xml:space="preserve"> </w:t>
    </w:r>
    <w:proofErr w:type="spellStart"/>
    <w:r w:rsidR="00B438EE" w:rsidRPr="00B438EE">
      <w:rPr>
        <w:rFonts w:ascii="Arial" w:hAnsi="Arial" w:cs="Arial"/>
        <w:sz w:val="17"/>
        <w:szCs w:val="17"/>
      </w:rPr>
      <w:t>отговорност</w:t>
    </w:r>
    <w:proofErr w:type="spellEnd"/>
    <w:r w:rsidR="00B438EE" w:rsidRPr="00B438EE">
      <w:rPr>
        <w:rFonts w:ascii="Arial" w:hAnsi="Arial" w:cs="Arial"/>
        <w:sz w:val="17"/>
        <w:szCs w:val="17"/>
      </w:rPr>
      <w:t xml:space="preserve"> </w:t>
    </w:r>
    <w:proofErr w:type="spellStart"/>
    <w:r w:rsidR="00B438EE" w:rsidRPr="00B438EE">
      <w:rPr>
        <w:rFonts w:ascii="Arial" w:hAnsi="Arial" w:cs="Arial"/>
        <w:sz w:val="17"/>
        <w:szCs w:val="17"/>
      </w:rPr>
      <w:t>нито</w:t>
    </w:r>
    <w:proofErr w:type="spellEnd"/>
    <w:r w:rsidR="00B438EE" w:rsidRPr="00B438EE">
      <w:rPr>
        <w:rFonts w:ascii="Arial" w:hAnsi="Arial" w:cs="Arial"/>
        <w:sz w:val="17"/>
        <w:szCs w:val="17"/>
      </w:rPr>
      <w:t xml:space="preserve"> </w:t>
    </w:r>
    <w:proofErr w:type="spellStart"/>
    <w:r w:rsidR="00B438EE" w:rsidRPr="00B438EE">
      <w:rPr>
        <w:rFonts w:ascii="Arial" w:hAnsi="Arial" w:cs="Arial"/>
        <w:sz w:val="17"/>
        <w:szCs w:val="17"/>
      </w:rPr>
      <w:t>Европейският</w:t>
    </w:r>
    <w:proofErr w:type="spellEnd"/>
    <w:r w:rsidR="00B438EE" w:rsidRPr="00B438EE">
      <w:rPr>
        <w:rFonts w:ascii="Arial" w:hAnsi="Arial" w:cs="Arial"/>
        <w:sz w:val="17"/>
        <w:szCs w:val="17"/>
      </w:rPr>
      <w:t xml:space="preserve"> </w:t>
    </w:r>
    <w:proofErr w:type="spellStart"/>
    <w:r w:rsidR="00B438EE" w:rsidRPr="00B438EE">
      <w:rPr>
        <w:rFonts w:ascii="Arial" w:hAnsi="Arial" w:cs="Arial"/>
        <w:sz w:val="17"/>
        <w:szCs w:val="17"/>
      </w:rPr>
      <w:t>съюз</w:t>
    </w:r>
    <w:proofErr w:type="spellEnd"/>
    <w:r w:rsidR="00B438EE" w:rsidRPr="00B438EE">
      <w:rPr>
        <w:rFonts w:ascii="Arial" w:hAnsi="Arial" w:cs="Arial"/>
        <w:sz w:val="17"/>
        <w:szCs w:val="17"/>
      </w:rPr>
      <w:t xml:space="preserve">, </w:t>
    </w:r>
    <w:proofErr w:type="spellStart"/>
    <w:r w:rsidR="00B438EE" w:rsidRPr="00B438EE">
      <w:rPr>
        <w:rFonts w:ascii="Arial" w:hAnsi="Arial" w:cs="Arial"/>
        <w:sz w:val="17"/>
        <w:szCs w:val="17"/>
      </w:rPr>
      <w:t>нито</w:t>
    </w:r>
    <w:proofErr w:type="spellEnd"/>
    <w:r w:rsidR="00B438EE" w:rsidRPr="00B438EE">
      <w:rPr>
        <w:rFonts w:ascii="Arial" w:hAnsi="Arial" w:cs="Arial"/>
        <w:sz w:val="17"/>
        <w:szCs w:val="17"/>
      </w:rPr>
      <w:t xml:space="preserve"> EACEA</w:t>
    </w:r>
    <w:r w:rsidR="008C66E3" w:rsidRPr="00F727F5">
      <w:rPr>
        <w:rFonts w:ascii="Arial" w:hAnsi="Arial" w:cs="Arial"/>
        <w:sz w:val="17"/>
        <w:szCs w:val="17"/>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E193B" w14:textId="77777777" w:rsidR="003264F9" w:rsidRDefault="003264F9" w:rsidP="00F506D9">
      <w:pPr>
        <w:spacing w:after="0" w:line="240" w:lineRule="auto"/>
      </w:pPr>
      <w:r>
        <w:separator/>
      </w:r>
    </w:p>
  </w:footnote>
  <w:footnote w:type="continuationSeparator" w:id="0">
    <w:p w14:paraId="127EAE4A" w14:textId="77777777" w:rsidR="003264F9" w:rsidRDefault="003264F9" w:rsidP="00F50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C1DE" w14:textId="77777777" w:rsidR="00311515" w:rsidRDefault="00311515" w:rsidP="0037553B">
    <w:pPr>
      <w:pStyle w:val="Header"/>
      <w:jc w:val="right"/>
      <w:rPr>
        <w:rFonts w:ascii="Georgia" w:hAnsi="Georgia" w:cs="Arial"/>
        <w:sz w:val="20"/>
        <w:szCs w:val="20"/>
        <w:lang w:val="en-GB"/>
      </w:rPr>
    </w:pPr>
    <w:r w:rsidRPr="00535050">
      <w:rPr>
        <w:rFonts w:ascii="Georgia" w:hAnsi="Georgia" w:cs="Arial"/>
        <w:noProof/>
        <w:sz w:val="20"/>
        <w:szCs w:val="20"/>
        <w:lang w:eastAsia="de-AT"/>
      </w:rPr>
      <w:drawing>
        <wp:anchor distT="0" distB="0" distL="114300" distR="114300" simplePos="0" relativeHeight="251664384" behindDoc="1" locked="0" layoutInCell="1" allowOverlap="1" wp14:anchorId="49D4DC12" wp14:editId="060B6FB1">
          <wp:simplePos x="0" y="0"/>
          <wp:positionH relativeFrom="column">
            <wp:posOffset>4438650</wp:posOffset>
          </wp:positionH>
          <wp:positionV relativeFrom="paragraph">
            <wp:posOffset>-280607</wp:posOffset>
          </wp:positionV>
          <wp:extent cx="1363670" cy="955840"/>
          <wp:effectExtent l="0" t="0" r="8255" b="0"/>
          <wp:wrapNone/>
          <wp:docPr id="84" name="Grafik 84" descr="Q:\Maßnahmen\Ново бъдеще (2023)\Logos\Bil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aßnahmen\New Future (2023)\Logos\Bild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3670" cy="955840"/>
                  </a:xfrm>
                  <a:prstGeom prst="rect">
                    <a:avLst/>
                  </a:prstGeom>
                  <a:noFill/>
                  <a:ln>
                    <a:noFill/>
                  </a:ln>
                </pic:spPr>
              </pic:pic>
            </a:graphicData>
          </a:graphic>
        </wp:anchor>
      </w:drawing>
    </w:r>
  </w:p>
  <w:p w14:paraId="788727F8" w14:textId="77777777" w:rsidR="00311515" w:rsidRDefault="00311515" w:rsidP="0037553B">
    <w:pPr>
      <w:pStyle w:val="Header"/>
      <w:jc w:val="right"/>
      <w:rPr>
        <w:rFonts w:ascii="Georgia" w:hAnsi="Georgia" w:cs="Arial"/>
        <w:sz w:val="20"/>
        <w:szCs w:val="20"/>
        <w:lang w:val="en-GB"/>
      </w:rPr>
    </w:pPr>
  </w:p>
  <w:p w14:paraId="74153B71" w14:textId="77777777" w:rsidR="00311515" w:rsidRDefault="00311515" w:rsidP="0037553B">
    <w:pPr>
      <w:pStyle w:val="Header"/>
      <w:jc w:val="right"/>
      <w:rPr>
        <w:rFonts w:ascii="Georgia" w:hAnsi="Georgia" w:cs="Arial"/>
        <w:sz w:val="20"/>
        <w:szCs w:val="20"/>
        <w:lang w:val="en-GB"/>
      </w:rPr>
    </w:pPr>
  </w:p>
  <w:p w14:paraId="6D96630C" w14:textId="77777777" w:rsidR="00311515" w:rsidRDefault="00311515" w:rsidP="0037553B">
    <w:pPr>
      <w:pStyle w:val="Header"/>
      <w:jc w:val="right"/>
      <w:rPr>
        <w:rFonts w:ascii="Georgia" w:hAnsi="Georgia" w:cs="Arial"/>
        <w:sz w:val="20"/>
        <w:szCs w:val="20"/>
        <w:lang w:val="en-GB"/>
      </w:rPr>
    </w:pPr>
  </w:p>
  <w:p w14:paraId="3D62AD15" w14:textId="77777777" w:rsidR="00311515" w:rsidRDefault="00311515" w:rsidP="0037553B">
    <w:pPr>
      <w:pStyle w:val="Header"/>
      <w:jc w:val="right"/>
      <w:rPr>
        <w:rFonts w:ascii="Georgia" w:hAnsi="Georgia" w:cs="Arial"/>
        <w:sz w:val="20"/>
        <w:szCs w:val="20"/>
        <w:lang w:val="en-GB"/>
      </w:rPr>
    </w:pPr>
  </w:p>
  <w:p w14:paraId="0D96E3DC" w14:textId="77777777" w:rsidR="00311515" w:rsidRPr="0037553B" w:rsidRDefault="00311515" w:rsidP="0037553B">
    <w:pPr>
      <w:pStyle w:val="Header"/>
      <w:jc w:val="right"/>
      <w:rPr>
        <w:rFonts w:ascii="Georgia" w:hAnsi="Georgia" w:cs="Arial"/>
        <w:sz w:val="20"/>
        <w:szCs w:val="20"/>
        <w:lang w:val="en-GB"/>
      </w:rPr>
    </w:pPr>
    <w:r w:rsidRPr="00944F19">
      <w:rPr>
        <w:rFonts w:ascii="Georgia" w:hAnsi="Georgia" w:cs="Arial"/>
        <w:sz w:val="20"/>
        <w:szCs w:val="20"/>
      </w:rPr>
      <w:t>2023-1-ДЕ02-КА220-ВЕТ-000157237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8D9"/>
    <w:multiLevelType w:val="multilevel"/>
    <w:tmpl w:val="C5108D52"/>
    <w:lvl w:ilvl="0">
      <w:start w:val="4"/>
      <w:numFmt w:val="russianUpper"/>
      <w:lvlText w:val="%1."/>
      <w:lvlJc w:val="left"/>
      <w:pPr>
        <w:ind w:left="360" w:hanging="360"/>
      </w:pPr>
      <w:rPr>
        <w:rFonts w:hint="default"/>
      </w:rPr>
    </w:lvl>
    <w:lvl w:ilvl="1">
      <w:start w:val="3"/>
      <w:numFmt w:val="russianUpper"/>
      <w:lvlText w:val="%1.%2."/>
      <w:lvlJc w:val="left"/>
      <w:pPr>
        <w:ind w:left="1152" w:hanging="360"/>
      </w:pPr>
      <w:rPr>
        <w:rFonts w:hint="default"/>
      </w:rPr>
    </w:lvl>
    <w:lvl w:ilvl="2">
      <w:start w:val="1"/>
      <w:numFmt w:val="russianUpper"/>
      <w:lvlText w:val="%1.2.%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1" w15:restartNumberingAfterBreak="0">
    <w:nsid w:val="02D54FA1"/>
    <w:multiLevelType w:val="hybridMultilevel"/>
    <w:tmpl w:val="2EB2E008"/>
    <w:lvl w:ilvl="0" w:tplc="0C07000F">
      <w:start w:val="1"/>
      <w:numFmt w:val="russianUpper"/>
      <w:lvlText w:val="%1."/>
      <w:lvlJc w:val="left"/>
      <w:pPr>
        <w:ind w:left="720" w:hanging="360"/>
      </w:pPr>
      <w:rPr>
        <w:rFonts w:hint="default"/>
      </w:rPr>
    </w:lvl>
    <w:lvl w:ilvl="1" w:tplc="04070019" w:tentative="1">
      <w:start w:val="1"/>
      <w:numFmt w:val="russianUpper"/>
      <w:lvlText w:val="%2."/>
      <w:lvlJc w:val="left"/>
      <w:pPr>
        <w:ind w:left="1440" w:hanging="360"/>
      </w:pPr>
    </w:lvl>
    <w:lvl w:ilvl="2" w:tplc="0407001B" w:tentative="1">
      <w:start w:val="1"/>
      <w:numFmt w:val="russianUpper"/>
      <w:lvlText w:val="%3."/>
      <w:lvlJc w:val="right"/>
      <w:pPr>
        <w:ind w:left="2160" w:hanging="180"/>
      </w:pPr>
    </w:lvl>
    <w:lvl w:ilvl="3" w:tplc="0407000F" w:tentative="1">
      <w:start w:val="1"/>
      <w:numFmt w:val="russianUpper"/>
      <w:lvlText w:val="%4."/>
      <w:lvlJc w:val="left"/>
      <w:pPr>
        <w:ind w:left="2880" w:hanging="360"/>
      </w:pPr>
    </w:lvl>
    <w:lvl w:ilvl="4" w:tplc="04070019" w:tentative="1">
      <w:start w:val="1"/>
      <w:numFmt w:val="russianUpper"/>
      <w:lvlText w:val="%5."/>
      <w:lvlJc w:val="left"/>
      <w:pPr>
        <w:ind w:left="3600" w:hanging="360"/>
      </w:pPr>
    </w:lvl>
    <w:lvl w:ilvl="5" w:tplc="0407001B" w:tentative="1">
      <w:start w:val="1"/>
      <w:numFmt w:val="russianUpper"/>
      <w:lvlText w:val="%6."/>
      <w:lvlJc w:val="right"/>
      <w:pPr>
        <w:ind w:left="4320" w:hanging="180"/>
      </w:pPr>
    </w:lvl>
    <w:lvl w:ilvl="6" w:tplc="0407000F" w:tentative="1">
      <w:start w:val="1"/>
      <w:numFmt w:val="russianUpper"/>
      <w:lvlText w:val="%7."/>
      <w:lvlJc w:val="left"/>
      <w:pPr>
        <w:ind w:left="5040" w:hanging="360"/>
      </w:pPr>
    </w:lvl>
    <w:lvl w:ilvl="7" w:tplc="04070019" w:tentative="1">
      <w:start w:val="1"/>
      <w:numFmt w:val="russianUpper"/>
      <w:lvlText w:val="%8."/>
      <w:lvlJc w:val="left"/>
      <w:pPr>
        <w:ind w:left="5760" w:hanging="360"/>
      </w:pPr>
    </w:lvl>
    <w:lvl w:ilvl="8" w:tplc="0407001B" w:tentative="1">
      <w:start w:val="1"/>
      <w:numFmt w:val="russianUpper"/>
      <w:lvlText w:val="%9."/>
      <w:lvlJc w:val="right"/>
      <w:pPr>
        <w:ind w:left="6480" w:hanging="180"/>
      </w:pPr>
    </w:lvl>
  </w:abstractNum>
  <w:abstractNum w:abstractNumId="2" w15:restartNumberingAfterBreak="0">
    <w:nsid w:val="02ED6830"/>
    <w:multiLevelType w:val="multilevel"/>
    <w:tmpl w:val="0C07001F"/>
    <w:lvl w:ilvl="0">
      <w:start w:val="1"/>
      <w:numFmt w:val="russianUpper"/>
      <w:lvlText w:val="%1."/>
      <w:lvlJc w:val="left"/>
      <w:pPr>
        <w:ind w:left="360" w:hanging="360"/>
      </w:pPr>
      <w:rPr>
        <w:rFonts w:hint="default"/>
      </w:rPr>
    </w:lvl>
    <w:lvl w:ilvl="1">
      <w:start w:val="1"/>
      <w:numFmt w:val="russianUpper"/>
      <w:lvlText w:val="%1.%2."/>
      <w:lvlJc w:val="left"/>
      <w:pPr>
        <w:ind w:left="792" w:hanging="432"/>
      </w:pPr>
      <w:rPr>
        <w:rFonts w:hint="default"/>
        <w:b w:val="0"/>
        <w:i w:val="0"/>
        <w:color w:val="2E74B5"/>
        <w:sz w:val="32"/>
        <w:szCs w:val="32"/>
      </w:rPr>
    </w:lvl>
    <w:lvl w:ilvl="2">
      <w:start w:val="1"/>
      <w:numFmt w:val="russianUpper"/>
      <w:lvlText w:val="%1.%2.%3."/>
      <w:lvlJc w:val="left"/>
      <w:pPr>
        <w:ind w:left="1224" w:hanging="504"/>
      </w:pPr>
      <w:rPr>
        <w:rFonts w:hint="default"/>
        <w:color w:val="2E74B5"/>
      </w:rPr>
    </w:lvl>
    <w:lvl w:ilvl="3">
      <w:start w:val="1"/>
      <w:numFmt w:val="russianUpper"/>
      <w:lvlText w:val="%1.%2.%3.%4."/>
      <w:lvlJc w:val="left"/>
      <w:pPr>
        <w:ind w:left="1728" w:hanging="648"/>
      </w:pPr>
      <w:rPr>
        <w:rFonts w:hint="default"/>
      </w:rPr>
    </w:lvl>
    <w:lvl w:ilvl="4">
      <w:start w:val="1"/>
      <w:numFmt w:val="russianUpper"/>
      <w:lvlText w:val="%1.%2.%3.%4.%5."/>
      <w:lvlJc w:val="left"/>
      <w:pPr>
        <w:ind w:left="2232" w:hanging="792"/>
      </w:pPr>
      <w:rPr>
        <w:rFonts w:hint="default"/>
      </w:rPr>
    </w:lvl>
    <w:lvl w:ilvl="5">
      <w:start w:val="1"/>
      <w:numFmt w:val="russianUpper"/>
      <w:lvlText w:val="%1.%2.%3.%4.%5.%6."/>
      <w:lvlJc w:val="left"/>
      <w:pPr>
        <w:ind w:left="2736" w:hanging="936"/>
      </w:pPr>
      <w:rPr>
        <w:rFonts w:hint="default"/>
      </w:rPr>
    </w:lvl>
    <w:lvl w:ilvl="6">
      <w:start w:val="1"/>
      <w:numFmt w:val="russianUpper"/>
      <w:lvlText w:val="%1.%2.%3.%4.%5.%6.%7."/>
      <w:lvlJc w:val="left"/>
      <w:pPr>
        <w:ind w:left="3240" w:hanging="1080"/>
      </w:pPr>
      <w:rPr>
        <w:rFonts w:hint="default"/>
      </w:rPr>
    </w:lvl>
    <w:lvl w:ilvl="7">
      <w:start w:val="1"/>
      <w:numFmt w:val="russianUpper"/>
      <w:lvlText w:val="%1.%2.%3.%4.%5.%6.%7.%8."/>
      <w:lvlJc w:val="left"/>
      <w:pPr>
        <w:ind w:left="3744" w:hanging="1224"/>
      </w:pPr>
      <w:rPr>
        <w:rFonts w:hint="default"/>
      </w:rPr>
    </w:lvl>
    <w:lvl w:ilvl="8">
      <w:start w:val="1"/>
      <w:numFmt w:val="russianUpper"/>
      <w:lvlText w:val="%1.%2.%3.%4.%5.%6.%7.%8.%9."/>
      <w:lvlJc w:val="left"/>
      <w:pPr>
        <w:ind w:left="4320" w:hanging="1440"/>
      </w:pPr>
      <w:rPr>
        <w:rFonts w:hint="default"/>
      </w:rPr>
    </w:lvl>
  </w:abstractNum>
  <w:abstractNum w:abstractNumId="3" w15:restartNumberingAfterBreak="0">
    <w:nsid w:val="0A4645B1"/>
    <w:multiLevelType w:val="multilevel"/>
    <w:tmpl w:val="7424F24C"/>
    <w:lvl w:ilvl="0">
      <w:start w:val="6"/>
      <w:numFmt w:val="russianUpper"/>
      <w:lvlText w:val="%1."/>
      <w:lvlJc w:val="left"/>
      <w:pPr>
        <w:ind w:left="360" w:hanging="360"/>
      </w:pPr>
      <w:rPr>
        <w:rFonts w:hint="default"/>
      </w:rPr>
    </w:lvl>
    <w:lvl w:ilvl="1">
      <w:start w:val="3"/>
      <w:numFmt w:val="russianUpper"/>
      <w:lvlText w:val="%1.%2."/>
      <w:lvlJc w:val="left"/>
      <w:pPr>
        <w:ind w:left="1152" w:hanging="360"/>
      </w:pPr>
      <w:rPr>
        <w:rFonts w:hint="default"/>
      </w:rPr>
    </w:lvl>
    <w:lvl w:ilvl="2">
      <w:start w:val="1"/>
      <w:numFmt w:val="russianUpper"/>
      <w:lvlText w:val="7.3.%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4" w15:restartNumberingAfterBreak="0">
    <w:nsid w:val="0D0E0074"/>
    <w:multiLevelType w:val="multilevel"/>
    <w:tmpl w:val="81AAE10C"/>
    <w:lvl w:ilvl="0">
      <w:start w:val="8"/>
      <w:numFmt w:val="russianUpper"/>
      <w:lvlText w:val="%1."/>
      <w:lvlJc w:val="left"/>
      <w:pPr>
        <w:ind w:left="360" w:hanging="360"/>
      </w:pPr>
      <w:rPr>
        <w:rFonts w:hint="default"/>
      </w:rPr>
    </w:lvl>
    <w:lvl w:ilvl="1">
      <w:start w:val="1"/>
      <w:numFmt w:val="russianUpper"/>
      <w:lvlText w:val="8.%2."/>
      <w:lvlJc w:val="left"/>
      <w:pPr>
        <w:ind w:left="1152" w:hanging="360"/>
      </w:pPr>
      <w:rPr>
        <w:rFonts w:hint="default"/>
      </w:rPr>
    </w:lvl>
    <w:lvl w:ilvl="2">
      <w:start w:val="1"/>
      <w:numFmt w:val="russianUpper"/>
      <w:lvlText w:val="%1.%2.%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5" w15:restartNumberingAfterBreak="0">
    <w:nsid w:val="12D95580"/>
    <w:multiLevelType w:val="hybridMultilevel"/>
    <w:tmpl w:val="998C117A"/>
    <w:lvl w:ilvl="0" w:tplc="0C07000F">
      <w:start w:val="1"/>
      <w:numFmt w:val="russianUpper"/>
      <w:lvlText w:val="%1."/>
      <w:lvlJc w:val="left"/>
      <w:pPr>
        <w:ind w:left="720" w:hanging="360"/>
      </w:pPr>
    </w:lvl>
    <w:lvl w:ilvl="1" w:tplc="0C070019" w:tentative="1">
      <w:start w:val="1"/>
      <w:numFmt w:val="russianUpper"/>
      <w:lvlText w:val="%2."/>
      <w:lvlJc w:val="left"/>
      <w:pPr>
        <w:ind w:left="1440" w:hanging="360"/>
      </w:pPr>
    </w:lvl>
    <w:lvl w:ilvl="2" w:tplc="0C07001B" w:tentative="1">
      <w:start w:val="1"/>
      <w:numFmt w:val="russianUpper"/>
      <w:lvlText w:val="%3."/>
      <w:lvlJc w:val="right"/>
      <w:pPr>
        <w:ind w:left="2160" w:hanging="180"/>
      </w:pPr>
    </w:lvl>
    <w:lvl w:ilvl="3" w:tplc="0C07000F" w:tentative="1">
      <w:start w:val="1"/>
      <w:numFmt w:val="russianUpper"/>
      <w:lvlText w:val="%4."/>
      <w:lvlJc w:val="left"/>
      <w:pPr>
        <w:ind w:left="2880" w:hanging="360"/>
      </w:pPr>
    </w:lvl>
    <w:lvl w:ilvl="4" w:tplc="0C070019" w:tentative="1">
      <w:start w:val="1"/>
      <w:numFmt w:val="russianUpper"/>
      <w:lvlText w:val="%5."/>
      <w:lvlJc w:val="left"/>
      <w:pPr>
        <w:ind w:left="3600" w:hanging="360"/>
      </w:pPr>
    </w:lvl>
    <w:lvl w:ilvl="5" w:tplc="0C07001B" w:tentative="1">
      <w:start w:val="1"/>
      <w:numFmt w:val="russianUpper"/>
      <w:lvlText w:val="%6."/>
      <w:lvlJc w:val="right"/>
      <w:pPr>
        <w:ind w:left="4320" w:hanging="180"/>
      </w:pPr>
    </w:lvl>
    <w:lvl w:ilvl="6" w:tplc="0C07000F" w:tentative="1">
      <w:start w:val="1"/>
      <w:numFmt w:val="russianUpper"/>
      <w:lvlText w:val="%7."/>
      <w:lvlJc w:val="left"/>
      <w:pPr>
        <w:ind w:left="5040" w:hanging="360"/>
      </w:pPr>
    </w:lvl>
    <w:lvl w:ilvl="7" w:tplc="0C070019" w:tentative="1">
      <w:start w:val="1"/>
      <w:numFmt w:val="russianUpper"/>
      <w:lvlText w:val="%8."/>
      <w:lvlJc w:val="left"/>
      <w:pPr>
        <w:ind w:left="5760" w:hanging="360"/>
      </w:pPr>
    </w:lvl>
    <w:lvl w:ilvl="8" w:tplc="0C07001B" w:tentative="1">
      <w:start w:val="1"/>
      <w:numFmt w:val="russianUpper"/>
      <w:lvlText w:val="%9."/>
      <w:lvlJc w:val="right"/>
      <w:pPr>
        <w:ind w:left="6480" w:hanging="180"/>
      </w:pPr>
    </w:lvl>
  </w:abstractNum>
  <w:abstractNum w:abstractNumId="6" w15:restartNumberingAfterBreak="0">
    <w:nsid w:val="15CA0AA6"/>
    <w:multiLevelType w:val="multilevel"/>
    <w:tmpl w:val="4D32EBFE"/>
    <w:lvl w:ilvl="0">
      <w:start w:val="3"/>
      <w:numFmt w:val="russianUpper"/>
      <w:lvlText w:val="%1."/>
      <w:lvlJc w:val="left"/>
      <w:pPr>
        <w:ind w:left="360" w:hanging="360"/>
      </w:pPr>
      <w:rPr>
        <w:rFonts w:hint="default"/>
      </w:rPr>
    </w:lvl>
    <w:lvl w:ilvl="1">
      <w:start w:val="3"/>
      <w:numFmt w:val="russianUpper"/>
      <w:lvlText w:val="%1.%2."/>
      <w:lvlJc w:val="left"/>
      <w:pPr>
        <w:ind w:left="1152" w:hanging="360"/>
      </w:pPr>
      <w:rPr>
        <w:rFonts w:hint="default"/>
      </w:rPr>
    </w:lvl>
    <w:lvl w:ilvl="2">
      <w:start w:val="1"/>
      <w:numFmt w:val="russianUpper"/>
      <w:lvlText w:val="%1.2.%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7" w15:restartNumberingAfterBreak="0">
    <w:nsid w:val="16DB0418"/>
    <w:multiLevelType w:val="hybridMultilevel"/>
    <w:tmpl w:val="CB2838AE"/>
    <w:lvl w:ilvl="0" w:tplc="0409000F">
      <w:start w:val="1"/>
      <w:numFmt w:val="decimal"/>
      <w:lvlText w:val="%1."/>
      <w:lvlJc w:val="left"/>
      <w:pPr>
        <w:ind w:left="720" w:hanging="360"/>
      </w:pPr>
      <w:rPr>
        <w:rFonts w:hint="default"/>
      </w:rPr>
    </w:lvl>
    <w:lvl w:ilvl="1" w:tplc="FFFFFFFF" w:tentative="1">
      <w:start w:val="1"/>
      <w:numFmt w:val="russianUpper"/>
      <w:lvlText w:val="%2."/>
      <w:lvlJc w:val="left"/>
      <w:pPr>
        <w:ind w:left="1440" w:hanging="360"/>
      </w:pPr>
    </w:lvl>
    <w:lvl w:ilvl="2" w:tplc="FFFFFFFF" w:tentative="1">
      <w:start w:val="1"/>
      <w:numFmt w:val="russianUpper"/>
      <w:lvlText w:val="%3."/>
      <w:lvlJc w:val="right"/>
      <w:pPr>
        <w:ind w:left="2160" w:hanging="180"/>
      </w:pPr>
    </w:lvl>
    <w:lvl w:ilvl="3" w:tplc="FFFFFFFF" w:tentative="1">
      <w:start w:val="1"/>
      <w:numFmt w:val="russianUpper"/>
      <w:lvlText w:val="%4."/>
      <w:lvlJc w:val="left"/>
      <w:pPr>
        <w:ind w:left="2880" w:hanging="360"/>
      </w:pPr>
    </w:lvl>
    <w:lvl w:ilvl="4" w:tplc="FFFFFFFF" w:tentative="1">
      <w:start w:val="1"/>
      <w:numFmt w:val="russianUpper"/>
      <w:lvlText w:val="%5."/>
      <w:lvlJc w:val="left"/>
      <w:pPr>
        <w:ind w:left="3600" w:hanging="360"/>
      </w:pPr>
    </w:lvl>
    <w:lvl w:ilvl="5" w:tplc="FFFFFFFF" w:tentative="1">
      <w:start w:val="1"/>
      <w:numFmt w:val="russianUpper"/>
      <w:lvlText w:val="%6."/>
      <w:lvlJc w:val="right"/>
      <w:pPr>
        <w:ind w:left="4320" w:hanging="180"/>
      </w:pPr>
    </w:lvl>
    <w:lvl w:ilvl="6" w:tplc="FFFFFFFF" w:tentative="1">
      <w:start w:val="1"/>
      <w:numFmt w:val="russianUpper"/>
      <w:lvlText w:val="%7."/>
      <w:lvlJc w:val="left"/>
      <w:pPr>
        <w:ind w:left="5040" w:hanging="360"/>
      </w:pPr>
    </w:lvl>
    <w:lvl w:ilvl="7" w:tplc="FFFFFFFF" w:tentative="1">
      <w:start w:val="1"/>
      <w:numFmt w:val="russianUpper"/>
      <w:lvlText w:val="%8."/>
      <w:lvlJc w:val="left"/>
      <w:pPr>
        <w:ind w:left="5760" w:hanging="360"/>
      </w:pPr>
    </w:lvl>
    <w:lvl w:ilvl="8" w:tplc="FFFFFFFF" w:tentative="1">
      <w:start w:val="1"/>
      <w:numFmt w:val="russianUpper"/>
      <w:lvlText w:val="%9."/>
      <w:lvlJc w:val="right"/>
      <w:pPr>
        <w:ind w:left="6480" w:hanging="180"/>
      </w:pPr>
    </w:lvl>
  </w:abstractNum>
  <w:abstractNum w:abstractNumId="8" w15:restartNumberingAfterBreak="0">
    <w:nsid w:val="171B1F6E"/>
    <w:multiLevelType w:val="hybridMultilevel"/>
    <w:tmpl w:val="EE445144"/>
    <w:lvl w:ilvl="0" w:tplc="0C07000F">
      <w:start w:val="1"/>
      <w:numFmt w:val="russianUpper"/>
      <w:lvlText w:val="%1."/>
      <w:lvlJc w:val="left"/>
      <w:pPr>
        <w:ind w:left="720" w:hanging="360"/>
      </w:pPr>
      <w:rPr>
        <w:rFonts w:hint="default"/>
      </w:rPr>
    </w:lvl>
    <w:lvl w:ilvl="1" w:tplc="04070019" w:tentative="1">
      <w:start w:val="1"/>
      <w:numFmt w:val="russianUpper"/>
      <w:lvlText w:val="%2."/>
      <w:lvlJc w:val="left"/>
      <w:pPr>
        <w:ind w:left="1440" w:hanging="360"/>
      </w:pPr>
    </w:lvl>
    <w:lvl w:ilvl="2" w:tplc="0407001B" w:tentative="1">
      <w:start w:val="1"/>
      <w:numFmt w:val="russianUpper"/>
      <w:lvlText w:val="%3."/>
      <w:lvlJc w:val="right"/>
      <w:pPr>
        <w:ind w:left="2160" w:hanging="180"/>
      </w:pPr>
    </w:lvl>
    <w:lvl w:ilvl="3" w:tplc="0407000F" w:tentative="1">
      <w:start w:val="1"/>
      <w:numFmt w:val="russianUpper"/>
      <w:lvlText w:val="%4."/>
      <w:lvlJc w:val="left"/>
      <w:pPr>
        <w:ind w:left="2880" w:hanging="360"/>
      </w:pPr>
    </w:lvl>
    <w:lvl w:ilvl="4" w:tplc="04070019" w:tentative="1">
      <w:start w:val="1"/>
      <w:numFmt w:val="russianUpper"/>
      <w:lvlText w:val="%5."/>
      <w:lvlJc w:val="left"/>
      <w:pPr>
        <w:ind w:left="3600" w:hanging="360"/>
      </w:pPr>
    </w:lvl>
    <w:lvl w:ilvl="5" w:tplc="0407001B" w:tentative="1">
      <w:start w:val="1"/>
      <w:numFmt w:val="russianUpper"/>
      <w:lvlText w:val="%6."/>
      <w:lvlJc w:val="right"/>
      <w:pPr>
        <w:ind w:left="4320" w:hanging="180"/>
      </w:pPr>
    </w:lvl>
    <w:lvl w:ilvl="6" w:tplc="0407000F" w:tentative="1">
      <w:start w:val="1"/>
      <w:numFmt w:val="russianUpper"/>
      <w:lvlText w:val="%7."/>
      <w:lvlJc w:val="left"/>
      <w:pPr>
        <w:ind w:left="5040" w:hanging="360"/>
      </w:pPr>
    </w:lvl>
    <w:lvl w:ilvl="7" w:tplc="04070019" w:tentative="1">
      <w:start w:val="1"/>
      <w:numFmt w:val="russianUpper"/>
      <w:lvlText w:val="%8."/>
      <w:lvlJc w:val="left"/>
      <w:pPr>
        <w:ind w:left="5760" w:hanging="360"/>
      </w:pPr>
    </w:lvl>
    <w:lvl w:ilvl="8" w:tplc="0407001B" w:tentative="1">
      <w:start w:val="1"/>
      <w:numFmt w:val="russianUpper"/>
      <w:lvlText w:val="%9."/>
      <w:lvlJc w:val="right"/>
      <w:pPr>
        <w:ind w:left="6480" w:hanging="180"/>
      </w:pPr>
    </w:lvl>
  </w:abstractNum>
  <w:abstractNum w:abstractNumId="9" w15:restartNumberingAfterBreak="0">
    <w:nsid w:val="1C4A0AB1"/>
    <w:multiLevelType w:val="multilevel"/>
    <w:tmpl w:val="99D4F6C8"/>
    <w:styleLink w:val="Formatvorlage11"/>
    <w:lvl w:ilvl="0">
      <w:start w:val="8"/>
      <w:numFmt w:val="russianUpper"/>
      <w:lvlText w:val="%1."/>
      <w:lvlJc w:val="left"/>
      <w:pPr>
        <w:ind w:left="360" w:hanging="360"/>
      </w:pPr>
      <w:rPr>
        <w:rFonts w:hint="default"/>
      </w:rPr>
    </w:lvl>
    <w:lvl w:ilvl="1">
      <w:start w:val="1"/>
      <w:numFmt w:val="russianUpper"/>
      <w:lvlText w:val="7.%2."/>
      <w:lvlJc w:val="left"/>
      <w:pPr>
        <w:ind w:left="1152" w:hanging="360"/>
      </w:pPr>
      <w:rPr>
        <w:rFonts w:hint="default"/>
      </w:rPr>
    </w:lvl>
    <w:lvl w:ilvl="2">
      <w:start w:val="1"/>
      <w:numFmt w:val="russianUpper"/>
      <w:lvlText w:val="%1.%2.%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10" w15:restartNumberingAfterBreak="0">
    <w:nsid w:val="1C72757E"/>
    <w:multiLevelType w:val="multilevel"/>
    <w:tmpl w:val="15303856"/>
    <w:styleLink w:val="Formatvorlage5"/>
    <w:lvl w:ilvl="0">
      <w:start w:val="5"/>
      <w:numFmt w:val="russianUpper"/>
      <w:lvlText w:val="%1."/>
      <w:lvlJc w:val="left"/>
      <w:pPr>
        <w:ind w:left="360" w:hanging="360"/>
      </w:pPr>
      <w:rPr>
        <w:rFonts w:hint="default"/>
      </w:rPr>
    </w:lvl>
    <w:lvl w:ilvl="1">
      <w:start w:val="3"/>
      <w:numFmt w:val="russianUpper"/>
      <w:lvlText w:val="%1.%2."/>
      <w:lvlJc w:val="left"/>
      <w:pPr>
        <w:ind w:left="1152" w:hanging="360"/>
      </w:pPr>
      <w:rPr>
        <w:rFonts w:hint="default"/>
      </w:rPr>
    </w:lvl>
    <w:lvl w:ilvl="2">
      <w:start w:val="1"/>
      <w:numFmt w:val="russianUpper"/>
      <w:lvlText w:val="%1.2.%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11" w15:restartNumberingAfterBreak="0">
    <w:nsid w:val="1D2972FE"/>
    <w:multiLevelType w:val="hybridMultilevel"/>
    <w:tmpl w:val="86EECBCC"/>
    <w:lvl w:ilvl="0" w:tplc="0C07000F">
      <w:start w:val="1"/>
      <w:numFmt w:val="russianUpper"/>
      <w:lvlText w:val="%1."/>
      <w:lvlJc w:val="left"/>
      <w:pPr>
        <w:ind w:left="720" w:hanging="360"/>
      </w:pPr>
    </w:lvl>
    <w:lvl w:ilvl="1" w:tplc="0C070019" w:tentative="1">
      <w:start w:val="1"/>
      <w:numFmt w:val="russianUpper"/>
      <w:lvlText w:val="%2."/>
      <w:lvlJc w:val="left"/>
      <w:pPr>
        <w:ind w:left="1440" w:hanging="360"/>
      </w:pPr>
    </w:lvl>
    <w:lvl w:ilvl="2" w:tplc="0C07001B" w:tentative="1">
      <w:start w:val="1"/>
      <w:numFmt w:val="russianUpper"/>
      <w:lvlText w:val="%3."/>
      <w:lvlJc w:val="right"/>
      <w:pPr>
        <w:ind w:left="2160" w:hanging="180"/>
      </w:pPr>
    </w:lvl>
    <w:lvl w:ilvl="3" w:tplc="0C07000F" w:tentative="1">
      <w:start w:val="1"/>
      <w:numFmt w:val="russianUpper"/>
      <w:lvlText w:val="%4."/>
      <w:lvlJc w:val="left"/>
      <w:pPr>
        <w:ind w:left="2880" w:hanging="360"/>
      </w:pPr>
    </w:lvl>
    <w:lvl w:ilvl="4" w:tplc="0C070019" w:tentative="1">
      <w:start w:val="1"/>
      <w:numFmt w:val="russianUpper"/>
      <w:lvlText w:val="%5."/>
      <w:lvlJc w:val="left"/>
      <w:pPr>
        <w:ind w:left="3600" w:hanging="360"/>
      </w:pPr>
    </w:lvl>
    <w:lvl w:ilvl="5" w:tplc="0C07001B" w:tentative="1">
      <w:start w:val="1"/>
      <w:numFmt w:val="russianUpper"/>
      <w:lvlText w:val="%6."/>
      <w:lvlJc w:val="right"/>
      <w:pPr>
        <w:ind w:left="4320" w:hanging="180"/>
      </w:pPr>
    </w:lvl>
    <w:lvl w:ilvl="6" w:tplc="0C07000F" w:tentative="1">
      <w:start w:val="1"/>
      <w:numFmt w:val="russianUpper"/>
      <w:lvlText w:val="%7."/>
      <w:lvlJc w:val="left"/>
      <w:pPr>
        <w:ind w:left="5040" w:hanging="360"/>
      </w:pPr>
    </w:lvl>
    <w:lvl w:ilvl="7" w:tplc="0C070019" w:tentative="1">
      <w:start w:val="1"/>
      <w:numFmt w:val="russianUpper"/>
      <w:lvlText w:val="%8."/>
      <w:lvlJc w:val="left"/>
      <w:pPr>
        <w:ind w:left="5760" w:hanging="360"/>
      </w:pPr>
    </w:lvl>
    <w:lvl w:ilvl="8" w:tplc="0C07001B" w:tentative="1">
      <w:start w:val="1"/>
      <w:numFmt w:val="russianUpper"/>
      <w:lvlText w:val="%9."/>
      <w:lvlJc w:val="right"/>
      <w:pPr>
        <w:ind w:left="6480" w:hanging="180"/>
      </w:pPr>
    </w:lvl>
  </w:abstractNum>
  <w:abstractNum w:abstractNumId="12" w15:restartNumberingAfterBreak="0">
    <w:nsid w:val="1ED4630B"/>
    <w:multiLevelType w:val="multilevel"/>
    <w:tmpl w:val="275C3950"/>
    <w:numStyleLink w:val="Formatvorlage3"/>
  </w:abstractNum>
  <w:abstractNum w:abstractNumId="13" w15:restartNumberingAfterBreak="0">
    <w:nsid w:val="1F146FC8"/>
    <w:multiLevelType w:val="multilevel"/>
    <w:tmpl w:val="BB124D3A"/>
    <w:lvl w:ilvl="0">
      <w:start w:val="4"/>
      <w:numFmt w:val="russianUpper"/>
      <w:lvlText w:val="%1."/>
      <w:lvlJc w:val="left"/>
      <w:pPr>
        <w:ind w:left="360" w:hanging="360"/>
      </w:pPr>
      <w:rPr>
        <w:rFonts w:hint="default"/>
      </w:rPr>
    </w:lvl>
    <w:lvl w:ilvl="1">
      <w:start w:val="1"/>
      <w:numFmt w:val="russianUpper"/>
      <w:lvlText w:val="5.%2."/>
      <w:lvlJc w:val="left"/>
      <w:pPr>
        <w:ind w:left="1152" w:hanging="360"/>
      </w:pPr>
      <w:rPr>
        <w:rFonts w:hint="default"/>
      </w:rPr>
    </w:lvl>
    <w:lvl w:ilvl="2">
      <w:start w:val="1"/>
      <w:numFmt w:val="russianUpper"/>
      <w:lvlText w:val="%1.%2.%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14" w15:restartNumberingAfterBreak="0">
    <w:nsid w:val="20DD04A0"/>
    <w:multiLevelType w:val="multilevel"/>
    <w:tmpl w:val="89202A22"/>
    <w:lvl w:ilvl="0">
      <w:start w:val="3"/>
      <w:numFmt w:val="russianUpper"/>
      <w:lvlText w:val="%1."/>
      <w:lvlJc w:val="left"/>
      <w:pPr>
        <w:ind w:left="360" w:hanging="360"/>
      </w:pPr>
      <w:rPr>
        <w:rFonts w:hint="default"/>
      </w:rPr>
    </w:lvl>
    <w:lvl w:ilvl="1">
      <w:start w:val="1"/>
      <w:numFmt w:val="russianUpper"/>
      <w:lvlText w:val="%1.%2."/>
      <w:lvlJc w:val="left"/>
      <w:pPr>
        <w:ind w:left="1152" w:hanging="360"/>
      </w:pPr>
      <w:rPr>
        <w:rFonts w:hint="default"/>
      </w:rPr>
    </w:lvl>
    <w:lvl w:ilvl="2">
      <w:start w:val="1"/>
      <w:numFmt w:val="russianUpper"/>
      <w:lvlText w:val="%1.%2.%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15" w15:restartNumberingAfterBreak="0">
    <w:nsid w:val="225550DD"/>
    <w:multiLevelType w:val="multilevel"/>
    <w:tmpl w:val="7B4A60FE"/>
    <w:lvl w:ilvl="0">
      <w:start w:val="2"/>
      <w:numFmt w:val="russianUpper"/>
      <w:lvlText w:val="%1."/>
      <w:lvlJc w:val="left"/>
      <w:pPr>
        <w:ind w:left="360" w:hanging="360"/>
      </w:pPr>
      <w:rPr>
        <w:rFonts w:hint="default"/>
      </w:rPr>
    </w:lvl>
    <w:lvl w:ilvl="1">
      <w:start w:val="1"/>
      <w:numFmt w:val="russianUpper"/>
      <w:lvlText w:val="%1.%2."/>
      <w:lvlJc w:val="left"/>
      <w:pPr>
        <w:ind w:left="1152" w:hanging="360"/>
      </w:pPr>
      <w:rPr>
        <w:rFonts w:hint="default"/>
      </w:rPr>
    </w:lvl>
    <w:lvl w:ilvl="2">
      <w:start w:val="1"/>
      <w:numFmt w:val="russianUpper"/>
      <w:lvlText w:val="%1.%2.%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16" w15:restartNumberingAfterBreak="0">
    <w:nsid w:val="24B02EF0"/>
    <w:multiLevelType w:val="multilevel"/>
    <w:tmpl w:val="38E4FDF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7" w15:restartNumberingAfterBreak="0">
    <w:nsid w:val="24DB1F83"/>
    <w:multiLevelType w:val="multilevel"/>
    <w:tmpl w:val="20C0BE24"/>
    <w:styleLink w:val="Formatvorlage8"/>
    <w:lvl w:ilvl="0">
      <w:start w:val="3"/>
      <w:numFmt w:val="russianUpper"/>
      <w:lvlText w:val="%1."/>
      <w:lvlJc w:val="left"/>
      <w:pPr>
        <w:ind w:left="360" w:hanging="360"/>
      </w:pPr>
      <w:rPr>
        <w:rFonts w:hint="default"/>
      </w:rPr>
    </w:lvl>
    <w:lvl w:ilvl="1">
      <w:start w:val="1"/>
      <w:numFmt w:val="russianUpper"/>
      <w:lvlText w:val="%2."/>
      <w:lvlJc w:val="left"/>
      <w:pPr>
        <w:ind w:left="432" w:hanging="432"/>
      </w:pPr>
      <w:rPr>
        <w:rFonts w:ascii="Arial" w:hAnsi="Arial" w:cs="Arial" w:hint="default"/>
        <w:b w:val="0"/>
        <w:i w:val="0"/>
        <w:color w:val="2E74B5"/>
        <w:sz w:val="32"/>
        <w:szCs w:val="32"/>
      </w:rPr>
    </w:lvl>
    <w:lvl w:ilvl="2">
      <w:start w:val="1"/>
      <w:numFmt w:val="russianUpper"/>
      <w:lvlText w:val="%1.%2.%3."/>
      <w:lvlJc w:val="left"/>
      <w:pPr>
        <w:ind w:left="5183" w:hanging="504"/>
      </w:pPr>
      <w:rPr>
        <w:rFonts w:hint="default"/>
        <w:color w:val="2E74B5"/>
      </w:rPr>
    </w:lvl>
    <w:lvl w:ilvl="3">
      <w:start w:val="1"/>
      <w:numFmt w:val="russianUpper"/>
      <w:lvlText w:val="%1.%2.%3.%4."/>
      <w:lvlJc w:val="left"/>
      <w:pPr>
        <w:ind w:left="1728" w:hanging="648"/>
      </w:pPr>
      <w:rPr>
        <w:rFonts w:hint="default"/>
      </w:rPr>
    </w:lvl>
    <w:lvl w:ilvl="4">
      <w:start w:val="1"/>
      <w:numFmt w:val="russianUpper"/>
      <w:lvlText w:val="%1.%2.%3.%4.%5."/>
      <w:lvlJc w:val="left"/>
      <w:pPr>
        <w:ind w:left="2232" w:hanging="792"/>
      </w:pPr>
      <w:rPr>
        <w:rFonts w:hint="default"/>
      </w:rPr>
    </w:lvl>
    <w:lvl w:ilvl="5">
      <w:start w:val="1"/>
      <w:numFmt w:val="russianUpper"/>
      <w:lvlText w:val="%1.%2.%3.%4.%5.%6."/>
      <w:lvlJc w:val="left"/>
      <w:pPr>
        <w:ind w:left="2736" w:hanging="936"/>
      </w:pPr>
      <w:rPr>
        <w:rFonts w:hint="default"/>
      </w:rPr>
    </w:lvl>
    <w:lvl w:ilvl="6">
      <w:start w:val="1"/>
      <w:numFmt w:val="russianUpper"/>
      <w:lvlText w:val="%1.%2.%3.%4.%5.%6.%7."/>
      <w:lvlJc w:val="left"/>
      <w:pPr>
        <w:ind w:left="3240" w:hanging="1080"/>
      </w:pPr>
      <w:rPr>
        <w:rFonts w:hint="default"/>
      </w:rPr>
    </w:lvl>
    <w:lvl w:ilvl="7">
      <w:start w:val="1"/>
      <w:numFmt w:val="russianUpper"/>
      <w:lvlText w:val="%1.%2.%3.%4.%5.%6.%7.%8."/>
      <w:lvlJc w:val="left"/>
      <w:pPr>
        <w:ind w:left="3744" w:hanging="1224"/>
      </w:pPr>
      <w:rPr>
        <w:rFonts w:hint="default"/>
      </w:rPr>
    </w:lvl>
    <w:lvl w:ilvl="8">
      <w:start w:val="1"/>
      <w:numFmt w:val="russianUpper"/>
      <w:lvlText w:val="%1.%2.%3.%4.%5.%6.%7.%8.%9."/>
      <w:lvlJc w:val="left"/>
      <w:pPr>
        <w:ind w:left="4320" w:hanging="1440"/>
      </w:pPr>
      <w:rPr>
        <w:rFonts w:hint="default"/>
      </w:rPr>
    </w:lvl>
  </w:abstractNum>
  <w:abstractNum w:abstractNumId="18" w15:restartNumberingAfterBreak="0">
    <w:nsid w:val="26774B48"/>
    <w:multiLevelType w:val="multilevel"/>
    <w:tmpl w:val="0C07001F"/>
    <w:styleLink w:val="Formatvorlage9"/>
    <w:lvl w:ilvl="0">
      <w:start w:val="1"/>
      <w:numFmt w:val="russianUpper"/>
      <w:lvlText w:val="%1."/>
      <w:lvlJc w:val="left"/>
      <w:pPr>
        <w:ind w:left="360" w:hanging="360"/>
      </w:pPr>
      <w:rPr>
        <w:rFonts w:hint="default"/>
      </w:rPr>
    </w:lvl>
    <w:lvl w:ilvl="1">
      <w:start w:val="1"/>
      <w:numFmt w:val="russianUpper"/>
      <w:lvlText w:val="%1.%2."/>
      <w:lvlJc w:val="left"/>
      <w:pPr>
        <w:ind w:left="792" w:hanging="432"/>
      </w:pPr>
      <w:rPr>
        <w:rFonts w:hint="default"/>
        <w:b w:val="0"/>
        <w:i w:val="0"/>
        <w:color w:val="2E74B5"/>
        <w:sz w:val="32"/>
        <w:szCs w:val="32"/>
      </w:rPr>
    </w:lvl>
    <w:lvl w:ilvl="2">
      <w:start w:val="1"/>
      <w:numFmt w:val="russianUpper"/>
      <w:lvlText w:val="%1.%2.%3."/>
      <w:lvlJc w:val="left"/>
      <w:pPr>
        <w:ind w:left="1224" w:hanging="504"/>
      </w:pPr>
      <w:rPr>
        <w:rFonts w:hint="default"/>
        <w:color w:val="2E74B5"/>
      </w:rPr>
    </w:lvl>
    <w:lvl w:ilvl="3">
      <w:start w:val="1"/>
      <w:numFmt w:val="russianUpper"/>
      <w:lvlText w:val="%1.%2.%3.%4."/>
      <w:lvlJc w:val="left"/>
      <w:pPr>
        <w:ind w:left="1728" w:hanging="648"/>
      </w:pPr>
      <w:rPr>
        <w:rFonts w:hint="default"/>
      </w:rPr>
    </w:lvl>
    <w:lvl w:ilvl="4">
      <w:start w:val="1"/>
      <w:numFmt w:val="russianUpper"/>
      <w:lvlText w:val="%1.%2.%3.%4.%5."/>
      <w:lvlJc w:val="left"/>
      <w:pPr>
        <w:ind w:left="2232" w:hanging="792"/>
      </w:pPr>
      <w:rPr>
        <w:rFonts w:hint="default"/>
      </w:rPr>
    </w:lvl>
    <w:lvl w:ilvl="5">
      <w:start w:val="1"/>
      <w:numFmt w:val="russianUpper"/>
      <w:lvlText w:val="%1.%2.%3.%4.%5.%6."/>
      <w:lvlJc w:val="left"/>
      <w:pPr>
        <w:ind w:left="2736" w:hanging="936"/>
      </w:pPr>
      <w:rPr>
        <w:rFonts w:hint="default"/>
      </w:rPr>
    </w:lvl>
    <w:lvl w:ilvl="6">
      <w:start w:val="1"/>
      <w:numFmt w:val="russianUpper"/>
      <w:lvlText w:val="%1.%2.%3.%4.%5.%6.%7."/>
      <w:lvlJc w:val="left"/>
      <w:pPr>
        <w:ind w:left="3240" w:hanging="1080"/>
      </w:pPr>
      <w:rPr>
        <w:rFonts w:hint="default"/>
      </w:rPr>
    </w:lvl>
    <w:lvl w:ilvl="7">
      <w:start w:val="1"/>
      <w:numFmt w:val="russianUpper"/>
      <w:lvlText w:val="%1.%2.%3.%4.%5.%6.%7.%8."/>
      <w:lvlJc w:val="left"/>
      <w:pPr>
        <w:ind w:left="3744" w:hanging="1224"/>
      </w:pPr>
      <w:rPr>
        <w:rFonts w:hint="default"/>
      </w:rPr>
    </w:lvl>
    <w:lvl w:ilvl="8">
      <w:start w:val="1"/>
      <w:numFmt w:val="russianUpper"/>
      <w:lvlText w:val="%1.%2.%3.%4.%5.%6.%7.%8.%9."/>
      <w:lvlJc w:val="left"/>
      <w:pPr>
        <w:ind w:left="4320" w:hanging="1440"/>
      </w:pPr>
      <w:rPr>
        <w:rFonts w:hint="default"/>
      </w:rPr>
    </w:lvl>
  </w:abstractNum>
  <w:abstractNum w:abstractNumId="19" w15:restartNumberingAfterBreak="0">
    <w:nsid w:val="293F06F9"/>
    <w:multiLevelType w:val="multilevel"/>
    <w:tmpl w:val="92CAB35C"/>
    <w:lvl w:ilvl="0">
      <w:start w:val="6"/>
      <w:numFmt w:val="russianUpper"/>
      <w:lvlText w:val="%1."/>
      <w:lvlJc w:val="left"/>
      <w:pPr>
        <w:ind w:left="360" w:hanging="360"/>
      </w:pPr>
      <w:rPr>
        <w:rFonts w:hint="default"/>
      </w:rPr>
    </w:lvl>
    <w:lvl w:ilvl="1">
      <w:start w:val="1"/>
      <w:numFmt w:val="russianUpper"/>
      <w:lvlText w:val="6.%2."/>
      <w:lvlJc w:val="left"/>
      <w:pPr>
        <w:ind w:left="1152" w:hanging="360"/>
      </w:pPr>
      <w:rPr>
        <w:rFonts w:hint="default"/>
      </w:rPr>
    </w:lvl>
    <w:lvl w:ilvl="2">
      <w:start w:val="1"/>
      <w:numFmt w:val="russianUpper"/>
      <w:lvlText w:val="%1.%2.%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20" w15:restartNumberingAfterBreak="0">
    <w:nsid w:val="29FC6E5E"/>
    <w:multiLevelType w:val="multilevel"/>
    <w:tmpl w:val="827C7498"/>
    <w:numStyleLink w:val="Formatvorlage7"/>
  </w:abstractNum>
  <w:abstractNum w:abstractNumId="21" w15:restartNumberingAfterBreak="0">
    <w:nsid w:val="30130A9E"/>
    <w:multiLevelType w:val="multilevel"/>
    <w:tmpl w:val="D26E74AC"/>
    <w:styleLink w:val="Formatvorlage6"/>
    <w:lvl w:ilvl="0">
      <w:start w:val="6"/>
      <w:numFmt w:val="russianUpper"/>
      <w:lvlText w:val="%1."/>
      <w:lvlJc w:val="left"/>
      <w:pPr>
        <w:ind w:left="360" w:hanging="360"/>
      </w:pPr>
      <w:rPr>
        <w:rFonts w:hint="default"/>
      </w:rPr>
    </w:lvl>
    <w:lvl w:ilvl="1">
      <w:start w:val="1"/>
      <w:numFmt w:val="russianUpper"/>
      <w:lvlText w:val="5.%2."/>
      <w:lvlJc w:val="left"/>
      <w:pPr>
        <w:ind w:left="1152" w:hanging="360"/>
      </w:pPr>
      <w:rPr>
        <w:rFonts w:hint="default"/>
      </w:rPr>
    </w:lvl>
    <w:lvl w:ilvl="2">
      <w:start w:val="1"/>
      <w:numFmt w:val="russianUpper"/>
      <w:lvlText w:val="%1.%2.%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22" w15:restartNumberingAfterBreak="0">
    <w:nsid w:val="34777CED"/>
    <w:multiLevelType w:val="hybridMultilevel"/>
    <w:tmpl w:val="7A160A96"/>
    <w:lvl w:ilvl="0" w:tplc="0409000F">
      <w:start w:val="1"/>
      <w:numFmt w:val="decimal"/>
      <w:lvlText w:val="%1."/>
      <w:lvlJc w:val="left"/>
      <w:pPr>
        <w:ind w:left="720" w:hanging="360"/>
      </w:pPr>
      <w:rPr>
        <w:rFonts w:hint="default"/>
      </w:rPr>
    </w:lvl>
    <w:lvl w:ilvl="1" w:tplc="FFFFFFFF" w:tentative="1">
      <w:start w:val="1"/>
      <w:numFmt w:val="russianUpper"/>
      <w:lvlText w:val="%2."/>
      <w:lvlJc w:val="left"/>
      <w:pPr>
        <w:ind w:left="1440" w:hanging="360"/>
      </w:pPr>
    </w:lvl>
    <w:lvl w:ilvl="2" w:tplc="FFFFFFFF" w:tentative="1">
      <w:start w:val="1"/>
      <w:numFmt w:val="russianUpper"/>
      <w:lvlText w:val="%3."/>
      <w:lvlJc w:val="right"/>
      <w:pPr>
        <w:ind w:left="2160" w:hanging="180"/>
      </w:pPr>
    </w:lvl>
    <w:lvl w:ilvl="3" w:tplc="FFFFFFFF" w:tentative="1">
      <w:start w:val="1"/>
      <w:numFmt w:val="russianUpper"/>
      <w:lvlText w:val="%4."/>
      <w:lvlJc w:val="left"/>
      <w:pPr>
        <w:ind w:left="2880" w:hanging="360"/>
      </w:pPr>
    </w:lvl>
    <w:lvl w:ilvl="4" w:tplc="FFFFFFFF" w:tentative="1">
      <w:start w:val="1"/>
      <w:numFmt w:val="russianUpper"/>
      <w:lvlText w:val="%5."/>
      <w:lvlJc w:val="left"/>
      <w:pPr>
        <w:ind w:left="3600" w:hanging="360"/>
      </w:pPr>
    </w:lvl>
    <w:lvl w:ilvl="5" w:tplc="FFFFFFFF" w:tentative="1">
      <w:start w:val="1"/>
      <w:numFmt w:val="russianUpper"/>
      <w:lvlText w:val="%6."/>
      <w:lvlJc w:val="right"/>
      <w:pPr>
        <w:ind w:left="4320" w:hanging="180"/>
      </w:pPr>
    </w:lvl>
    <w:lvl w:ilvl="6" w:tplc="FFFFFFFF" w:tentative="1">
      <w:start w:val="1"/>
      <w:numFmt w:val="russianUpper"/>
      <w:lvlText w:val="%7."/>
      <w:lvlJc w:val="left"/>
      <w:pPr>
        <w:ind w:left="5040" w:hanging="360"/>
      </w:pPr>
    </w:lvl>
    <w:lvl w:ilvl="7" w:tplc="FFFFFFFF" w:tentative="1">
      <w:start w:val="1"/>
      <w:numFmt w:val="russianUpper"/>
      <w:lvlText w:val="%8."/>
      <w:lvlJc w:val="left"/>
      <w:pPr>
        <w:ind w:left="5760" w:hanging="360"/>
      </w:pPr>
    </w:lvl>
    <w:lvl w:ilvl="8" w:tplc="FFFFFFFF" w:tentative="1">
      <w:start w:val="1"/>
      <w:numFmt w:val="russianUpper"/>
      <w:lvlText w:val="%9."/>
      <w:lvlJc w:val="right"/>
      <w:pPr>
        <w:ind w:left="6480" w:hanging="180"/>
      </w:pPr>
    </w:lvl>
  </w:abstractNum>
  <w:abstractNum w:abstractNumId="23" w15:restartNumberingAfterBreak="0">
    <w:nsid w:val="38765632"/>
    <w:multiLevelType w:val="multilevel"/>
    <w:tmpl w:val="DED0711A"/>
    <w:lvl w:ilvl="0">
      <w:start w:val="6"/>
      <w:numFmt w:val="russianUpper"/>
      <w:lvlText w:val="%1."/>
      <w:lvlJc w:val="left"/>
      <w:pPr>
        <w:ind w:left="360" w:hanging="360"/>
      </w:pPr>
      <w:rPr>
        <w:rFonts w:hint="default"/>
      </w:rPr>
    </w:lvl>
    <w:lvl w:ilvl="1">
      <w:start w:val="3"/>
      <w:numFmt w:val="russianUpper"/>
      <w:lvlText w:val="%1.%2."/>
      <w:lvlJc w:val="left"/>
      <w:pPr>
        <w:ind w:left="1152" w:hanging="360"/>
      </w:pPr>
      <w:rPr>
        <w:rFonts w:hint="default"/>
      </w:rPr>
    </w:lvl>
    <w:lvl w:ilvl="2">
      <w:start w:val="1"/>
      <w:numFmt w:val="russianUpper"/>
      <w:lvlText w:val="8.3.%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24" w15:restartNumberingAfterBreak="0">
    <w:nsid w:val="3BC665C9"/>
    <w:multiLevelType w:val="multilevel"/>
    <w:tmpl w:val="68201566"/>
    <w:styleLink w:val="Formatvorlage2"/>
    <w:lvl w:ilvl="0">
      <w:start w:val="3"/>
      <w:numFmt w:val="russianUpper"/>
      <w:lvlText w:val="%1."/>
      <w:lvlJc w:val="left"/>
      <w:pPr>
        <w:ind w:left="360" w:hanging="360"/>
      </w:pPr>
      <w:rPr>
        <w:rFonts w:hint="default"/>
      </w:rPr>
    </w:lvl>
    <w:lvl w:ilvl="1">
      <w:start w:val="3"/>
      <w:numFmt w:val="russianUpper"/>
      <w:lvlText w:val="%1.%2."/>
      <w:lvlJc w:val="left"/>
      <w:pPr>
        <w:ind w:left="1152" w:hanging="360"/>
      </w:pPr>
      <w:rPr>
        <w:rFonts w:hint="default"/>
      </w:rPr>
    </w:lvl>
    <w:lvl w:ilvl="2">
      <w:start w:val="1"/>
      <w:numFmt w:val="russianUpper"/>
      <w:lvlText w:val="%1.%2.%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25" w15:restartNumberingAfterBreak="0">
    <w:nsid w:val="3C997DCC"/>
    <w:multiLevelType w:val="hybridMultilevel"/>
    <w:tmpl w:val="8A241A48"/>
    <w:lvl w:ilvl="0" w:tplc="D8667D58">
      <w:start w:val="1"/>
      <w:numFmt w:val="bullet"/>
      <w:lvlText w:val=""/>
      <w:lvlJc w:val="left"/>
      <w:pPr>
        <w:ind w:left="720" w:hanging="360"/>
      </w:pPr>
      <w:rPr>
        <w:rFonts w:ascii="Wingdings" w:hAnsi="Wingdings" w:hint="default"/>
        <w:color w:val="2E74B5"/>
      </w:rPr>
    </w:lvl>
    <w:lvl w:ilvl="1" w:tplc="0C070003" w:tentative="1">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4521410F"/>
    <w:multiLevelType w:val="multilevel"/>
    <w:tmpl w:val="15303856"/>
    <w:numStyleLink w:val="Formatvorlage5"/>
  </w:abstractNum>
  <w:abstractNum w:abstractNumId="27" w15:restartNumberingAfterBreak="0">
    <w:nsid w:val="48330A47"/>
    <w:multiLevelType w:val="multilevel"/>
    <w:tmpl w:val="0C07001F"/>
    <w:numStyleLink w:val="Formatvorlage9"/>
  </w:abstractNum>
  <w:abstractNum w:abstractNumId="28" w15:restartNumberingAfterBreak="0">
    <w:nsid w:val="51BE1AEA"/>
    <w:multiLevelType w:val="multilevel"/>
    <w:tmpl w:val="36187EC4"/>
    <w:styleLink w:val="Formatvorlage10"/>
    <w:lvl w:ilvl="0">
      <w:start w:val="7"/>
      <w:numFmt w:val="russianUpper"/>
      <w:lvlText w:val="%1."/>
      <w:lvlJc w:val="left"/>
      <w:pPr>
        <w:ind w:left="360" w:hanging="360"/>
      </w:pPr>
      <w:rPr>
        <w:rFonts w:hint="default"/>
      </w:rPr>
    </w:lvl>
    <w:lvl w:ilvl="1">
      <w:start w:val="1"/>
      <w:numFmt w:val="russianUpper"/>
      <w:lvlText w:val="6.%2."/>
      <w:lvlJc w:val="left"/>
      <w:pPr>
        <w:ind w:left="1152" w:hanging="360"/>
      </w:pPr>
      <w:rPr>
        <w:rFonts w:hint="default"/>
      </w:rPr>
    </w:lvl>
    <w:lvl w:ilvl="2">
      <w:start w:val="1"/>
      <w:numFmt w:val="russianUpper"/>
      <w:lvlText w:val="%1.%2.%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29" w15:restartNumberingAfterBreak="0">
    <w:nsid w:val="553179FD"/>
    <w:multiLevelType w:val="multilevel"/>
    <w:tmpl w:val="88406B34"/>
    <w:styleLink w:val="Formatvorlage1"/>
    <w:lvl w:ilvl="0">
      <w:start w:val="3"/>
      <w:numFmt w:val="russianUpper"/>
      <w:lvlText w:val="%1."/>
      <w:lvlJc w:val="left"/>
      <w:pPr>
        <w:ind w:left="360" w:hanging="360"/>
      </w:pPr>
      <w:rPr>
        <w:rFonts w:hint="default"/>
      </w:rPr>
    </w:lvl>
    <w:lvl w:ilvl="1">
      <w:numFmt w:val="russianUpper"/>
      <w:lvlText w:val="%1.%2."/>
      <w:lvlJc w:val="left"/>
      <w:pPr>
        <w:ind w:left="1152" w:hanging="360"/>
      </w:pPr>
      <w:rPr>
        <w:rFonts w:hint="default"/>
      </w:rPr>
    </w:lvl>
    <w:lvl w:ilvl="2">
      <w:start w:val="1"/>
      <w:numFmt w:val="russianUpper"/>
      <w:lvlText w:val="%1.%2.%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30" w15:restartNumberingAfterBreak="0">
    <w:nsid w:val="55585131"/>
    <w:multiLevelType w:val="hybridMultilevel"/>
    <w:tmpl w:val="44C469C0"/>
    <w:lvl w:ilvl="0" w:tplc="5060D7C8">
      <w:start w:val="1"/>
      <w:numFmt w:val="russianUpper"/>
      <w:lvlText w:val="%1)"/>
      <w:lvlJc w:val="left"/>
      <w:pPr>
        <w:ind w:left="720" w:hanging="360"/>
      </w:pPr>
      <w:rPr>
        <w:color w:val="2E74B5"/>
      </w:rPr>
    </w:lvl>
    <w:lvl w:ilvl="1" w:tplc="0C070019" w:tentative="1">
      <w:start w:val="1"/>
      <w:numFmt w:val="russianUpper"/>
      <w:lvlText w:val="%2."/>
      <w:lvlJc w:val="left"/>
      <w:pPr>
        <w:ind w:left="1440" w:hanging="360"/>
      </w:pPr>
    </w:lvl>
    <w:lvl w:ilvl="2" w:tplc="0C07001B" w:tentative="1">
      <w:start w:val="1"/>
      <w:numFmt w:val="russianUpper"/>
      <w:lvlText w:val="%3."/>
      <w:lvlJc w:val="right"/>
      <w:pPr>
        <w:ind w:left="2160" w:hanging="180"/>
      </w:pPr>
    </w:lvl>
    <w:lvl w:ilvl="3" w:tplc="0C07000F" w:tentative="1">
      <w:start w:val="1"/>
      <w:numFmt w:val="russianUpper"/>
      <w:lvlText w:val="%4."/>
      <w:lvlJc w:val="left"/>
      <w:pPr>
        <w:ind w:left="2880" w:hanging="360"/>
      </w:pPr>
    </w:lvl>
    <w:lvl w:ilvl="4" w:tplc="0C070019" w:tentative="1">
      <w:start w:val="1"/>
      <w:numFmt w:val="russianUpper"/>
      <w:lvlText w:val="%5."/>
      <w:lvlJc w:val="left"/>
      <w:pPr>
        <w:ind w:left="3600" w:hanging="360"/>
      </w:pPr>
    </w:lvl>
    <w:lvl w:ilvl="5" w:tplc="0C07001B" w:tentative="1">
      <w:start w:val="1"/>
      <w:numFmt w:val="russianUpper"/>
      <w:lvlText w:val="%6."/>
      <w:lvlJc w:val="right"/>
      <w:pPr>
        <w:ind w:left="4320" w:hanging="180"/>
      </w:pPr>
    </w:lvl>
    <w:lvl w:ilvl="6" w:tplc="0C07000F" w:tentative="1">
      <w:start w:val="1"/>
      <w:numFmt w:val="russianUpper"/>
      <w:lvlText w:val="%7."/>
      <w:lvlJc w:val="left"/>
      <w:pPr>
        <w:ind w:left="5040" w:hanging="360"/>
      </w:pPr>
    </w:lvl>
    <w:lvl w:ilvl="7" w:tplc="0C070019" w:tentative="1">
      <w:start w:val="1"/>
      <w:numFmt w:val="russianUpper"/>
      <w:lvlText w:val="%8."/>
      <w:lvlJc w:val="left"/>
      <w:pPr>
        <w:ind w:left="5760" w:hanging="360"/>
      </w:pPr>
    </w:lvl>
    <w:lvl w:ilvl="8" w:tplc="0C07001B" w:tentative="1">
      <w:start w:val="1"/>
      <w:numFmt w:val="russianUpper"/>
      <w:lvlText w:val="%9."/>
      <w:lvlJc w:val="right"/>
      <w:pPr>
        <w:ind w:left="6480" w:hanging="180"/>
      </w:pPr>
    </w:lvl>
  </w:abstractNum>
  <w:abstractNum w:abstractNumId="31" w15:restartNumberingAfterBreak="0">
    <w:nsid w:val="577F6B3C"/>
    <w:multiLevelType w:val="multilevel"/>
    <w:tmpl w:val="EE863E6C"/>
    <w:lvl w:ilvl="0">
      <w:start w:val="1"/>
      <w:numFmt w:val="russianUpper"/>
      <w:lvlText w:val="%1."/>
      <w:lvlJc w:val="left"/>
      <w:pPr>
        <w:tabs>
          <w:tab w:val="num" w:pos="720"/>
        </w:tabs>
        <w:ind w:left="720" w:hanging="360"/>
      </w:pPr>
      <w:rPr>
        <w:b w:val="0"/>
        <w:color w:val="2E74B5"/>
      </w:rPr>
    </w:lvl>
    <w:lvl w:ilvl="1" w:tentative="1">
      <w:start w:val="1"/>
      <w:numFmt w:val="russianUpper"/>
      <w:lvlText w:val="%2."/>
      <w:lvlJc w:val="left"/>
      <w:pPr>
        <w:tabs>
          <w:tab w:val="num" w:pos="1440"/>
        </w:tabs>
        <w:ind w:left="1440" w:hanging="360"/>
      </w:pPr>
    </w:lvl>
    <w:lvl w:ilvl="2" w:tentative="1">
      <w:start w:val="1"/>
      <w:numFmt w:val="russianUpper"/>
      <w:lvlText w:val="%3."/>
      <w:lvlJc w:val="left"/>
      <w:pPr>
        <w:tabs>
          <w:tab w:val="num" w:pos="2160"/>
        </w:tabs>
        <w:ind w:left="2160" w:hanging="360"/>
      </w:pPr>
    </w:lvl>
    <w:lvl w:ilvl="3" w:tentative="1">
      <w:start w:val="1"/>
      <w:numFmt w:val="russianUpper"/>
      <w:lvlText w:val="%4."/>
      <w:lvlJc w:val="left"/>
      <w:pPr>
        <w:tabs>
          <w:tab w:val="num" w:pos="2880"/>
        </w:tabs>
        <w:ind w:left="2880" w:hanging="360"/>
      </w:pPr>
    </w:lvl>
    <w:lvl w:ilvl="4" w:tentative="1">
      <w:start w:val="1"/>
      <w:numFmt w:val="russianUpper"/>
      <w:lvlText w:val="%5."/>
      <w:lvlJc w:val="left"/>
      <w:pPr>
        <w:tabs>
          <w:tab w:val="num" w:pos="3600"/>
        </w:tabs>
        <w:ind w:left="3600" w:hanging="360"/>
      </w:pPr>
    </w:lvl>
    <w:lvl w:ilvl="5" w:tentative="1">
      <w:start w:val="1"/>
      <w:numFmt w:val="russianUpper"/>
      <w:lvlText w:val="%6."/>
      <w:lvlJc w:val="left"/>
      <w:pPr>
        <w:tabs>
          <w:tab w:val="num" w:pos="4320"/>
        </w:tabs>
        <w:ind w:left="4320" w:hanging="360"/>
      </w:pPr>
    </w:lvl>
    <w:lvl w:ilvl="6" w:tentative="1">
      <w:start w:val="1"/>
      <w:numFmt w:val="russianUpper"/>
      <w:lvlText w:val="%7."/>
      <w:lvlJc w:val="left"/>
      <w:pPr>
        <w:tabs>
          <w:tab w:val="num" w:pos="5040"/>
        </w:tabs>
        <w:ind w:left="5040" w:hanging="360"/>
      </w:pPr>
    </w:lvl>
    <w:lvl w:ilvl="7" w:tentative="1">
      <w:start w:val="1"/>
      <w:numFmt w:val="russianUpper"/>
      <w:lvlText w:val="%8."/>
      <w:lvlJc w:val="left"/>
      <w:pPr>
        <w:tabs>
          <w:tab w:val="num" w:pos="5760"/>
        </w:tabs>
        <w:ind w:left="5760" w:hanging="360"/>
      </w:pPr>
    </w:lvl>
    <w:lvl w:ilvl="8" w:tentative="1">
      <w:start w:val="1"/>
      <w:numFmt w:val="russianUpper"/>
      <w:lvlText w:val="%9."/>
      <w:lvlJc w:val="left"/>
      <w:pPr>
        <w:tabs>
          <w:tab w:val="num" w:pos="6480"/>
        </w:tabs>
        <w:ind w:left="6480" w:hanging="360"/>
      </w:pPr>
    </w:lvl>
  </w:abstractNum>
  <w:abstractNum w:abstractNumId="32" w15:restartNumberingAfterBreak="0">
    <w:nsid w:val="59F606A1"/>
    <w:multiLevelType w:val="multilevel"/>
    <w:tmpl w:val="F9AA987E"/>
    <w:lvl w:ilvl="0">
      <w:start w:val="4"/>
      <w:numFmt w:val="russianUpper"/>
      <w:lvlText w:val="%1."/>
      <w:lvlJc w:val="left"/>
      <w:pPr>
        <w:ind w:left="360" w:hanging="360"/>
      </w:pPr>
      <w:rPr>
        <w:rFonts w:hint="default"/>
      </w:rPr>
    </w:lvl>
    <w:lvl w:ilvl="1">
      <w:start w:val="3"/>
      <w:numFmt w:val="russianUpper"/>
      <w:lvlText w:val="%1.%2."/>
      <w:lvlJc w:val="left"/>
      <w:pPr>
        <w:ind w:left="1152" w:hanging="360"/>
      </w:pPr>
      <w:rPr>
        <w:rFonts w:hint="default"/>
      </w:rPr>
    </w:lvl>
    <w:lvl w:ilvl="2">
      <w:start w:val="1"/>
      <w:numFmt w:val="russianUpper"/>
      <w:lvlText w:val="%1.3.%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33" w15:restartNumberingAfterBreak="0">
    <w:nsid w:val="5D7771DF"/>
    <w:multiLevelType w:val="multilevel"/>
    <w:tmpl w:val="A9CA293C"/>
    <w:lvl w:ilvl="0">
      <w:start w:val="7"/>
      <w:numFmt w:val="russianUpper"/>
      <w:lvlText w:val="%1."/>
      <w:lvlJc w:val="left"/>
      <w:pPr>
        <w:ind w:left="360" w:hanging="360"/>
      </w:pPr>
      <w:rPr>
        <w:rFonts w:hint="default"/>
      </w:rPr>
    </w:lvl>
    <w:lvl w:ilvl="1">
      <w:start w:val="1"/>
      <w:numFmt w:val="russianUpper"/>
      <w:lvlText w:val="7.%2."/>
      <w:lvlJc w:val="left"/>
      <w:pPr>
        <w:ind w:left="1152" w:hanging="360"/>
      </w:pPr>
      <w:rPr>
        <w:rFonts w:hint="default"/>
      </w:rPr>
    </w:lvl>
    <w:lvl w:ilvl="2">
      <w:start w:val="1"/>
      <w:numFmt w:val="russianUpper"/>
      <w:lvlText w:val="%1.%2.%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34" w15:restartNumberingAfterBreak="0">
    <w:nsid w:val="5DC16EFC"/>
    <w:multiLevelType w:val="multilevel"/>
    <w:tmpl w:val="C806185C"/>
    <w:styleLink w:val="Formatvorlage12"/>
    <w:lvl w:ilvl="0">
      <w:start w:val="6"/>
      <w:numFmt w:val="russianUpper"/>
      <w:lvlText w:val="%1."/>
      <w:lvlJc w:val="left"/>
      <w:pPr>
        <w:ind w:left="360" w:hanging="360"/>
      </w:pPr>
      <w:rPr>
        <w:rFonts w:hint="default"/>
      </w:rPr>
    </w:lvl>
    <w:lvl w:ilvl="1">
      <w:start w:val="3"/>
      <w:numFmt w:val="russianUpper"/>
      <w:lvlText w:val="%1.%2."/>
      <w:lvlJc w:val="left"/>
      <w:pPr>
        <w:ind w:left="1152" w:hanging="360"/>
      </w:pPr>
      <w:rPr>
        <w:rFonts w:hint="default"/>
      </w:rPr>
    </w:lvl>
    <w:lvl w:ilvl="2">
      <w:start w:val="1"/>
      <w:numFmt w:val="russianUpper"/>
      <w:lvlText w:val="7.3.%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35" w15:restartNumberingAfterBreak="0">
    <w:nsid w:val="655670FC"/>
    <w:multiLevelType w:val="multilevel"/>
    <w:tmpl w:val="0E1247A8"/>
    <w:lvl w:ilvl="0">
      <w:start w:val="6"/>
      <w:numFmt w:val="russianUpper"/>
      <w:lvlText w:val="%1."/>
      <w:lvlJc w:val="left"/>
      <w:pPr>
        <w:ind w:left="360" w:hanging="360"/>
      </w:pPr>
      <w:rPr>
        <w:rFonts w:hint="default"/>
      </w:rPr>
    </w:lvl>
    <w:lvl w:ilvl="1">
      <w:start w:val="3"/>
      <w:numFmt w:val="russianUpper"/>
      <w:lvlText w:val="%1.%2."/>
      <w:lvlJc w:val="left"/>
      <w:pPr>
        <w:ind w:left="1152" w:hanging="360"/>
      </w:pPr>
      <w:rPr>
        <w:rFonts w:hint="default"/>
      </w:rPr>
    </w:lvl>
    <w:lvl w:ilvl="2">
      <w:start w:val="1"/>
      <w:numFmt w:val="russianUpper"/>
      <w:lvlText w:val="6.3.%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36" w15:restartNumberingAfterBreak="0">
    <w:nsid w:val="67B30599"/>
    <w:multiLevelType w:val="multilevel"/>
    <w:tmpl w:val="275C3950"/>
    <w:styleLink w:val="Formatvorlage3"/>
    <w:lvl w:ilvl="0">
      <w:start w:val="4"/>
      <w:numFmt w:val="russianUpper"/>
      <w:lvlText w:val="%1."/>
      <w:lvlJc w:val="left"/>
      <w:pPr>
        <w:ind w:left="360" w:hanging="360"/>
      </w:pPr>
      <w:rPr>
        <w:rFonts w:hint="default"/>
      </w:rPr>
    </w:lvl>
    <w:lvl w:ilvl="1">
      <w:start w:val="1"/>
      <w:numFmt w:val="russianUpper"/>
      <w:lvlText w:val="%1.%2."/>
      <w:lvlJc w:val="left"/>
      <w:pPr>
        <w:ind w:left="1152" w:hanging="360"/>
      </w:pPr>
      <w:rPr>
        <w:rFonts w:hint="default"/>
      </w:rPr>
    </w:lvl>
    <w:lvl w:ilvl="2">
      <w:start w:val="1"/>
      <w:numFmt w:val="russianUpper"/>
      <w:lvlText w:val="%1.%2.%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37" w15:restartNumberingAfterBreak="0">
    <w:nsid w:val="67DD5F0D"/>
    <w:multiLevelType w:val="multilevel"/>
    <w:tmpl w:val="827C7498"/>
    <w:styleLink w:val="Formatvorlage7"/>
    <w:lvl w:ilvl="0">
      <w:start w:val="6"/>
      <w:numFmt w:val="russianUpper"/>
      <w:lvlText w:val="%1."/>
      <w:lvlJc w:val="left"/>
      <w:pPr>
        <w:ind w:left="360" w:hanging="360"/>
      </w:pPr>
      <w:rPr>
        <w:rFonts w:hint="default"/>
      </w:rPr>
    </w:lvl>
    <w:lvl w:ilvl="1">
      <w:start w:val="3"/>
      <w:numFmt w:val="russianUpper"/>
      <w:lvlText w:val="%1.%2."/>
      <w:lvlJc w:val="left"/>
      <w:pPr>
        <w:ind w:left="1152" w:hanging="360"/>
      </w:pPr>
      <w:rPr>
        <w:rFonts w:hint="default"/>
      </w:rPr>
    </w:lvl>
    <w:lvl w:ilvl="2">
      <w:start w:val="1"/>
      <w:numFmt w:val="russianUpper"/>
      <w:lvlText w:val="%1.2.%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38" w15:restartNumberingAfterBreak="0">
    <w:nsid w:val="68E56533"/>
    <w:multiLevelType w:val="multilevel"/>
    <w:tmpl w:val="7C566CDA"/>
    <w:lvl w:ilvl="0">
      <w:start w:val="6"/>
      <w:numFmt w:val="russianUpper"/>
      <w:lvlText w:val="%1."/>
      <w:lvlJc w:val="left"/>
      <w:pPr>
        <w:ind w:left="360" w:hanging="360"/>
      </w:pPr>
      <w:rPr>
        <w:rFonts w:hint="default"/>
      </w:rPr>
    </w:lvl>
    <w:lvl w:ilvl="1">
      <w:start w:val="3"/>
      <w:numFmt w:val="russianUpper"/>
      <w:lvlText w:val="%1.%2."/>
      <w:lvlJc w:val="left"/>
      <w:pPr>
        <w:ind w:left="1152" w:hanging="360"/>
      </w:pPr>
      <w:rPr>
        <w:rFonts w:hint="default"/>
      </w:rPr>
    </w:lvl>
    <w:lvl w:ilvl="2">
      <w:start w:val="1"/>
      <w:numFmt w:val="russianUpper"/>
      <w:lvlText w:val="8.2.%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39" w15:restartNumberingAfterBreak="0">
    <w:nsid w:val="75087FE2"/>
    <w:multiLevelType w:val="multilevel"/>
    <w:tmpl w:val="26CE0898"/>
    <w:styleLink w:val="Formatvorlage4"/>
    <w:lvl w:ilvl="0">
      <w:start w:val="4"/>
      <w:numFmt w:val="russianUpper"/>
      <w:lvlText w:val="%1."/>
      <w:lvlJc w:val="left"/>
      <w:pPr>
        <w:ind w:left="360" w:hanging="360"/>
      </w:pPr>
      <w:rPr>
        <w:rFonts w:hint="default"/>
      </w:rPr>
    </w:lvl>
    <w:lvl w:ilvl="1">
      <w:start w:val="3"/>
      <w:numFmt w:val="russianUpper"/>
      <w:lvlText w:val="%1.%2."/>
      <w:lvlJc w:val="left"/>
      <w:pPr>
        <w:ind w:left="1152" w:hanging="360"/>
      </w:pPr>
      <w:rPr>
        <w:rFonts w:hint="default"/>
      </w:rPr>
    </w:lvl>
    <w:lvl w:ilvl="2">
      <w:start w:val="1"/>
      <w:numFmt w:val="russianUpper"/>
      <w:lvlText w:val="%1.%2.%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40" w15:restartNumberingAfterBreak="0">
    <w:nsid w:val="780F1A86"/>
    <w:multiLevelType w:val="hybridMultilevel"/>
    <w:tmpl w:val="4CA2664E"/>
    <w:lvl w:ilvl="0" w:tplc="0409000F">
      <w:start w:val="1"/>
      <w:numFmt w:val="decimal"/>
      <w:lvlText w:val="%1."/>
      <w:lvlJc w:val="left"/>
      <w:pPr>
        <w:ind w:left="720" w:hanging="360"/>
      </w:pPr>
    </w:lvl>
    <w:lvl w:ilvl="1" w:tplc="FFFFFFFF" w:tentative="1">
      <w:start w:val="1"/>
      <w:numFmt w:val="russianUpper"/>
      <w:lvlText w:val="%2."/>
      <w:lvlJc w:val="left"/>
      <w:pPr>
        <w:ind w:left="1440" w:hanging="360"/>
      </w:pPr>
    </w:lvl>
    <w:lvl w:ilvl="2" w:tplc="FFFFFFFF" w:tentative="1">
      <w:start w:val="1"/>
      <w:numFmt w:val="russianUpper"/>
      <w:lvlText w:val="%3."/>
      <w:lvlJc w:val="right"/>
      <w:pPr>
        <w:ind w:left="2160" w:hanging="180"/>
      </w:pPr>
    </w:lvl>
    <w:lvl w:ilvl="3" w:tplc="FFFFFFFF" w:tentative="1">
      <w:start w:val="1"/>
      <w:numFmt w:val="russianUpper"/>
      <w:lvlText w:val="%4."/>
      <w:lvlJc w:val="left"/>
      <w:pPr>
        <w:ind w:left="2880" w:hanging="360"/>
      </w:pPr>
    </w:lvl>
    <w:lvl w:ilvl="4" w:tplc="FFFFFFFF" w:tentative="1">
      <w:start w:val="1"/>
      <w:numFmt w:val="russianUpper"/>
      <w:lvlText w:val="%5."/>
      <w:lvlJc w:val="left"/>
      <w:pPr>
        <w:ind w:left="3600" w:hanging="360"/>
      </w:pPr>
    </w:lvl>
    <w:lvl w:ilvl="5" w:tplc="FFFFFFFF" w:tentative="1">
      <w:start w:val="1"/>
      <w:numFmt w:val="russianUpper"/>
      <w:lvlText w:val="%6."/>
      <w:lvlJc w:val="right"/>
      <w:pPr>
        <w:ind w:left="4320" w:hanging="180"/>
      </w:pPr>
    </w:lvl>
    <w:lvl w:ilvl="6" w:tplc="FFFFFFFF" w:tentative="1">
      <w:start w:val="1"/>
      <w:numFmt w:val="russianUpper"/>
      <w:lvlText w:val="%7."/>
      <w:lvlJc w:val="left"/>
      <w:pPr>
        <w:ind w:left="5040" w:hanging="360"/>
      </w:pPr>
    </w:lvl>
    <w:lvl w:ilvl="7" w:tplc="FFFFFFFF" w:tentative="1">
      <w:start w:val="1"/>
      <w:numFmt w:val="russianUpper"/>
      <w:lvlText w:val="%8."/>
      <w:lvlJc w:val="left"/>
      <w:pPr>
        <w:ind w:left="5760" w:hanging="360"/>
      </w:pPr>
    </w:lvl>
    <w:lvl w:ilvl="8" w:tplc="FFFFFFFF" w:tentative="1">
      <w:start w:val="1"/>
      <w:numFmt w:val="russianUpper"/>
      <w:lvlText w:val="%9."/>
      <w:lvlJc w:val="right"/>
      <w:pPr>
        <w:ind w:left="6480" w:hanging="180"/>
      </w:pPr>
    </w:lvl>
  </w:abstractNum>
  <w:abstractNum w:abstractNumId="41" w15:restartNumberingAfterBreak="0">
    <w:nsid w:val="7928544E"/>
    <w:multiLevelType w:val="multilevel"/>
    <w:tmpl w:val="989063BA"/>
    <w:lvl w:ilvl="0">
      <w:start w:val="5"/>
      <w:numFmt w:val="russianUpper"/>
      <w:lvlText w:val="%1."/>
      <w:lvlJc w:val="left"/>
      <w:pPr>
        <w:ind w:left="360" w:hanging="360"/>
      </w:pPr>
      <w:rPr>
        <w:rFonts w:hint="default"/>
      </w:rPr>
    </w:lvl>
    <w:lvl w:ilvl="1">
      <w:start w:val="3"/>
      <w:numFmt w:val="russianUpper"/>
      <w:lvlText w:val="%1.%2."/>
      <w:lvlJc w:val="left"/>
      <w:pPr>
        <w:ind w:left="1152" w:hanging="360"/>
      </w:pPr>
      <w:rPr>
        <w:rFonts w:hint="default"/>
      </w:rPr>
    </w:lvl>
    <w:lvl w:ilvl="2">
      <w:start w:val="1"/>
      <w:numFmt w:val="russianUpper"/>
      <w:lvlText w:val="%1.3.%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42" w15:restartNumberingAfterBreak="0">
    <w:nsid w:val="7CA06246"/>
    <w:multiLevelType w:val="multilevel"/>
    <w:tmpl w:val="7F44BDE2"/>
    <w:lvl w:ilvl="0">
      <w:start w:val="6"/>
      <w:numFmt w:val="russianUpper"/>
      <w:lvlText w:val="%1."/>
      <w:lvlJc w:val="left"/>
      <w:pPr>
        <w:ind w:left="360" w:hanging="360"/>
      </w:pPr>
      <w:rPr>
        <w:rFonts w:hint="default"/>
      </w:rPr>
    </w:lvl>
    <w:lvl w:ilvl="1">
      <w:start w:val="3"/>
      <w:numFmt w:val="russianUpper"/>
      <w:lvlText w:val="%1.%2."/>
      <w:lvlJc w:val="left"/>
      <w:pPr>
        <w:ind w:left="1152" w:hanging="360"/>
      </w:pPr>
      <w:rPr>
        <w:rFonts w:hint="default"/>
      </w:rPr>
    </w:lvl>
    <w:lvl w:ilvl="2">
      <w:start w:val="1"/>
      <w:numFmt w:val="russianUpper"/>
      <w:lvlText w:val="7.2.%3."/>
      <w:lvlJc w:val="left"/>
      <w:pPr>
        <w:ind w:left="2304" w:hanging="720"/>
      </w:pPr>
      <w:rPr>
        <w:rFonts w:hint="default"/>
        <w:color w:val="2E74B5"/>
      </w:rPr>
    </w:lvl>
    <w:lvl w:ilvl="3">
      <w:start w:val="1"/>
      <w:numFmt w:val="russianUpper"/>
      <w:lvlText w:val="%1.%2.%3.%4."/>
      <w:lvlJc w:val="left"/>
      <w:pPr>
        <w:ind w:left="3096" w:hanging="720"/>
      </w:pPr>
      <w:rPr>
        <w:rFonts w:hint="default"/>
      </w:rPr>
    </w:lvl>
    <w:lvl w:ilvl="4">
      <w:start w:val="1"/>
      <w:numFmt w:val="russianUpper"/>
      <w:lvlText w:val="%1.%2.%3.%4.%5."/>
      <w:lvlJc w:val="left"/>
      <w:pPr>
        <w:ind w:left="4248" w:hanging="1080"/>
      </w:pPr>
      <w:rPr>
        <w:rFonts w:hint="default"/>
      </w:rPr>
    </w:lvl>
    <w:lvl w:ilvl="5">
      <w:start w:val="1"/>
      <w:numFmt w:val="russianUpper"/>
      <w:lvlText w:val="%1.%2.%3.%4.%5.%6."/>
      <w:lvlJc w:val="left"/>
      <w:pPr>
        <w:ind w:left="5040" w:hanging="1080"/>
      </w:pPr>
      <w:rPr>
        <w:rFonts w:hint="default"/>
      </w:rPr>
    </w:lvl>
    <w:lvl w:ilvl="6">
      <w:start w:val="1"/>
      <w:numFmt w:val="russianUpper"/>
      <w:lvlText w:val="%1.%2.%3.%4.%5.%6.%7."/>
      <w:lvlJc w:val="left"/>
      <w:pPr>
        <w:ind w:left="6192" w:hanging="1440"/>
      </w:pPr>
      <w:rPr>
        <w:rFonts w:hint="default"/>
      </w:rPr>
    </w:lvl>
    <w:lvl w:ilvl="7">
      <w:start w:val="1"/>
      <w:numFmt w:val="russianUpper"/>
      <w:lvlText w:val="%1.%2.%3.%4.%5.%6.%7.%8."/>
      <w:lvlJc w:val="left"/>
      <w:pPr>
        <w:ind w:left="6984" w:hanging="1440"/>
      </w:pPr>
      <w:rPr>
        <w:rFonts w:hint="default"/>
      </w:rPr>
    </w:lvl>
    <w:lvl w:ilvl="8">
      <w:start w:val="1"/>
      <w:numFmt w:val="russianUpper"/>
      <w:lvlText w:val="%1.%2.%3.%4.%5.%6.%7.%8.%9."/>
      <w:lvlJc w:val="left"/>
      <w:pPr>
        <w:ind w:left="8136" w:hanging="1800"/>
      </w:pPr>
      <w:rPr>
        <w:rFonts w:hint="default"/>
      </w:rPr>
    </w:lvl>
  </w:abstractNum>
  <w:abstractNum w:abstractNumId="43" w15:restartNumberingAfterBreak="0">
    <w:nsid w:val="7CBB6843"/>
    <w:multiLevelType w:val="hybridMultilevel"/>
    <w:tmpl w:val="5710640E"/>
    <w:lvl w:ilvl="0" w:tplc="AC7EDF96">
      <w:start w:val="1"/>
      <w:numFmt w:val="russianUpper"/>
      <w:lvlText w:val="%1."/>
      <w:lvlJc w:val="left"/>
      <w:pPr>
        <w:ind w:left="720" w:hanging="360"/>
      </w:pPr>
      <w:rPr>
        <w:rFonts w:hint="default"/>
      </w:rPr>
    </w:lvl>
    <w:lvl w:ilvl="1" w:tplc="0C070019" w:tentative="1">
      <w:start w:val="1"/>
      <w:numFmt w:val="russianUpper"/>
      <w:lvlText w:val="%2."/>
      <w:lvlJc w:val="left"/>
      <w:pPr>
        <w:ind w:left="1440" w:hanging="360"/>
      </w:pPr>
    </w:lvl>
    <w:lvl w:ilvl="2" w:tplc="0C07001B" w:tentative="1">
      <w:start w:val="1"/>
      <w:numFmt w:val="russianUpper"/>
      <w:lvlText w:val="%3."/>
      <w:lvlJc w:val="right"/>
      <w:pPr>
        <w:ind w:left="2160" w:hanging="180"/>
      </w:pPr>
    </w:lvl>
    <w:lvl w:ilvl="3" w:tplc="0C07000F" w:tentative="1">
      <w:start w:val="1"/>
      <w:numFmt w:val="russianUpper"/>
      <w:lvlText w:val="%4."/>
      <w:lvlJc w:val="left"/>
      <w:pPr>
        <w:ind w:left="2880" w:hanging="360"/>
      </w:pPr>
    </w:lvl>
    <w:lvl w:ilvl="4" w:tplc="0C070019" w:tentative="1">
      <w:start w:val="1"/>
      <w:numFmt w:val="russianUpper"/>
      <w:lvlText w:val="%5."/>
      <w:lvlJc w:val="left"/>
      <w:pPr>
        <w:ind w:left="3600" w:hanging="360"/>
      </w:pPr>
    </w:lvl>
    <w:lvl w:ilvl="5" w:tplc="0C07001B" w:tentative="1">
      <w:start w:val="1"/>
      <w:numFmt w:val="russianUpper"/>
      <w:lvlText w:val="%6."/>
      <w:lvlJc w:val="right"/>
      <w:pPr>
        <w:ind w:left="4320" w:hanging="180"/>
      </w:pPr>
    </w:lvl>
    <w:lvl w:ilvl="6" w:tplc="0C07000F" w:tentative="1">
      <w:start w:val="1"/>
      <w:numFmt w:val="russianUpper"/>
      <w:lvlText w:val="%7."/>
      <w:lvlJc w:val="left"/>
      <w:pPr>
        <w:ind w:left="5040" w:hanging="360"/>
      </w:pPr>
    </w:lvl>
    <w:lvl w:ilvl="7" w:tplc="0C070019" w:tentative="1">
      <w:start w:val="1"/>
      <w:numFmt w:val="russianUpper"/>
      <w:lvlText w:val="%8."/>
      <w:lvlJc w:val="left"/>
      <w:pPr>
        <w:ind w:left="5760" w:hanging="360"/>
      </w:pPr>
    </w:lvl>
    <w:lvl w:ilvl="8" w:tplc="0C07001B" w:tentative="1">
      <w:start w:val="1"/>
      <w:numFmt w:val="russianUpper"/>
      <w:lvlText w:val="%9."/>
      <w:lvlJc w:val="right"/>
      <w:pPr>
        <w:ind w:left="6480" w:hanging="180"/>
      </w:pPr>
    </w:lvl>
  </w:abstractNum>
  <w:num w:numId="1" w16cid:durableId="441002717">
    <w:abstractNumId w:val="2"/>
  </w:num>
  <w:num w:numId="2" w16cid:durableId="692806406">
    <w:abstractNumId w:val="30"/>
  </w:num>
  <w:num w:numId="3" w16cid:durableId="1087926287">
    <w:abstractNumId w:val="15"/>
  </w:num>
  <w:num w:numId="4" w16cid:durableId="940574440">
    <w:abstractNumId w:val="31"/>
  </w:num>
  <w:num w:numId="5" w16cid:durableId="1842113653">
    <w:abstractNumId w:val="25"/>
  </w:num>
  <w:num w:numId="6" w16cid:durableId="2027251018">
    <w:abstractNumId w:val="5"/>
  </w:num>
  <w:num w:numId="7" w16cid:durableId="1170213860">
    <w:abstractNumId w:val="11"/>
  </w:num>
  <w:num w:numId="8" w16cid:durableId="261691929">
    <w:abstractNumId w:val="1"/>
  </w:num>
  <w:num w:numId="9" w16cid:durableId="237133388">
    <w:abstractNumId w:val="8"/>
  </w:num>
  <w:num w:numId="10" w16cid:durableId="1314717961">
    <w:abstractNumId w:val="14"/>
  </w:num>
  <w:num w:numId="11" w16cid:durableId="16856280">
    <w:abstractNumId w:val="29"/>
  </w:num>
  <w:num w:numId="12" w16cid:durableId="1280143251">
    <w:abstractNumId w:val="6"/>
  </w:num>
  <w:num w:numId="13" w16cid:durableId="457921304">
    <w:abstractNumId w:val="24"/>
  </w:num>
  <w:num w:numId="14" w16cid:durableId="1486975681">
    <w:abstractNumId w:val="6"/>
    <w:lvlOverride w:ilvl="0">
      <w:lvl w:ilvl="0">
        <w:start w:val="3"/>
        <w:numFmt w:val="russianUpper"/>
        <w:lvlText w:val="%1."/>
        <w:lvlJc w:val="left"/>
        <w:pPr>
          <w:ind w:left="360" w:hanging="360"/>
        </w:pPr>
        <w:rPr>
          <w:rFonts w:hint="default"/>
        </w:rPr>
      </w:lvl>
    </w:lvlOverride>
    <w:lvlOverride w:ilvl="1">
      <w:lvl w:ilvl="1">
        <w:start w:val="3"/>
        <w:numFmt w:val="russianUpper"/>
        <w:lvlText w:val="%1.%2."/>
        <w:lvlJc w:val="left"/>
        <w:pPr>
          <w:ind w:left="1152" w:hanging="360"/>
        </w:pPr>
        <w:rPr>
          <w:rFonts w:hint="default"/>
        </w:rPr>
      </w:lvl>
    </w:lvlOverride>
    <w:lvlOverride w:ilvl="2">
      <w:lvl w:ilvl="2">
        <w:start w:val="1"/>
        <w:numFmt w:val="russianUpper"/>
        <w:lvlText w:val="%1.3.1."/>
        <w:lvlJc w:val="left"/>
        <w:pPr>
          <w:ind w:left="2304" w:hanging="720"/>
        </w:pPr>
        <w:rPr>
          <w:rFonts w:hint="default"/>
          <w:color w:val="2E74B5"/>
        </w:rPr>
      </w:lvl>
    </w:lvlOverride>
    <w:lvlOverride w:ilvl="3">
      <w:lvl w:ilvl="3">
        <w:start w:val="1"/>
        <w:numFmt w:val="russianUpper"/>
        <w:lvlText w:val="%1.%2.%3.%4."/>
        <w:lvlJc w:val="left"/>
        <w:pPr>
          <w:ind w:left="3096" w:hanging="720"/>
        </w:pPr>
        <w:rPr>
          <w:rFonts w:hint="default"/>
        </w:rPr>
      </w:lvl>
    </w:lvlOverride>
    <w:lvlOverride w:ilvl="4">
      <w:lvl w:ilvl="4">
        <w:start w:val="1"/>
        <w:numFmt w:val="russianUpper"/>
        <w:lvlText w:val="%1.%2.%3.%4.%5."/>
        <w:lvlJc w:val="left"/>
        <w:pPr>
          <w:ind w:left="4248" w:hanging="1080"/>
        </w:pPr>
        <w:rPr>
          <w:rFonts w:hint="default"/>
        </w:rPr>
      </w:lvl>
    </w:lvlOverride>
    <w:lvlOverride w:ilvl="5">
      <w:lvl w:ilvl="5">
        <w:start w:val="1"/>
        <w:numFmt w:val="russianUpper"/>
        <w:lvlText w:val="%1.%2.%3.%4.%5.%6."/>
        <w:lvlJc w:val="left"/>
        <w:pPr>
          <w:ind w:left="5040" w:hanging="1080"/>
        </w:pPr>
        <w:rPr>
          <w:rFonts w:hint="default"/>
        </w:rPr>
      </w:lvl>
    </w:lvlOverride>
    <w:lvlOverride w:ilvl="6">
      <w:lvl w:ilvl="6">
        <w:start w:val="1"/>
        <w:numFmt w:val="russianUpper"/>
        <w:lvlText w:val="%1.%2.%3.%4.%5.%6.%7."/>
        <w:lvlJc w:val="left"/>
        <w:pPr>
          <w:ind w:left="6192" w:hanging="1440"/>
        </w:pPr>
        <w:rPr>
          <w:rFonts w:hint="default"/>
        </w:rPr>
      </w:lvl>
    </w:lvlOverride>
    <w:lvlOverride w:ilvl="7">
      <w:lvl w:ilvl="7">
        <w:start w:val="1"/>
        <w:numFmt w:val="russianUpper"/>
        <w:lvlText w:val="%1.%2.%3.%4.%5.%6.%7.%8."/>
        <w:lvlJc w:val="left"/>
        <w:pPr>
          <w:ind w:left="6984" w:hanging="1440"/>
        </w:pPr>
        <w:rPr>
          <w:rFonts w:hint="default"/>
        </w:rPr>
      </w:lvl>
    </w:lvlOverride>
    <w:lvlOverride w:ilvl="8">
      <w:lvl w:ilvl="8">
        <w:start w:val="1"/>
        <w:numFmt w:val="russianUpper"/>
        <w:lvlText w:val="%1.%2.%3.%4.%5.%6.%7.%8.%9."/>
        <w:lvlJc w:val="left"/>
        <w:pPr>
          <w:ind w:left="8136" w:hanging="1800"/>
        </w:pPr>
        <w:rPr>
          <w:rFonts w:hint="default"/>
        </w:rPr>
      </w:lvl>
    </w:lvlOverride>
  </w:num>
  <w:num w:numId="15" w16cid:durableId="455567091">
    <w:abstractNumId w:val="6"/>
    <w:lvlOverride w:ilvl="0">
      <w:lvl w:ilvl="0">
        <w:start w:val="3"/>
        <w:numFmt w:val="russianUpper"/>
        <w:lvlText w:val="%1."/>
        <w:lvlJc w:val="left"/>
        <w:pPr>
          <w:ind w:left="360" w:hanging="360"/>
        </w:pPr>
        <w:rPr>
          <w:rFonts w:hint="default"/>
        </w:rPr>
      </w:lvl>
    </w:lvlOverride>
    <w:lvlOverride w:ilvl="1">
      <w:lvl w:ilvl="1">
        <w:start w:val="3"/>
        <w:numFmt w:val="russianUpper"/>
        <w:lvlText w:val="%1.%2."/>
        <w:lvlJc w:val="left"/>
        <w:pPr>
          <w:ind w:left="1152" w:hanging="360"/>
        </w:pPr>
        <w:rPr>
          <w:rFonts w:hint="default"/>
        </w:rPr>
      </w:lvl>
    </w:lvlOverride>
    <w:lvlOverride w:ilvl="2">
      <w:lvl w:ilvl="2">
        <w:start w:val="1"/>
        <w:numFmt w:val="russianUpper"/>
        <w:lvlText w:val="%1.3.2."/>
        <w:lvlJc w:val="left"/>
        <w:pPr>
          <w:ind w:left="2304" w:hanging="720"/>
        </w:pPr>
        <w:rPr>
          <w:rFonts w:hint="default"/>
          <w:color w:val="2E74B5"/>
        </w:rPr>
      </w:lvl>
    </w:lvlOverride>
    <w:lvlOverride w:ilvl="3">
      <w:lvl w:ilvl="3">
        <w:start w:val="1"/>
        <w:numFmt w:val="russianUpper"/>
        <w:lvlText w:val="%1.%2.%3.%4."/>
        <w:lvlJc w:val="left"/>
        <w:pPr>
          <w:ind w:left="3096" w:hanging="720"/>
        </w:pPr>
        <w:rPr>
          <w:rFonts w:hint="default"/>
        </w:rPr>
      </w:lvl>
    </w:lvlOverride>
    <w:lvlOverride w:ilvl="4">
      <w:lvl w:ilvl="4">
        <w:start w:val="1"/>
        <w:numFmt w:val="russianUpper"/>
        <w:lvlText w:val="%1.%2.%3.%4.%5."/>
        <w:lvlJc w:val="left"/>
        <w:pPr>
          <w:ind w:left="4248" w:hanging="1080"/>
        </w:pPr>
        <w:rPr>
          <w:rFonts w:hint="default"/>
        </w:rPr>
      </w:lvl>
    </w:lvlOverride>
    <w:lvlOverride w:ilvl="5">
      <w:lvl w:ilvl="5">
        <w:start w:val="1"/>
        <w:numFmt w:val="russianUpper"/>
        <w:lvlText w:val="%1.%2.%3.%4.%5.%6."/>
        <w:lvlJc w:val="left"/>
        <w:pPr>
          <w:ind w:left="5040" w:hanging="1080"/>
        </w:pPr>
        <w:rPr>
          <w:rFonts w:hint="default"/>
        </w:rPr>
      </w:lvl>
    </w:lvlOverride>
    <w:lvlOverride w:ilvl="6">
      <w:lvl w:ilvl="6">
        <w:start w:val="1"/>
        <w:numFmt w:val="russianUpper"/>
        <w:lvlText w:val="%1.%2.%3.%4.%5.%6.%7."/>
        <w:lvlJc w:val="left"/>
        <w:pPr>
          <w:ind w:left="6192" w:hanging="1440"/>
        </w:pPr>
        <w:rPr>
          <w:rFonts w:hint="default"/>
        </w:rPr>
      </w:lvl>
    </w:lvlOverride>
    <w:lvlOverride w:ilvl="7">
      <w:lvl w:ilvl="7">
        <w:start w:val="1"/>
        <w:numFmt w:val="russianUpper"/>
        <w:lvlText w:val="%1.%2.%3.%4.%5.%6.%7.%8."/>
        <w:lvlJc w:val="left"/>
        <w:pPr>
          <w:ind w:left="6984" w:hanging="1440"/>
        </w:pPr>
        <w:rPr>
          <w:rFonts w:hint="default"/>
        </w:rPr>
      </w:lvl>
    </w:lvlOverride>
    <w:lvlOverride w:ilvl="8">
      <w:lvl w:ilvl="8">
        <w:start w:val="1"/>
        <w:numFmt w:val="russianUpper"/>
        <w:lvlText w:val="%1.%2.%3.%4.%5.%6.%7.%8.%9."/>
        <w:lvlJc w:val="left"/>
        <w:pPr>
          <w:ind w:left="8136" w:hanging="1800"/>
        </w:pPr>
        <w:rPr>
          <w:rFonts w:hint="default"/>
        </w:rPr>
      </w:lvl>
    </w:lvlOverride>
  </w:num>
  <w:num w:numId="16" w16cid:durableId="453594420">
    <w:abstractNumId w:val="6"/>
    <w:lvlOverride w:ilvl="0">
      <w:lvl w:ilvl="0">
        <w:start w:val="3"/>
        <w:numFmt w:val="russianUpper"/>
        <w:lvlText w:val="%1."/>
        <w:lvlJc w:val="left"/>
        <w:pPr>
          <w:ind w:left="360" w:hanging="360"/>
        </w:pPr>
        <w:rPr>
          <w:rFonts w:hint="default"/>
        </w:rPr>
      </w:lvl>
    </w:lvlOverride>
    <w:lvlOverride w:ilvl="1">
      <w:lvl w:ilvl="1">
        <w:start w:val="3"/>
        <w:numFmt w:val="russianUpper"/>
        <w:lvlText w:val="%1.%2."/>
        <w:lvlJc w:val="left"/>
        <w:pPr>
          <w:ind w:left="1152" w:hanging="360"/>
        </w:pPr>
        <w:rPr>
          <w:rFonts w:hint="default"/>
        </w:rPr>
      </w:lvl>
    </w:lvlOverride>
    <w:lvlOverride w:ilvl="2">
      <w:lvl w:ilvl="2">
        <w:start w:val="1"/>
        <w:numFmt w:val="russianUpper"/>
        <w:lvlText w:val="%1.3.3."/>
        <w:lvlJc w:val="left"/>
        <w:pPr>
          <w:ind w:left="2304" w:hanging="720"/>
        </w:pPr>
        <w:rPr>
          <w:rFonts w:hint="default"/>
          <w:color w:val="2E74B5"/>
        </w:rPr>
      </w:lvl>
    </w:lvlOverride>
    <w:lvlOverride w:ilvl="3">
      <w:lvl w:ilvl="3">
        <w:start w:val="1"/>
        <w:numFmt w:val="russianUpper"/>
        <w:lvlText w:val="%1.%2.%3.%4."/>
        <w:lvlJc w:val="left"/>
        <w:pPr>
          <w:ind w:left="3096" w:hanging="720"/>
        </w:pPr>
        <w:rPr>
          <w:rFonts w:hint="default"/>
        </w:rPr>
      </w:lvl>
    </w:lvlOverride>
    <w:lvlOverride w:ilvl="4">
      <w:lvl w:ilvl="4">
        <w:start w:val="1"/>
        <w:numFmt w:val="russianUpper"/>
        <w:lvlText w:val="%1.%2.%3.%4.%5."/>
        <w:lvlJc w:val="left"/>
        <w:pPr>
          <w:ind w:left="4248" w:hanging="1080"/>
        </w:pPr>
        <w:rPr>
          <w:rFonts w:hint="default"/>
        </w:rPr>
      </w:lvl>
    </w:lvlOverride>
    <w:lvlOverride w:ilvl="5">
      <w:lvl w:ilvl="5">
        <w:start w:val="1"/>
        <w:numFmt w:val="russianUpper"/>
        <w:lvlText w:val="%1.%2.%3.%4.%5.%6."/>
        <w:lvlJc w:val="left"/>
        <w:pPr>
          <w:ind w:left="5040" w:hanging="1080"/>
        </w:pPr>
        <w:rPr>
          <w:rFonts w:hint="default"/>
        </w:rPr>
      </w:lvl>
    </w:lvlOverride>
    <w:lvlOverride w:ilvl="6">
      <w:lvl w:ilvl="6">
        <w:start w:val="1"/>
        <w:numFmt w:val="russianUpper"/>
        <w:lvlText w:val="%1.%2.%3.%4.%5.%6.%7."/>
        <w:lvlJc w:val="left"/>
        <w:pPr>
          <w:ind w:left="6192" w:hanging="1440"/>
        </w:pPr>
        <w:rPr>
          <w:rFonts w:hint="default"/>
        </w:rPr>
      </w:lvl>
    </w:lvlOverride>
    <w:lvlOverride w:ilvl="7">
      <w:lvl w:ilvl="7">
        <w:start w:val="1"/>
        <w:numFmt w:val="russianUpper"/>
        <w:lvlText w:val="%1.%2.%3.%4.%5.%6.%7.%8."/>
        <w:lvlJc w:val="left"/>
        <w:pPr>
          <w:ind w:left="6984" w:hanging="1440"/>
        </w:pPr>
        <w:rPr>
          <w:rFonts w:hint="default"/>
        </w:rPr>
      </w:lvl>
    </w:lvlOverride>
    <w:lvlOverride w:ilvl="8">
      <w:lvl w:ilvl="8">
        <w:start w:val="1"/>
        <w:numFmt w:val="russianUpper"/>
        <w:lvlText w:val="%1.%2.%3.%4.%5.%6.%7.%8.%9."/>
        <w:lvlJc w:val="left"/>
        <w:pPr>
          <w:ind w:left="8136" w:hanging="1800"/>
        </w:pPr>
        <w:rPr>
          <w:rFonts w:hint="default"/>
        </w:rPr>
      </w:lvl>
    </w:lvlOverride>
  </w:num>
  <w:num w:numId="17" w16cid:durableId="11420706">
    <w:abstractNumId w:val="12"/>
  </w:num>
  <w:num w:numId="18" w16cid:durableId="1344278405">
    <w:abstractNumId w:val="36"/>
  </w:num>
  <w:num w:numId="19" w16cid:durableId="1753819767">
    <w:abstractNumId w:val="0"/>
  </w:num>
  <w:num w:numId="20" w16cid:durableId="2052730904">
    <w:abstractNumId w:val="39"/>
  </w:num>
  <w:num w:numId="21" w16cid:durableId="1193302672">
    <w:abstractNumId w:val="32"/>
  </w:num>
  <w:num w:numId="22" w16cid:durableId="1751343867">
    <w:abstractNumId w:val="13"/>
  </w:num>
  <w:num w:numId="23" w16cid:durableId="990401688">
    <w:abstractNumId w:val="26"/>
  </w:num>
  <w:num w:numId="24" w16cid:durableId="1585458273">
    <w:abstractNumId w:val="10"/>
  </w:num>
  <w:num w:numId="25" w16cid:durableId="436020856">
    <w:abstractNumId w:val="41"/>
  </w:num>
  <w:num w:numId="26" w16cid:durableId="887881770">
    <w:abstractNumId w:val="19"/>
  </w:num>
  <w:num w:numId="27" w16cid:durableId="875654847">
    <w:abstractNumId w:val="21"/>
  </w:num>
  <w:num w:numId="28" w16cid:durableId="452793656">
    <w:abstractNumId w:val="20"/>
  </w:num>
  <w:num w:numId="29" w16cid:durableId="340203840">
    <w:abstractNumId w:val="37"/>
  </w:num>
  <w:num w:numId="30" w16cid:durableId="1489714610">
    <w:abstractNumId w:val="35"/>
  </w:num>
  <w:num w:numId="31" w16cid:durableId="1097021440">
    <w:abstractNumId w:val="17"/>
  </w:num>
  <w:num w:numId="32" w16cid:durableId="1514610590">
    <w:abstractNumId w:val="18"/>
  </w:num>
  <w:num w:numId="33" w16cid:durableId="170485302">
    <w:abstractNumId w:val="27"/>
  </w:num>
  <w:num w:numId="34" w16cid:durableId="1041054385">
    <w:abstractNumId w:val="33"/>
  </w:num>
  <w:num w:numId="35" w16cid:durableId="608591111">
    <w:abstractNumId w:val="28"/>
  </w:num>
  <w:num w:numId="36" w16cid:durableId="1683118581">
    <w:abstractNumId w:val="42"/>
  </w:num>
  <w:num w:numId="37" w16cid:durableId="1999921360">
    <w:abstractNumId w:val="4"/>
  </w:num>
  <w:num w:numId="38" w16cid:durableId="1504710171">
    <w:abstractNumId w:val="9"/>
  </w:num>
  <w:num w:numId="39" w16cid:durableId="339895638">
    <w:abstractNumId w:val="38"/>
  </w:num>
  <w:num w:numId="40" w16cid:durableId="1588424280">
    <w:abstractNumId w:val="23"/>
  </w:num>
  <w:num w:numId="41" w16cid:durableId="679896985">
    <w:abstractNumId w:val="3"/>
  </w:num>
  <w:num w:numId="42" w16cid:durableId="17048494">
    <w:abstractNumId w:val="34"/>
  </w:num>
  <w:num w:numId="43" w16cid:durableId="1310401145">
    <w:abstractNumId w:val="43"/>
  </w:num>
  <w:num w:numId="44" w16cid:durableId="841630389">
    <w:abstractNumId w:val="16"/>
  </w:num>
  <w:num w:numId="45" w16cid:durableId="1904637167">
    <w:abstractNumId w:val="22"/>
  </w:num>
  <w:num w:numId="46" w16cid:durableId="887305843">
    <w:abstractNumId w:val="40"/>
  </w:num>
  <w:num w:numId="47" w16cid:durableId="1008171081">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097"/>
    <w:rsid w:val="00005291"/>
    <w:rsid w:val="0000588B"/>
    <w:rsid w:val="00024489"/>
    <w:rsid w:val="00044A2D"/>
    <w:rsid w:val="00052475"/>
    <w:rsid w:val="00115513"/>
    <w:rsid w:val="00130EBB"/>
    <w:rsid w:val="001351FB"/>
    <w:rsid w:val="00147B91"/>
    <w:rsid w:val="00157954"/>
    <w:rsid w:val="0016346B"/>
    <w:rsid w:val="00175CE9"/>
    <w:rsid w:val="001A38C0"/>
    <w:rsid w:val="001B1B3F"/>
    <w:rsid w:val="001D43A3"/>
    <w:rsid w:val="001D5A84"/>
    <w:rsid w:val="001F7B67"/>
    <w:rsid w:val="00205512"/>
    <w:rsid w:val="0022488E"/>
    <w:rsid w:val="0022568E"/>
    <w:rsid w:val="002338AC"/>
    <w:rsid w:val="00296D86"/>
    <w:rsid w:val="002B7797"/>
    <w:rsid w:val="002F1002"/>
    <w:rsid w:val="002F6C99"/>
    <w:rsid w:val="00311515"/>
    <w:rsid w:val="003264F9"/>
    <w:rsid w:val="00334C4B"/>
    <w:rsid w:val="003357C5"/>
    <w:rsid w:val="003530BD"/>
    <w:rsid w:val="00356DB3"/>
    <w:rsid w:val="003736D6"/>
    <w:rsid w:val="0037553B"/>
    <w:rsid w:val="00396371"/>
    <w:rsid w:val="003C45FC"/>
    <w:rsid w:val="003D2387"/>
    <w:rsid w:val="003D5E96"/>
    <w:rsid w:val="004014A6"/>
    <w:rsid w:val="0041397D"/>
    <w:rsid w:val="00443E02"/>
    <w:rsid w:val="00446CB7"/>
    <w:rsid w:val="004736BE"/>
    <w:rsid w:val="00476B13"/>
    <w:rsid w:val="00481CF6"/>
    <w:rsid w:val="00492753"/>
    <w:rsid w:val="004A1A59"/>
    <w:rsid w:val="004B230E"/>
    <w:rsid w:val="004D2FCF"/>
    <w:rsid w:val="004D3AEB"/>
    <w:rsid w:val="004F23C3"/>
    <w:rsid w:val="004F3614"/>
    <w:rsid w:val="005115BA"/>
    <w:rsid w:val="00555386"/>
    <w:rsid w:val="00594BEE"/>
    <w:rsid w:val="005A4326"/>
    <w:rsid w:val="005A56D2"/>
    <w:rsid w:val="005A6534"/>
    <w:rsid w:val="005E15B4"/>
    <w:rsid w:val="005E6D89"/>
    <w:rsid w:val="006003D3"/>
    <w:rsid w:val="00600FE5"/>
    <w:rsid w:val="0062495B"/>
    <w:rsid w:val="006537A3"/>
    <w:rsid w:val="00654DF7"/>
    <w:rsid w:val="0066394C"/>
    <w:rsid w:val="00664AF2"/>
    <w:rsid w:val="006A38DA"/>
    <w:rsid w:val="006C1117"/>
    <w:rsid w:val="006D76C0"/>
    <w:rsid w:val="00704340"/>
    <w:rsid w:val="00726F0D"/>
    <w:rsid w:val="0074015B"/>
    <w:rsid w:val="00765230"/>
    <w:rsid w:val="00770270"/>
    <w:rsid w:val="007B6D5F"/>
    <w:rsid w:val="007D0216"/>
    <w:rsid w:val="00800418"/>
    <w:rsid w:val="00805E57"/>
    <w:rsid w:val="00807FB6"/>
    <w:rsid w:val="00811420"/>
    <w:rsid w:val="00824876"/>
    <w:rsid w:val="00851094"/>
    <w:rsid w:val="00864BDB"/>
    <w:rsid w:val="00874762"/>
    <w:rsid w:val="00876220"/>
    <w:rsid w:val="00882AB7"/>
    <w:rsid w:val="008A0922"/>
    <w:rsid w:val="008A59EE"/>
    <w:rsid w:val="008A674D"/>
    <w:rsid w:val="008C667C"/>
    <w:rsid w:val="008C66E3"/>
    <w:rsid w:val="008D3198"/>
    <w:rsid w:val="008E6AD9"/>
    <w:rsid w:val="009067B0"/>
    <w:rsid w:val="00907B25"/>
    <w:rsid w:val="00946DAE"/>
    <w:rsid w:val="00957ED5"/>
    <w:rsid w:val="00977E98"/>
    <w:rsid w:val="00980B62"/>
    <w:rsid w:val="00995A0B"/>
    <w:rsid w:val="009A7604"/>
    <w:rsid w:val="009F0376"/>
    <w:rsid w:val="00A149CF"/>
    <w:rsid w:val="00A14A6E"/>
    <w:rsid w:val="00A24D60"/>
    <w:rsid w:val="00A63EF3"/>
    <w:rsid w:val="00A76CE1"/>
    <w:rsid w:val="00A933FB"/>
    <w:rsid w:val="00AA2C9F"/>
    <w:rsid w:val="00AB0EAD"/>
    <w:rsid w:val="00B137BE"/>
    <w:rsid w:val="00B14411"/>
    <w:rsid w:val="00B14EA6"/>
    <w:rsid w:val="00B30424"/>
    <w:rsid w:val="00B35878"/>
    <w:rsid w:val="00B438EE"/>
    <w:rsid w:val="00B45409"/>
    <w:rsid w:val="00B737E3"/>
    <w:rsid w:val="00BC0953"/>
    <w:rsid w:val="00BF5B8A"/>
    <w:rsid w:val="00C03097"/>
    <w:rsid w:val="00C054ED"/>
    <w:rsid w:val="00C12C51"/>
    <w:rsid w:val="00C52007"/>
    <w:rsid w:val="00C57F47"/>
    <w:rsid w:val="00C657DD"/>
    <w:rsid w:val="00C65C86"/>
    <w:rsid w:val="00C73D86"/>
    <w:rsid w:val="00C83A2D"/>
    <w:rsid w:val="00CA0489"/>
    <w:rsid w:val="00CC0774"/>
    <w:rsid w:val="00CC782B"/>
    <w:rsid w:val="00CD4C66"/>
    <w:rsid w:val="00CD52AE"/>
    <w:rsid w:val="00CE2291"/>
    <w:rsid w:val="00D27E99"/>
    <w:rsid w:val="00D50DEB"/>
    <w:rsid w:val="00D91B55"/>
    <w:rsid w:val="00D933AF"/>
    <w:rsid w:val="00DA0CB5"/>
    <w:rsid w:val="00DB12C4"/>
    <w:rsid w:val="00DB570B"/>
    <w:rsid w:val="00DB7817"/>
    <w:rsid w:val="00DF3002"/>
    <w:rsid w:val="00E0649E"/>
    <w:rsid w:val="00E31515"/>
    <w:rsid w:val="00E86626"/>
    <w:rsid w:val="00EA31FF"/>
    <w:rsid w:val="00EA48C3"/>
    <w:rsid w:val="00EA63E9"/>
    <w:rsid w:val="00EB4559"/>
    <w:rsid w:val="00ED3634"/>
    <w:rsid w:val="00F16E3E"/>
    <w:rsid w:val="00F17FF7"/>
    <w:rsid w:val="00F221F6"/>
    <w:rsid w:val="00F262E2"/>
    <w:rsid w:val="00F27B29"/>
    <w:rsid w:val="00F506D9"/>
    <w:rsid w:val="00F512DD"/>
    <w:rsid w:val="00F53FC0"/>
    <w:rsid w:val="00F727F5"/>
    <w:rsid w:val="00F84277"/>
    <w:rsid w:val="00FA2FD4"/>
    <w:rsid w:val="00FA656E"/>
    <w:rsid w:val="00FA7C56"/>
    <w:rsid w:val="00FB006D"/>
    <w:rsid w:val="00FB221B"/>
    <w:rsid w:val="00FB297A"/>
    <w:rsid w:val="00FF5B7A"/>
    <w:rsid w:val="188CAE2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51FDF"/>
  <w15:chartTrackingRefBased/>
  <w15:docId w15:val="{5A97F175-59E7-4DD1-A70C-BF621693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4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57ED5"/>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Heading3">
    <w:name w:val="heading 3"/>
    <w:basedOn w:val="Normal"/>
    <w:next w:val="Normal"/>
    <w:link w:val="Heading3Char"/>
    <w:uiPriority w:val="9"/>
    <w:semiHidden/>
    <w:unhideWhenUsed/>
    <w:qFormat/>
    <w:rsid w:val="00356D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46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57ED5"/>
    <w:rPr>
      <w:rFonts w:ascii="Times New Roman" w:eastAsia="Times New Roman" w:hAnsi="Times New Roman" w:cs="Times New Roman"/>
      <w:b/>
      <w:bCs/>
      <w:sz w:val="36"/>
      <w:szCs w:val="36"/>
      <w:lang w:eastAsia="de-AT"/>
    </w:rPr>
  </w:style>
  <w:style w:type="character" w:customStyle="1" w:styleId="Heading3Char">
    <w:name w:val="Heading 3 Char"/>
    <w:basedOn w:val="DefaultParagraphFont"/>
    <w:link w:val="Heading3"/>
    <w:uiPriority w:val="9"/>
    <w:semiHidden/>
    <w:rsid w:val="00356DB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C03097"/>
    <w:pPr>
      <w:ind w:left="720"/>
      <w:contextualSpacing/>
    </w:pPr>
  </w:style>
  <w:style w:type="paragraph" w:styleId="Header">
    <w:name w:val="header"/>
    <w:basedOn w:val="Normal"/>
    <w:link w:val="HeaderChar"/>
    <w:uiPriority w:val="99"/>
    <w:unhideWhenUsed/>
    <w:rsid w:val="00F506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F506D9"/>
  </w:style>
  <w:style w:type="paragraph" w:styleId="Footer">
    <w:name w:val="footer"/>
    <w:basedOn w:val="Normal"/>
    <w:link w:val="FooterChar"/>
    <w:uiPriority w:val="99"/>
    <w:unhideWhenUsed/>
    <w:rsid w:val="00F506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F506D9"/>
  </w:style>
  <w:style w:type="paragraph" w:styleId="Title">
    <w:name w:val="Title"/>
    <w:basedOn w:val="Normal"/>
    <w:link w:val="TitleChar"/>
    <w:uiPriority w:val="1"/>
    <w:qFormat/>
    <w:rsid w:val="00F506D9"/>
    <w:pPr>
      <w:spacing w:after="200" w:line="240" w:lineRule="auto"/>
    </w:pPr>
    <w:rPr>
      <w:rFonts w:asciiTheme="majorHAnsi" w:eastAsiaTheme="majorEastAsia" w:hAnsiTheme="majorHAnsi" w:cstheme="majorBidi"/>
      <w:bCs/>
      <w:color w:val="8496B0" w:themeColor="text2" w:themeTint="99"/>
      <w:sz w:val="72"/>
      <w:szCs w:val="52"/>
      <w:lang w:val="en-US"/>
    </w:rPr>
  </w:style>
  <w:style w:type="character" w:customStyle="1" w:styleId="TitleChar">
    <w:name w:val="Title Char"/>
    <w:basedOn w:val="DefaultParagraphFont"/>
    <w:link w:val="Title"/>
    <w:uiPriority w:val="1"/>
    <w:rsid w:val="00F506D9"/>
    <w:rPr>
      <w:rFonts w:asciiTheme="majorHAnsi" w:eastAsiaTheme="majorEastAsia" w:hAnsiTheme="majorHAnsi" w:cstheme="majorBidi"/>
      <w:bCs/>
      <w:color w:val="8496B0" w:themeColor="text2" w:themeTint="99"/>
      <w:sz w:val="72"/>
      <w:szCs w:val="52"/>
      <w:lang w:val="en-US"/>
    </w:rPr>
  </w:style>
  <w:style w:type="paragraph" w:styleId="TOCHeading">
    <w:name w:val="TOC Heading"/>
    <w:basedOn w:val="Heading1"/>
    <w:next w:val="Normal"/>
    <w:uiPriority w:val="39"/>
    <w:unhideWhenUsed/>
    <w:qFormat/>
    <w:rsid w:val="0016346B"/>
    <w:pPr>
      <w:outlineLvl w:val="9"/>
    </w:pPr>
    <w:rPr>
      <w:lang w:eastAsia="de-AT"/>
    </w:rPr>
  </w:style>
  <w:style w:type="paragraph" w:styleId="TOC2">
    <w:name w:val="toc 2"/>
    <w:basedOn w:val="Normal"/>
    <w:next w:val="Normal"/>
    <w:autoRedefine/>
    <w:uiPriority w:val="39"/>
    <w:unhideWhenUsed/>
    <w:rsid w:val="00882AB7"/>
    <w:pPr>
      <w:tabs>
        <w:tab w:val="left" w:pos="993"/>
        <w:tab w:val="right" w:leader="dot" w:pos="9062"/>
      </w:tabs>
      <w:spacing w:after="100"/>
      <w:ind w:left="993" w:hanging="567"/>
    </w:pPr>
    <w:rPr>
      <w:rFonts w:eastAsiaTheme="minorEastAsia" w:cs="Times New Roman"/>
      <w:lang w:eastAsia="de-AT"/>
    </w:rPr>
  </w:style>
  <w:style w:type="paragraph" w:styleId="TOC1">
    <w:name w:val="toc 1"/>
    <w:basedOn w:val="Normal"/>
    <w:next w:val="Normal"/>
    <w:autoRedefine/>
    <w:uiPriority w:val="39"/>
    <w:unhideWhenUsed/>
    <w:rsid w:val="006537A3"/>
    <w:pPr>
      <w:tabs>
        <w:tab w:val="left" w:pos="1134"/>
        <w:tab w:val="right" w:leader="dot" w:pos="9062"/>
      </w:tabs>
      <w:spacing w:after="100"/>
      <w:ind w:left="426" w:hanging="426"/>
    </w:pPr>
    <w:rPr>
      <w:rFonts w:eastAsiaTheme="minorEastAsia" w:cs="Times New Roman"/>
      <w:lang w:eastAsia="de-AT"/>
    </w:rPr>
  </w:style>
  <w:style w:type="paragraph" w:styleId="TOC3">
    <w:name w:val="toc 3"/>
    <w:basedOn w:val="Normal"/>
    <w:next w:val="Normal"/>
    <w:autoRedefine/>
    <w:uiPriority w:val="39"/>
    <w:unhideWhenUsed/>
    <w:rsid w:val="00C83A2D"/>
    <w:pPr>
      <w:tabs>
        <w:tab w:val="left" w:pos="1134"/>
        <w:tab w:val="right" w:leader="dot" w:pos="9062"/>
      </w:tabs>
      <w:spacing w:after="100"/>
      <w:ind w:left="1134" w:hanging="694"/>
    </w:pPr>
    <w:rPr>
      <w:rFonts w:eastAsiaTheme="minorEastAsia" w:cs="Times New Roman"/>
      <w:lang w:eastAsia="de-AT"/>
    </w:rPr>
  </w:style>
  <w:style w:type="character" w:styleId="Hyperlink">
    <w:name w:val="Hyperlink"/>
    <w:basedOn w:val="DefaultParagraphFont"/>
    <w:uiPriority w:val="99"/>
    <w:unhideWhenUsed/>
    <w:rsid w:val="0016346B"/>
    <w:rPr>
      <w:color w:val="0563C1" w:themeColor="hyperlink"/>
      <w:u w:val="single"/>
    </w:rPr>
  </w:style>
  <w:style w:type="paragraph" w:styleId="NormalWeb">
    <w:name w:val="Normal (Web)"/>
    <w:basedOn w:val="Normal"/>
    <w:uiPriority w:val="99"/>
    <w:semiHidden/>
    <w:unhideWhenUsed/>
    <w:rsid w:val="00F16E3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Strong">
    <w:name w:val="Strong"/>
    <w:basedOn w:val="DefaultParagraphFont"/>
    <w:uiPriority w:val="22"/>
    <w:qFormat/>
    <w:rsid w:val="00F512DD"/>
    <w:rPr>
      <w:b/>
      <w:bCs/>
    </w:rPr>
  </w:style>
  <w:style w:type="character" w:styleId="FollowedHyperlink">
    <w:name w:val="FollowedHyperlink"/>
    <w:basedOn w:val="DefaultParagraphFont"/>
    <w:uiPriority w:val="99"/>
    <w:semiHidden/>
    <w:unhideWhenUsed/>
    <w:rsid w:val="00FA2FD4"/>
    <w:rPr>
      <w:color w:val="954F72" w:themeColor="followedHyperlink"/>
      <w:u w:val="single"/>
    </w:rPr>
  </w:style>
  <w:style w:type="numbering" w:customStyle="1" w:styleId="Formatvorlage1">
    <w:name w:val="Formatvorlage1"/>
    <w:uiPriority w:val="99"/>
    <w:rsid w:val="0074015B"/>
    <w:pPr>
      <w:numPr>
        <w:numId w:val="11"/>
      </w:numPr>
    </w:pPr>
  </w:style>
  <w:style w:type="numbering" w:customStyle="1" w:styleId="Formatvorlage2">
    <w:name w:val="Formatvorlage2"/>
    <w:uiPriority w:val="99"/>
    <w:rsid w:val="0074015B"/>
    <w:pPr>
      <w:numPr>
        <w:numId w:val="13"/>
      </w:numPr>
    </w:pPr>
  </w:style>
  <w:style w:type="numbering" w:customStyle="1" w:styleId="Formatvorlage3">
    <w:name w:val="Formatvorlage3"/>
    <w:uiPriority w:val="99"/>
    <w:rsid w:val="00A14A6E"/>
    <w:pPr>
      <w:numPr>
        <w:numId w:val="18"/>
      </w:numPr>
    </w:pPr>
  </w:style>
  <w:style w:type="numbering" w:customStyle="1" w:styleId="Formatvorlage4">
    <w:name w:val="Formatvorlage4"/>
    <w:uiPriority w:val="99"/>
    <w:rsid w:val="00A14A6E"/>
    <w:pPr>
      <w:numPr>
        <w:numId w:val="20"/>
      </w:numPr>
    </w:pPr>
  </w:style>
  <w:style w:type="numbering" w:customStyle="1" w:styleId="Formatvorlage5">
    <w:name w:val="Formatvorlage5"/>
    <w:uiPriority w:val="99"/>
    <w:rsid w:val="001D43A3"/>
    <w:pPr>
      <w:numPr>
        <w:numId w:val="24"/>
      </w:numPr>
    </w:pPr>
  </w:style>
  <w:style w:type="numbering" w:customStyle="1" w:styleId="Formatvorlage6">
    <w:name w:val="Formatvorlage6"/>
    <w:uiPriority w:val="99"/>
    <w:rsid w:val="004A1A59"/>
    <w:pPr>
      <w:numPr>
        <w:numId w:val="27"/>
      </w:numPr>
    </w:pPr>
  </w:style>
  <w:style w:type="numbering" w:customStyle="1" w:styleId="Formatvorlage7">
    <w:name w:val="Formatvorlage7"/>
    <w:uiPriority w:val="99"/>
    <w:rsid w:val="004A1A59"/>
    <w:pPr>
      <w:numPr>
        <w:numId w:val="29"/>
      </w:numPr>
    </w:pPr>
  </w:style>
  <w:style w:type="paragraph" w:styleId="TOC4">
    <w:name w:val="toc 4"/>
    <w:basedOn w:val="Normal"/>
    <w:next w:val="Normal"/>
    <w:autoRedefine/>
    <w:uiPriority w:val="39"/>
    <w:unhideWhenUsed/>
    <w:rsid w:val="006537A3"/>
    <w:pPr>
      <w:spacing w:after="100"/>
      <w:ind w:left="660"/>
    </w:pPr>
    <w:rPr>
      <w:rFonts w:eastAsiaTheme="minorEastAsia"/>
      <w:lang w:eastAsia="de-AT"/>
    </w:rPr>
  </w:style>
  <w:style w:type="paragraph" w:styleId="TOC5">
    <w:name w:val="toc 5"/>
    <w:basedOn w:val="Normal"/>
    <w:next w:val="Normal"/>
    <w:autoRedefine/>
    <w:uiPriority w:val="39"/>
    <w:unhideWhenUsed/>
    <w:rsid w:val="006537A3"/>
    <w:pPr>
      <w:spacing w:after="100"/>
      <w:ind w:left="880"/>
    </w:pPr>
    <w:rPr>
      <w:rFonts w:eastAsiaTheme="minorEastAsia"/>
      <w:lang w:eastAsia="de-AT"/>
    </w:rPr>
  </w:style>
  <w:style w:type="paragraph" w:styleId="TOC6">
    <w:name w:val="toc 6"/>
    <w:basedOn w:val="Normal"/>
    <w:next w:val="Normal"/>
    <w:autoRedefine/>
    <w:uiPriority w:val="39"/>
    <w:unhideWhenUsed/>
    <w:rsid w:val="006537A3"/>
    <w:pPr>
      <w:spacing w:after="100"/>
      <w:ind w:left="1100"/>
    </w:pPr>
    <w:rPr>
      <w:rFonts w:eastAsiaTheme="minorEastAsia"/>
      <w:lang w:eastAsia="de-AT"/>
    </w:rPr>
  </w:style>
  <w:style w:type="paragraph" w:styleId="TOC7">
    <w:name w:val="toc 7"/>
    <w:basedOn w:val="Normal"/>
    <w:next w:val="Normal"/>
    <w:autoRedefine/>
    <w:uiPriority w:val="39"/>
    <w:unhideWhenUsed/>
    <w:rsid w:val="006537A3"/>
    <w:pPr>
      <w:spacing w:after="100"/>
      <w:ind w:left="1320"/>
    </w:pPr>
    <w:rPr>
      <w:rFonts w:eastAsiaTheme="minorEastAsia"/>
      <w:lang w:eastAsia="de-AT"/>
    </w:rPr>
  </w:style>
  <w:style w:type="paragraph" w:styleId="TOC8">
    <w:name w:val="toc 8"/>
    <w:basedOn w:val="Normal"/>
    <w:next w:val="Normal"/>
    <w:autoRedefine/>
    <w:uiPriority w:val="39"/>
    <w:unhideWhenUsed/>
    <w:rsid w:val="006537A3"/>
    <w:pPr>
      <w:spacing w:after="100"/>
      <w:ind w:left="1540"/>
    </w:pPr>
    <w:rPr>
      <w:rFonts w:eastAsiaTheme="minorEastAsia"/>
      <w:lang w:eastAsia="de-AT"/>
    </w:rPr>
  </w:style>
  <w:style w:type="paragraph" w:styleId="TOC9">
    <w:name w:val="toc 9"/>
    <w:basedOn w:val="Normal"/>
    <w:next w:val="Normal"/>
    <w:autoRedefine/>
    <w:uiPriority w:val="39"/>
    <w:unhideWhenUsed/>
    <w:rsid w:val="006537A3"/>
    <w:pPr>
      <w:spacing w:after="100"/>
      <w:ind w:left="1760"/>
    </w:pPr>
    <w:rPr>
      <w:rFonts w:eastAsiaTheme="minorEastAsia"/>
      <w:lang w:eastAsia="de-AT"/>
    </w:rPr>
  </w:style>
  <w:style w:type="numbering" w:customStyle="1" w:styleId="Formatvorlage8">
    <w:name w:val="Formatvorlage8"/>
    <w:uiPriority w:val="99"/>
    <w:rsid w:val="00A24D60"/>
    <w:pPr>
      <w:numPr>
        <w:numId w:val="31"/>
      </w:numPr>
    </w:pPr>
  </w:style>
  <w:style w:type="numbering" w:customStyle="1" w:styleId="Formatvorlage9">
    <w:name w:val="Formatvorlage9"/>
    <w:uiPriority w:val="99"/>
    <w:rsid w:val="00A24D60"/>
    <w:pPr>
      <w:numPr>
        <w:numId w:val="32"/>
      </w:numPr>
    </w:pPr>
  </w:style>
  <w:style w:type="numbering" w:customStyle="1" w:styleId="Formatvorlage10">
    <w:name w:val="Formatvorlage10"/>
    <w:uiPriority w:val="99"/>
    <w:rsid w:val="0022568E"/>
    <w:pPr>
      <w:numPr>
        <w:numId w:val="35"/>
      </w:numPr>
    </w:pPr>
  </w:style>
  <w:style w:type="numbering" w:customStyle="1" w:styleId="Formatvorlage11">
    <w:name w:val="Formatvorlage11"/>
    <w:uiPriority w:val="99"/>
    <w:rsid w:val="0022568E"/>
    <w:pPr>
      <w:numPr>
        <w:numId w:val="38"/>
      </w:numPr>
    </w:pPr>
  </w:style>
  <w:style w:type="numbering" w:customStyle="1" w:styleId="Formatvorlage12">
    <w:name w:val="Formatvorlage12"/>
    <w:uiPriority w:val="99"/>
    <w:rsid w:val="001B1B3F"/>
    <w:pPr>
      <w:numPr>
        <w:numId w:val="42"/>
      </w:numPr>
    </w:pPr>
  </w:style>
  <w:style w:type="character" w:styleId="CommentReference">
    <w:name w:val="annotation reference"/>
    <w:basedOn w:val="DefaultParagraphFont"/>
    <w:uiPriority w:val="99"/>
    <w:semiHidden/>
    <w:unhideWhenUsed/>
    <w:rsid w:val="004F3614"/>
    <w:rPr>
      <w:sz w:val="16"/>
      <w:szCs w:val="16"/>
    </w:rPr>
  </w:style>
  <w:style w:type="paragraph" w:styleId="CommentText">
    <w:name w:val="annotation text"/>
    <w:basedOn w:val="Normal"/>
    <w:link w:val="CommentTextChar"/>
    <w:uiPriority w:val="99"/>
    <w:semiHidden/>
    <w:unhideWhenUsed/>
    <w:rsid w:val="004F3614"/>
    <w:pPr>
      <w:spacing w:line="240" w:lineRule="auto"/>
    </w:pPr>
    <w:rPr>
      <w:sz w:val="20"/>
      <w:szCs w:val="20"/>
    </w:rPr>
  </w:style>
  <w:style w:type="character" w:customStyle="1" w:styleId="CommentTextChar">
    <w:name w:val="Comment Text Char"/>
    <w:basedOn w:val="DefaultParagraphFont"/>
    <w:link w:val="CommentText"/>
    <w:uiPriority w:val="99"/>
    <w:semiHidden/>
    <w:rsid w:val="004F3614"/>
    <w:rPr>
      <w:sz w:val="20"/>
      <w:szCs w:val="20"/>
    </w:rPr>
  </w:style>
  <w:style w:type="paragraph" w:styleId="CommentSubject">
    <w:name w:val="annotation subject"/>
    <w:basedOn w:val="CommentText"/>
    <w:next w:val="CommentText"/>
    <w:link w:val="CommentSubjectChar"/>
    <w:uiPriority w:val="99"/>
    <w:semiHidden/>
    <w:unhideWhenUsed/>
    <w:rsid w:val="004F3614"/>
    <w:rPr>
      <w:b/>
      <w:bCs/>
    </w:rPr>
  </w:style>
  <w:style w:type="character" w:customStyle="1" w:styleId="CommentSubjectChar">
    <w:name w:val="Comment Subject Char"/>
    <w:basedOn w:val="CommentTextChar"/>
    <w:link w:val="CommentSubject"/>
    <w:uiPriority w:val="99"/>
    <w:semiHidden/>
    <w:rsid w:val="004F3614"/>
    <w:rPr>
      <w:b/>
      <w:bCs/>
      <w:sz w:val="20"/>
      <w:szCs w:val="20"/>
    </w:rPr>
  </w:style>
  <w:style w:type="paragraph" w:styleId="BalloonText">
    <w:name w:val="Balloon Text"/>
    <w:basedOn w:val="Normal"/>
    <w:link w:val="BalloonTextChar"/>
    <w:uiPriority w:val="99"/>
    <w:semiHidden/>
    <w:unhideWhenUsed/>
    <w:rsid w:val="004F36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614"/>
    <w:rPr>
      <w:rFonts w:ascii="Segoe UI" w:hAnsi="Segoe UI" w:cs="Segoe UI"/>
      <w:sz w:val="18"/>
      <w:szCs w:val="18"/>
    </w:rPr>
  </w:style>
  <w:style w:type="character" w:styleId="PlaceholderText">
    <w:name w:val="Placeholder Text"/>
    <w:basedOn w:val="DefaultParagraphFont"/>
    <w:uiPriority w:val="99"/>
    <w:semiHidden/>
    <w:rsid w:val="00B438EE"/>
    <w:rPr>
      <w:color w:val="666666"/>
    </w:rPr>
  </w:style>
  <w:style w:type="character" w:styleId="UnresolvedMention">
    <w:name w:val="Unresolved Mention"/>
    <w:basedOn w:val="DefaultParagraphFont"/>
    <w:uiPriority w:val="99"/>
    <w:semiHidden/>
    <w:unhideWhenUsed/>
    <w:rsid w:val="00B43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7848">
      <w:bodyDiv w:val="1"/>
      <w:marLeft w:val="0"/>
      <w:marRight w:val="0"/>
      <w:marTop w:val="0"/>
      <w:marBottom w:val="0"/>
      <w:divBdr>
        <w:top w:val="none" w:sz="0" w:space="0" w:color="auto"/>
        <w:left w:val="none" w:sz="0" w:space="0" w:color="auto"/>
        <w:bottom w:val="none" w:sz="0" w:space="0" w:color="auto"/>
        <w:right w:val="none" w:sz="0" w:space="0" w:color="auto"/>
      </w:divBdr>
    </w:div>
    <w:div w:id="192614869">
      <w:bodyDiv w:val="1"/>
      <w:marLeft w:val="0"/>
      <w:marRight w:val="0"/>
      <w:marTop w:val="0"/>
      <w:marBottom w:val="0"/>
      <w:divBdr>
        <w:top w:val="none" w:sz="0" w:space="0" w:color="auto"/>
        <w:left w:val="none" w:sz="0" w:space="0" w:color="auto"/>
        <w:bottom w:val="none" w:sz="0" w:space="0" w:color="auto"/>
        <w:right w:val="none" w:sz="0" w:space="0" w:color="auto"/>
      </w:divBdr>
    </w:div>
    <w:div w:id="198445017">
      <w:bodyDiv w:val="1"/>
      <w:marLeft w:val="0"/>
      <w:marRight w:val="0"/>
      <w:marTop w:val="0"/>
      <w:marBottom w:val="0"/>
      <w:divBdr>
        <w:top w:val="none" w:sz="0" w:space="0" w:color="auto"/>
        <w:left w:val="none" w:sz="0" w:space="0" w:color="auto"/>
        <w:bottom w:val="none" w:sz="0" w:space="0" w:color="auto"/>
        <w:right w:val="none" w:sz="0" w:space="0" w:color="auto"/>
      </w:divBdr>
    </w:div>
    <w:div w:id="216670082">
      <w:bodyDiv w:val="1"/>
      <w:marLeft w:val="0"/>
      <w:marRight w:val="0"/>
      <w:marTop w:val="0"/>
      <w:marBottom w:val="0"/>
      <w:divBdr>
        <w:top w:val="none" w:sz="0" w:space="0" w:color="auto"/>
        <w:left w:val="none" w:sz="0" w:space="0" w:color="auto"/>
        <w:bottom w:val="none" w:sz="0" w:space="0" w:color="auto"/>
        <w:right w:val="none" w:sz="0" w:space="0" w:color="auto"/>
      </w:divBdr>
    </w:div>
    <w:div w:id="350843239">
      <w:bodyDiv w:val="1"/>
      <w:marLeft w:val="0"/>
      <w:marRight w:val="0"/>
      <w:marTop w:val="0"/>
      <w:marBottom w:val="0"/>
      <w:divBdr>
        <w:top w:val="none" w:sz="0" w:space="0" w:color="auto"/>
        <w:left w:val="none" w:sz="0" w:space="0" w:color="auto"/>
        <w:bottom w:val="none" w:sz="0" w:space="0" w:color="auto"/>
        <w:right w:val="none" w:sz="0" w:space="0" w:color="auto"/>
      </w:divBdr>
    </w:div>
    <w:div w:id="358700383">
      <w:bodyDiv w:val="1"/>
      <w:marLeft w:val="0"/>
      <w:marRight w:val="0"/>
      <w:marTop w:val="0"/>
      <w:marBottom w:val="0"/>
      <w:divBdr>
        <w:top w:val="none" w:sz="0" w:space="0" w:color="auto"/>
        <w:left w:val="none" w:sz="0" w:space="0" w:color="auto"/>
        <w:bottom w:val="none" w:sz="0" w:space="0" w:color="auto"/>
        <w:right w:val="none" w:sz="0" w:space="0" w:color="auto"/>
      </w:divBdr>
    </w:div>
    <w:div w:id="413093508">
      <w:bodyDiv w:val="1"/>
      <w:marLeft w:val="0"/>
      <w:marRight w:val="0"/>
      <w:marTop w:val="0"/>
      <w:marBottom w:val="0"/>
      <w:divBdr>
        <w:top w:val="none" w:sz="0" w:space="0" w:color="auto"/>
        <w:left w:val="none" w:sz="0" w:space="0" w:color="auto"/>
        <w:bottom w:val="none" w:sz="0" w:space="0" w:color="auto"/>
        <w:right w:val="none" w:sz="0" w:space="0" w:color="auto"/>
      </w:divBdr>
    </w:div>
    <w:div w:id="433670507">
      <w:bodyDiv w:val="1"/>
      <w:marLeft w:val="0"/>
      <w:marRight w:val="0"/>
      <w:marTop w:val="0"/>
      <w:marBottom w:val="0"/>
      <w:divBdr>
        <w:top w:val="none" w:sz="0" w:space="0" w:color="auto"/>
        <w:left w:val="none" w:sz="0" w:space="0" w:color="auto"/>
        <w:bottom w:val="none" w:sz="0" w:space="0" w:color="auto"/>
        <w:right w:val="none" w:sz="0" w:space="0" w:color="auto"/>
      </w:divBdr>
    </w:div>
    <w:div w:id="513809085">
      <w:bodyDiv w:val="1"/>
      <w:marLeft w:val="0"/>
      <w:marRight w:val="0"/>
      <w:marTop w:val="0"/>
      <w:marBottom w:val="0"/>
      <w:divBdr>
        <w:top w:val="none" w:sz="0" w:space="0" w:color="auto"/>
        <w:left w:val="none" w:sz="0" w:space="0" w:color="auto"/>
        <w:bottom w:val="none" w:sz="0" w:space="0" w:color="auto"/>
        <w:right w:val="none" w:sz="0" w:space="0" w:color="auto"/>
      </w:divBdr>
    </w:div>
    <w:div w:id="565336217">
      <w:bodyDiv w:val="1"/>
      <w:marLeft w:val="0"/>
      <w:marRight w:val="0"/>
      <w:marTop w:val="0"/>
      <w:marBottom w:val="0"/>
      <w:divBdr>
        <w:top w:val="none" w:sz="0" w:space="0" w:color="auto"/>
        <w:left w:val="none" w:sz="0" w:space="0" w:color="auto"/>
        <w:bottom w:val="none" w:sz="0" w:space="0" w:color="auto"/>
        <w:right w:val="none" w:sz="0" w:space="0" w:color="auto"/>
      </w:divBdr>
    </w:div>
    <w:div w:id="610549681">
      <w:bodyDiv w:val="1"/>
      <w:marLeft w:val="0"/>
      <w:marRight w:val="0"/>
      <w:marTop w:val="0"/>
      <w:marBottom w:val="0"/>
      <w:divBdr>
        <w:top w:val="none" w:sz="0" w:space="0" w:color="auto"/>
        <w:left w:val="none" w:sz="0" w:space="0" w:color="auto"/>
        <w:bottom w:val="none" w:sz="0" w:space="0" w:color="auto"/>
        <w:right w:val="none" w:sz="0" w:space="0" w:color="auto"/>
      </w:divBdr>
    </w:div>
    <w:div w:id="997923195">
      <w:bodyDiv w:val="1"/>
      <w:marLeft w:val="0"/>
      <w:marRight w:val="0"/>
      <w:marTop w:val="0"/>
      <w:marBottom w:val="0"/>
      <w:divBdr>
        <w:top w:val="none" w:sz="0" w:space="0" w:color="auto"/>
        <w:left w:val="none" w:sz="0" w:space="0" w:color="auto"/>
        <w:bottom w:val="none" w:sz="0" w:space="0" w:color="auto"/>
        <w:right w:val="none" w:sz="0" w:space="0" w:color="auto"/>
      </w:divBdr>
    </w:div>
    <w:div w:id="1013654474">
      <w:bodyDiv w:val="1"/>
      <w:marLeft w:val="0"/>
      <w:marRight w:val="0"/>
      <w:marTop w:val="0"/>
      <w:marBottom w:val="0"/>
      <w:divBdr>
        <w:top w:val="none" w:sz="0" w:space="0" w:color="auto"/>
        <w:left w:val="none" w:sz="0" w:space="0" w:color="auto"/>
        <w:bottom w:val="none" w:sz="0" w:space="0" w:color="auto"/>
        <w:right w:val="none" w:sz="0" w:space="0" w:color="auto"/>
      </w:divBdr>
    </w:div>
    <w:div w:id="1106803359">
      <w:bodyDiv w:val="1"/>
      <w:marLeft w:val="0"/>
      <w:marRight w:val="0"/>
      <w:marTop w:val="0"/>
      <w:marBottom w:val="0"/>
      <w:divBdr>
        <w:top w:val="none" w:sz="0" w:space="0" w:color="auto"/>
        <w:left w:val="none" w:sz="0" w:space="0" w:color="auto"/>
        <w:bottom w:val="none" w:sz="0" w:space="0" w:color="auto"/>
        <w:right w:val="none" w:sz="0" w:space="0" w:color="auto"/>
      </w:divBdr>
    </w:div>
    <w:div w:id="1279290666">
      <w:bodyDiv w:val="1"/>
      <w:marLeft w:val="0"/>
      <w:marRight w:val="0"/>
      <w:marTop w:val="0"/>
      <w:marBottom w:val="0"/>
      <w:divBdr>
        <w:top w:val="none" w:sz="0" w:space="0" w:color="auto"/>
        <w:left w:val="none" w:sz="0" w:space="0" w:color="auto"/>
        <w:bottom w:val="none" w:sz="0" w:space="0" w:color="auto"/>
        <w:right w:val="none" w:sz="0" w:space="0" w:color="auto"/>
      </w:divBdr>
    </w:div>
    <w:div w:id="1309355684">
      <w:bodyDiv w:val="1"/>
      <w:marLeft w:val="0"/>
      <w:marRight w:val="0"/>
      <w:marTop w:val="0"/>
      <w:marBottom w:val="0"/>
      <w:divBdr>
        <w:top w:val="none" w:sz="0" w:space="0" w:color="auto"/>
        <w:left w:val="none" w:sz="0" w:space="0" w:color="auto"/>
        <w:bottom w:val="none" w:sz="0" w:space="0" w:color="auto"/>
        <w:right w:val="none" w:sz="0" w:space="0" w:color="auto"/>
      </w:divBdr>
    </w:div>
    <w:div w:id="1555771086">
      <w:bodyDiv w:val="1"/>
      <w:marLeft w:val="0"/>
      <w:marRight w:val="0"/>
      <w:marTop w:val="0"/>
      <w:marBottom w:val="0"/>
      <w:divBdr>
        <w:top w:val="none" w:sz="0" w:space="0" w:color="auto"/>
        <w:left w:val="none" w:sz="0" w:space="0" w:color="auto"/>
        <w:bottom w:val="none" w:sz="0" w:space="0" w:color="auto"/>
        <w:right w:val="none" w:sz="0" w:space="0" w:color="auto"/>
      </w:divBdr>
    </w:div>
    <w:div w:id="1571382532">
      <w:bodyDiv w:val="1"/>
      <w:marLeft w:val="0"/>
      <w:marRight w:val="0"/>
      <w:marTop w:val="0"/>
      <w:marBottom w:val="0"/>
      <w:divBdr>
        <w:top w:val="none" w:sz="0" w:space="0" w:color="auto"/>
        <w:left w:val="none" w:sz="0" w:space="0" w:color="auto"/>
        <w:bottom w:val="none" w:sz="0" w:space="0" w:color="auto"/>
        <w:right w:val="none" w:sz="0" w:space="0" w:color="auto"/>
      </w:divBdr>
    </w:div>
    <w:div w:id="1634560433">
      <w:bodyDiv w:val="1"/>
      <w:marLeft w:val="0"/>
      <w:marRight w:val="0"/>
      <w:marTop w:val="0"/>
      <w:marBottom w:val="0"/>
      <w:divBdr>
        <w:top w:val="none" w:sz="0" w:space="0" w:color="auto"/>
        <w:left w:val="none" w:sz="0" w:space="0" w:color="auto"/>
        <w:bottom w:val="none" w:sz="0" w:space="0" w:color="auto"/>
        <w:right w:val="none" w:sz="0" w:space="0" w:color="auto"/>
      </w:divBdr>
    </w:div>
    <w:div w:id="1831368308">
      <w:bodyDiv w:val="1"/>
      <w:marLeft w:val="0"/>
      <w:marRight w:val="0"/>
      <w:marTop w:val="0"/>
      <w:marBottom w:val="0"/>
      <w:divBdr>
        <w:top w:val="none" w:sz="0" w:space="0" w:color="auto"/>
        <w:left w:val="none" w:sz="0" w:space="0" w:color="auto"/>
        <w:bottom w:val="none" w:sz="0" w:space="0" w:color="auto"/>
        <w:right w:val="none" w:sz="0" w:space="0" w:color="auto"/>
      </w:divBdr>
    </w:div>
    <w:div w:id="1899366266">
      <w:bodyDiv w:val="1"/>
      <w:marLeft w:val="0"/>
      <w:marRight w:val="0"/>
      <w:marTop w:val="0"/>
      <w:marBottom w:val="0"/>
      <w:divBdr>
        <w:top w:val="none" w:sz="0" w:space="0" w:color="auto"/>
        <w:left w:val="none" w:sz="0" w:space="0" w:color="auto"/>
        <w:bottom w:val="none" w:sz="0" w:space="0" w:color="auto"/>
        <w:right w:val="none" w:sz="0" w:space="0" w:color="auto"/>
      </w:divBdr>
    </w:div>
    <w:div w:id="1914316153">
      <w:bodyDiv w:val="1"/>
      <w:marLeft w:val="0"/>
      <w:marRight w:val="0"/>
      <w:marTop w:val="0"/>
      <w:marBottom w:val="0"/>
      <w:divBdr>
        <w:top w:val="none" w:sz="0" w:space="0" w:color="auto"/>
        <w:left w:val="none" w:sz="0" w:space="0" w:color="auto"/>
        <w:bottom w:val="none" w:sz="0" w:space="0" w:color="auto"/>
        <w:right w:val="none" w:sz="0" w:space="0" w:color="auto"/>
      </w:divBdr>
    </w:div>
    <w:div w:id="192800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ylumineurop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rookings.edu/articles/a-roadmap-for-european-asylum-and-refugee-integration-polic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ookings.edu/articles/ukrainian-refugees-challenges-in-a-welcoming-europe/" TargetMode="External"/><Relationship Id="rId5" Type="http://schemas.openxmlformats.org/officeDocument/2006/relationships/webSettings" Target="webSettings.xml"/><Relationship Id="rId15" Type="http://schemas.openxmlformats.org/officeDocument/2006/relationships/hyperlink" Target="https://www.unhcr.org/mental-health-and-psychosocial-support" TargetMode="External"/><Relationship Id="rId10" Type="http://schemas.openxmlformats.org/officeDocument/2006/relationships/hyperlink" Target="https://fra.europa.eu/sites/default/files/fra_uploads/fra-2023-asylum-migration-progress-challenges_en.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liefweb.int/report/poland/displacement-patterns-protection-risks-and-needs-refugees-ukraine-regional-protection-analysis-3" TargetMode="External"/><Relationship Id="rId14" Type="http://schemas.openxmlformats.org/officeDocument/2006/relationships/hyperlink" Target="https://www.oecd.org/ukraine-hub/policy-responses/what-are-the-integration-challenges-of-ukrainian-refugee-women-bb17dc6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99F41-973A-40F3-98A8-BDEF9B504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19</Pages>
  <Words>6271</Words>
  <Characters>35749</Characters>
  <Application>Microsoft Office Word</Application>
  <DocSecurity>0</DocSecurity>
  <Lines>297</Lines>
  <Paragraphs>83</Paragraphs>
  <ScaleCrop>false</ScaleCrop>
  <HeadingPairs>
    <vt:vector size="2" baseType="variant">
      <vt:variant>
        <vt:lpstr>Titel</vt:lpstr>
      </vt:variant>
      <vt:variant>
        <vt:i4>1</vt:i4>
      </vt:variant>
    </vt:vector>
  </HeadingPairs>
  <TitlesOfParts>
    <vt:vector size="1" baseType="lpstr">
      <vt:lpstr/>
    </vt:vector>
  </TitlesOfParts>
  <Company>BEST</Company>
  <LinksUpToDate>false</LinksUpToDate>
  <CharactersWithSpaces>41937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Q4J</dc:creator>
  <cp:keywords/>
  <dc:description/>
  <cp:lastModifiedBy>Marinella Marinella</cp:lastModifiedBy>
  <cp:revision>4</cp:revision>
  <dcterms:created xsi:type="dcterms:W3CDTF">2024-05-06T07:14:00Z</dcterms:created>
  <dcterms:modified xsi:type="dcterms:W3CDTF">2024-06-06T08:39:00Z</dcterms:modified>
</cp:coreProperties>
</file>