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246FF" w14:textId="77777777" w:rsidR="00170B92" w:rsidRPr="00470CA8" w:rsidRDefault="00C90B67" w:rsidP="00C7085F">
      <w:pPr>
        <w:jc w:val="both"/>
        <w:rPr>
          <w:lang w:val="en-GB"/>
        </w:rPr>
      </w:pPr>
      <w:r w:rsidRPr="00470CA8">
        <w:rPr>
          <w:rFonts w:ascii="Georgia" w:hAnsi="Georgia" w:cs="Arial"/>
          <w:noProof/>
          <w:sz w:val="20"/>
          <w:szCs w:val="20"/>
          <w:lang w:eastAsia="de-AT"/>
        </w:rPr>
        <w:drawing>
          <wp:anchor distT="0" distB="0" distL="114300" distR="114300" simplePos="0" relativeHeight="251659264" behindDoc="1" locked="0" layoutInCell="1" allowOverlap="0" wp14:anchorId="327B934D" wp14:editId="49CEB83B">
            <wp:simplePos x="0" y="0"/>
            <wp:positionH relativeFrom="column">
              <wp:posOffset>1065530</wp:posOffset>
            </wp:positionH>
            <wp:positionV relativeFrom="page">
              <wp:posOffset>1121410</wp:posOffset>
            </wp:positionV>
            <wp:extent cx="4006850" cy="2811780"/>
            <wp:effectExtent l="0" t="0" r="0" b="7620"/>
            <wp:wrapTight wrapText="bothSides">
              <wp:wrapPolygon edited="0">
                <wp:start x="0" y="0"/>
                <wp:lineTo x="0" y="21512"/>
                <wp:lineTo x="21463" y="21512"/>
                <wp:lineTo x="21463" y="0"/>
                <wp:lineTo x="0" y="0"/>
              </wp:wrapPolygon>
            </wp:wrapTight>
            <wp:docPr id="1" name="Grafik 1"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A6E37" w14:textId="77777777" w:rsidR="00C90B67" w:rsidRPr="00470CA8" w:rsidRDefault="00C90B67" w:rsidP="00C7085F">
      <w:pPr>
        <w:pStyle w:val="Titel"/>
        <w:jc w:val="both"/>
        <w:rPr>
          <w:color w:val="2E74B5" w:themeColor="accent1" w:themeShade="BF"/>
          <w:sz w:val="40"/>
          <w:szCs w:val="40"/>
          <w:lang w:val="en-GB"/>
        </w:rPr>
      </w:pPr>
    </w:p>
    <w:p w14:paraId="01B31C0F" w14:textId="77777777" w:rsidR="00C90B67" w:rsidRPr="00470CA8" w:rsidRDefault="00C90B67" w:rsidP="00C7085F">
      <w:pPr>
        <w:pStyle w:val="Titel"/>
        <w:jc w:val="both"/>
        <w:rPr>
          <w:color w:val="2E74B5" w:themeColor="accent1" w:themeShade="BF"/>
          <w:sz w:val="40"/>
          <w:szCs w:val="40"/>
          <w:lang w:val="en-GB"/>
        </w:rPr>
      </w:pPr>
    </w:p>
    <w:p w14:paraId="4F482A63" w14:textId="77777777" w:rsidR="00C90B67" w:rsidRPr="00470CA8" w:rsidRDefault="00C90B67" w:rsidP="00C7085F">
      <w:pPr>
        <w:pStyle w:val="Titel"/>
        <w:jc w:val="both"/>
        <w:rPr>
          <w:color w:val="2E74B5" w:themeColor="accent1" w:themeShade="BF"/>
          <w:sz w:val="40"/>
          <w:szCs w:val="40"/>
          <w:lang w:val="en-GB"/>
        </w:rPr>
      </w:pPr>
    </w:p>
    <w:p w14:paraId="1E8F07FD" w14:textId="77777777" w:rsidR="00C90B67" w:rsidRPr="00470CA8" w:rsidRDefault="00C90B67" w:rsidP="00C7085F">
      <w:pPr>
        <w:pStyle w:val="Titel"/>
        <w:jc w:val="both"/>
        <w:rPr>
          <w:rFonts w:ascii="Georgia" w:hAnsi="Georgia" w:cs="Arial"/>
          <w:noProof/>
          <w:sz w:val="20"/>
          <w:szCs w:val="20"/>
          <w:lang w:val="en-GB" w:eastAsia="de-AT"/>
        </w:rPr>
      </w:pPr>
    </w:p>
    <w:p w14:paraId="70322E3A" w14:textId="77777777" w:rsidR="00C90B67" w:rsidRPr="00470CA8" w:rsidRDefault="00C90B67" w:rsidP="00C7085F">
      <w:pPr>
        <w:pStyle w:val="Titel"/>
        <w:jc w:val="both"/>
        <w:rPr>
          <w:color w:val="2E74B5" w:themeColor="accent1" w:themeShade="BF"/>
          <w:sz w:val="40"/>
          <w:szCs w:val="40"/>
          <w:lang w:val="en-GB"/>
        </w:rPr>
      </w:pPr>
    </w:p>
    <w:p w14:paraId="5024658C" w14:textId="77777777" w:rsidR="00C90B67" w:rsidRPr="00470CA8" w:rsidRDefault="00C90B67" w:rsidP="00C7085F">
      <w:pPr>
        <w:pStyle w:val="Titel"/>
        <w:jc w:val="both"/>
        <w:rPr>
          <w:color w:val="2E74B5" w:themeColor="accent1" w:themeShade="BF"/>
          <w:sz w:val="40"/>
          <w:szCs w:val="40"/>
          <w:lang w:val="en-GB"/>
        </w:rPr>
      </w:pPr>
    </w:p>
    <w:p w14:paraId="1F589D14" w14:textId="77777777" w:rsidR="00C90B67" w:rsidRPr="00470CA8" w:rsidRDefault="00C90B67" w:rsidP="00C7085F">
      <w:pPr>
        <w:pStyle w:val="Titel"/>
        <w:jc w:val="both"/>
        <w:rPr>
          <w:color w:val="2E74B5" w:themeColor="accent1" w:themeShade="BF"/>
          <w:sz w:val="40"/>
          <w:szCs w:val="40"/>
          <w:lang w:val="en-GB"/>
        </w:rPr>
      </w:pPr>
    </w:p>
    <w:p w14:paraId="258ECD5A" w14:textId="77777777" w:rsidR="00C90B67" w:rsidRPr="00470CA8" w:rsidRDefault="00C90B67" w:rsidP="00C7085F">
      <w:pPr>
        <w:pStyle w:val="Titel"/>
        <w:jc w:val="both"/>
        <w:rPr>
          <w:color w:val="2E74B5" w:themeColor="accent1" w:themeShade="BF"/>
          <w:sz w:val="40"/>
          <w:szCs w:val="40"/>
          <w:lang w:val="en-GB"/>
        </w:rPr>
      </w:pPr>
    </w:p>
    <w:p w14:paraId="7268BB4D" w14:textId="648C3C0F" w:rsidR="00C90B67" w:rsidRPr="00316CAC" w:rsidRDefault="00A666A1" w:rsidP="00C7085F">
      <w:pPr>
        <w:pStyle w:val="Titel"/>
        <w:jc w:val="both"/>
        <w:rPr>
          <w:color w:val="2E74B5" w:themeColor="accent1" w:themeShade="BF"/>
          <w:szCs w:val="72"/>
          <w:lang w:val="en-GB"/>
        </w:rPr>
      </w:pPr>
      <w:r w:rsidRPr="00A666A1">
        <w:rPr>
          <w:color w:val="2E74B5" w:themeColor="accent1" w:themeShade="BF"/>
          <w:szCs w:val="72"/>
          <w:lang w:val="en-GB"/>
        </w:rPr>
        <w:t>BEDARFSANALYSEBERICHT</w:t>
      </w:r>
    </w:p>
    <w:p w14:paraId="36E66F5C" w14:textId="77777777" w:rsidR="00FD5DC8" w:rsidRPr="00316CAC" w:rsidRDefault="00FD5DC8" w:rsidP="00316CAC">
      <w:pPr>
        <w:jc w:val="both"/>
        <w:rPr>
          <w:lang w:val="en-GB"/>
        </w:rPr>
      </w:pPr>
    </w:p>
    <w:p w14:paraId="414AF5F6" w14:textId="70A15B7E" w:rsidR="00C90B67" w:rsidRPr="00316CAC" w:rsidRDefault="00203AE3" w:rsidP="00316CAC">
      <w:pPr>
        <w:tabs>
          <w:tab w:val="left" w:pos="1258"/>
        </w:tabs>
        <w:rPr>
          <w:rFonts w:ascii="Arial" w:eastAsia="MS Mincho" w:hAnsi="Arial" w:cs="Arial"/>
          <w:noProof/>
          <w:color w:val="082A75"/>
          <w:sz w:val="36"/>
          <w:szCs w:val="28"/>
          <w:lang w:val="en-US"/>
        </w:rPr>
      </w:pPr>
      <w:r>
        <w:rPr>
          <w:rFonts w:ascii="Arial" w:eastAsia="MS Mincho" w:hAnsi="Arial" w:cs="Arial"/>
          <w:noProof/>
          <w:color w:val="082A75"/>
          <w:sz w:val="36"/>
          <w:szCs w:val="28"/>
          <w:lang w:val="en-US"/>
        </w:rPr>
        <w:t>Ergebnis</w:t>
      </w:r>
      <w:r w:rsidR="00316CAC" w:rsidRPr="00316CAC">
        <w:rPr>
          <w:rFonts w:ascii="Arial" w:eastAsia="MS Mincho" w:hAnsi="Arial" w:cs="Arial"/>
          <w:noProof/>
          <w:color w:val="082A75"/>
          <w:sz w:val="36"/>
          <w:szCs w:val="28"/>
          <w:lang w:val="en-US"/>
        </w:rPr>
        <w:t xml:space="preserve">: </w:t>
      </w:r>
      <w:r w:rsidR="00316CAC">
        <w:rPr>
          <w:rFonts w:ascii="Arial" w:eastAsia="MS Mincho" w:hAnsi="Arial" w:cs="Arial"/>
          <w:noProof/>
          <w:color w:val="082A75"/>
          <w:sz w:val="36"/>
          <w:szCs w:val="28"/>
          <w:lang w:val="en-US"/>
        </w:rPr>
        <w:t>WP2/A1</w:t>
      </w:r>
    </w:p>
    <w:p w14:paraId="73CABA87" w14:textId="77777777" w:rsidR="00C90B67" w:rsidRPr="00470CA8" w:rsidRDefault="00C90B67" w:rsidP="00C7085F">
      <w:pPr>
        <w:jc w:val="both"/>
        <w:rPr>
          <w:lang w:val="en-GB"/>
        </w:rPr>
      </w:pPr>
    </w:p>
    <w:p w14:paraId="4362B6EB" w14:textId="77777777" w:rsidR="00C90B67" w:rsidRPr="00470CA8" w:rsidRDefault="00C90B67" w:rsidP="007875D5">
      <w:pPr>
        <w:tabs>
          <w:tab w:val="left" w:pos="1065"/>
        </w:tabs>
        <w:jc w:val="both"/>
        <w:rPr>
          <w:lang w:val="en-GB"/>
        </w:rPr>
      </w:pPr>
    </w:p>
    <w:p w14:paraId="3D10222C" w14:textId="77777777" w:rsidR="00C90B67" w:rsidRPr="00470CA8" w:rsidRDefault="00C90B67" w:rsidP="00316CAC">
      <w:pPr>
        <w:tabs>
          <w:tab w:val="left" w:pos="1785"/>
        </w:tabs>
        <w:jc w:val="both"/>
        <w:rPr>
          <w:lang w:val="en-GB"/>
        </w:rPr>
      </w:pPr>
    </w:p>
    <w:p w14:paraId="2EFBD2CB" w14:textId="77777777" w:rsidR="00C90B67" w:rsidRDefault="00C90B67" w:rsidP="00C7085F">
      <w:pPr>
        <w:jc w:val="both"/>
        <w:rPr>
          <w:lang w:val="en-GB"/>
        </w:rPr>
      </w:pPr>
    </w:p>
    <w:p w14:paraId="0DD2834D" w14:textId="77777777" w:rsidR="00332B63" w:rsidRPr="00470CA8" w:rsidRDefault="00332B63" w:rsidP="0074522B">
      <w:pPr>
        <w:tabs>
          <w:tab w:val="left" w:pos="1065"/>
        </w:tabs>
        <w:jc w:val="both"/>
        <w:rPr>
          <w:lang w:val="en-GB"/>
        </w:rPr>
      </w:pPr>
    </w:p>
    <w:p w14:paraId="6003D45F" w14:textId="77777777" w:rsidR="00C90B67" w:rsidRPr="00470CA8" w:rsidRDefault="00C90B67" w:rsidP="0074522B">
      <w:pPr>
        <w:tabs>
          <w:tab w:val="left" w:pos="1065"/>
        </w:tabs>
        <w:jc w:val="both"/>
        <w:rPr>
          <w:lang w:val="en-GB"/>
        </w:rPr>
      </w:pPr>
    </w:p>
    <w:p w14:paraId="0DF73195" w14:textId="77777777" w:rsidR="00C90B67" w:rsidRDefault="00C90B67" w:rsidP="0074522B">
      <w:pPr>
        <w:tabs>
          <w:tab w:val="left" w:pos="1065"/>
        </w:tabs>
        <w:jc w:val="both"/>
        <w:rPr>
          <w:lang w:val="en-GB"/>
        </w:rPr>
      </w:pPr>
    </w:p>
    <w:sdt>
      <w:sdtPr>
        <w:rPr>
          <w:lang w:val="en-GB"/>
        </w:rPr>
        <w:id w:val="1080870105"/>
        <w:placeholder>
          <w:docPart w:val="621688168FCB4A8AB272443A8C1C7FBB"/>
        </w:placeholder>
        <w15:appearance w15:val="hidden"/>
      </w:sdtPr>
      <w:sdtEndPr/>
      <w:sdtContent>
        <w:p w14:paraId="5F35D846" w14:textId="77777777" w:rsidR="0074522B" w:rsidRDefault="0074522B" w:rsidP="0074522B">
          <w:pPr>
            <w:tabs>
              <w:tab w:val="left" w:pos="1065"/>
            </w:tabs>
            <w:jc w:val="both"/>
            <w:rPr>
              <w:lang w:val="en-GB"/>
            </w:rPr>
          </w:pPr>
        </w:p>
        <w:p w14:paraId="2FB6E9A5" w14:textId="77777777" w:rsidR="0074522B" w:rsidRDefault="0074522B">
          <w:pPr>
            <w:rPr>
              <w:lang w:val="en-GB"/>
            </w:rPr>
          </w:pPr>
          <w:r>
            <w:rPr>
              <w:lang w:val="en-GB"/>
            </w:rPr>
            <w:br w:type="page"/>
          </w:r>
        </w:p>
      </w:sdtContent>
    </w:sdt>
    <w:sdt>
      <w:sdtPr>
        <w:rPr>
          <w:rFonts w:asciiTheme="minorHAnsi" w:eastAsiaTheme="minorHAnsi" w:hAnsiTheme="minorHAnsi" w:cstheme="minorBidi"/>
          <w:color w:val="auto"/>
          <w:sz w:val="22"/>
          <w:szCs w:val="22"/>
          <w:lang w:val="en-GB" w:eastAsia="en-US"/>
        </w:rPr>
        <w:id w:val="1644922548"/>
        <w:docPartObj>
          <w:docPartGallery w:val="Table of Contents"/>
          <w:docPartUnique/>
        </w:docPartObj>
      </w:sdtPr>
      <w:sdtEndPr>
        <w:rPr>
          <w:b/>
          <w:bCs/>
        </w:rPr>
      </w:sdtEndPr>
      <w:sdtContent>
        <w:p w14:paraId="172E2E38" w14:textId="7099C790" w:rsidR="00744544" w:rsidRDefault="00B262BF" w:rsidP="00C7085F">
          <w:pPr>
            <w:pStyle w:val="Inhaltsverzeichnisberschrift"/>
            <w:jc w:val="both"/>
            <w:rPr>
              <w:rFonts w:ascii="Arial" w:hAnsi="Arial" w:cs="Arial"/>
              <w:lang w:val="en-GB"/>
            </w:rPr>
          </w:pPr>
          <w:proofErr w:type="spellStart"/>
          <w:r>
            <w:rPr>
              <w:rFonts w:ascii="Arial" w:hAnsi="Arial" w:cs="Arial"/>
              <w:lang w:val="en-GB"/>
            </w:rPr>
            <w:t>Inhaltsverzeichnis</w:t>
          </w:r>
          <w:proofErr w:type="spellEnd"/>
        </w:p>
        <w:p w14:paraId="7E2A47B6" w14:textId="77777777" w:rsidR="00A35CBC" w:rsidRPr="00A35CBC" w:rsidRDefault="00A35CBC" w:rsidP="00A35CBC">
          <w:pPr>
            <w:rPr>
              <w:lang w:val="en-GB" w:eastAsia="de-AT"/>
            </w:rPr>
          </w:pPr>
          <w:bookmarkStart w:id="0" w:name="_GoBack"/>
          <w:bookmarkEnd w:id="0"/>
        </w:p>
        <w:p w14:paraId="7CDA909D" w14:textId="77777777" w:rsidR="00E52118" w:rsidRPr="008E318C" w:rsidRDefault="00744544">
          <w:pPr>
            <w:pStyle w:val="Verzeichnis1"/>
            <w:tabs>
              <w:tab w:val="left" w:pos="851"/>
              <w:tab w:val="right" w:leader="dot" w:pos="9062"/>
            </w:tabs>
            <w:rPr>
              <w:rFonts w:ascii="Arial" w:eastAsiaTheme="minorEastAsia" w:hAnsi="Arial" w:cs="Arial"/>
              <w:noProof/>
              <w:lang w:eastAsia="de-AT"/>
            </w:rPr>
          </w:pPr>
          <w:r w:rsidRPr="00984733">
            <w:rPr>
              <w:rFonts w:ascii="Arial" w:hAnsi="Arial" w:cs="Arial"/>
              <w:b/>
              <w:bCs/>
              <w:lang w:val="en-GB"/>
            </w:rPr>
            <w:fldChar w:fldCharType="begin"/>
          </w:r>
          <w:r w:rsidRPr="00984733">
            <w:rPr>
              <w:rFonts w:ascii="Arial" w:hAnsi="Arial" w:cs="Arial"/>
              <w:b/>
              <w:bCs/>
              <w:lang w:val="en-GB"/>
            </w:rPr>
            <w:instrText xml:space="preserve"> TOC \o "1-3" \h \z \u </w:instrText>
          </w:r>
          <w:r w:rsidRPr="00984733">
            <w:rPr>
              <w:rFonts w:ascii="Arial" w:hAnsi="Arial" w:cs="Arial"/>
              <w:b/>
              <w:bCs/>
              <w:lang w:val="en-GB"/>
            </w:rPr>
            <w:fldChar w:fldCharType="separate"/>
          </w:r>
          <w:hyperlink w:anchor="_Toc167701217" w:history="1">
            <w:r w:rsidR="00E52118" w:rsidRPr="008E318C">
              <w:rPr>
                <w:rStyle w:val="Hyperlink"/>
                <w:rFonts w:ascii="Arial" w:hAnsi="Arial" w:cs="Arial"/>
                <w:noProof/>
                <w:lang w:val="en-GB"/>
              </w:rPr>
              <w:t>1.</w:t>
            </w:r>
            <w:r w:rsidR="00E52118" w:rsidRPr="008E318C">
              <w:rPr>
                <w:rFonts w:ascii="Arial" w:eastAsiaTheme="minorEastAsia" w:hAnsi="Arial" w:cs="Arial"/>
                <w:noProof/>
                <w:lang w:eastAsia="de-AT"/>
              </w:rPr>
              <w:tab/>
            </w:r>
            <w:r w:rsidR="00E52118" w:rsidRPr="008E318C">
              <w:rPr>
                <w:rStyle w:val="Hyperlink"/>
                <w:rFonts w:ascii="Arial" w:hAnsi="Arial" w:cs="Arial"/>
                <w:noProof/>
                <w:lang w:val="en-GB"/>
              </w:rPr>
              <w:t>Einleitung</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_Toc167701217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4</w:t>
            </w:r>
            <w:r w:rsidR="00E52118" w:rsidRPr="008E318C">
              <w:rPr>
                <w:rFonts w:ascii="Arial" w:hAnsi="Arial" w:cs="Arial"/>
                <w:noProof/>
                <w:webHidden/>
              </w:rPr>
              <w:fldChar w:fldCharType="end"/>
            </w:r>
          </w:hyperlink>
        </w:p>
        <w:p w14:paraId="67EAC9E6" w14:textId="77777777" w:rsidR="00E52118" w:rsidRPr="008E318C" w:rsidRDefault="00A35CBC">
          <w:pPr>
            <w:pStyle w:val="Verzeichnis2"/>
            <w:rPr>
              <w:rFonts w:ascii="Arial" w:eastAsiaTheme="minorEastAsia" w:hAnsi="Arial" w:cs="Arial"/>
              <w:noProof/>
              <w:lang w:eastAsia="de-AT"/>
            </w:rPr>
          </w:pPr>
          <w:hyperlink w:anchor="_Toc167701218" w:history="1">
            <w:r w:rsidR="00E52118" w:rsidRPr="008E318C">
              <w:rPr>
                <w:rStyle w:val="Hyperlink"/>
                <w:rFonts w:ascii="Arial" w:hAnsi="Arial" w:cs="Arial"/>
                <w:noProof/>
                <w:lang w:val="en-GB"/>
              </w:rPr>
              <w:t>1.1.</w:t>
            </w:r>
            <w:r w:rsidR="00E52118" w:rsidRPr="008E318C">
              <w:rPr>
                <w:rFonts w:ascii="Arial" w:eastAsiaTheme="minorEastAsia" w:hAnsi="Arial" w:cs="Arial"/>
                <w:noProof/>
                <w:lang w:eastAsia="de-AT"/>
              </w:rPr>
              <w:tab/>
            </w:r>
            <w:r w:rsidR="00E52118" w:rsidRPr="008E318C">
              <w:rPr>
                <w:rStyle w:val="Hyperlink"/>
                <w:rFonts w:ascii="Arial" w:hAnsi="Arial" w:cs="Arial"/>
                <w:noProof/>
                <w:lang w:val="en-GB"/>
              </w:rPr>
              <w:t xml:space="preserve">Das NewFuture Erasmus+ </w:t>
            </w:r>
            <w:r w:rsidR="00E52118" w:rsidRPr="008E318C">
              <w:rPr>
                <w:rStyle w:val="Hyperlink"/>
                <w:rFonts w:ascii="Arial" w:hAnsi="Arial" w:cs="Arial"/>
                <w:noProof/>
              </w:rPr>
              <w:t>Projekt</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_Toc167701218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4</w:t>
            </w:r>
            <w:r w:rsidR="00E52118" w:rsidRPr="008E318C">
              <w:rPr>
                <w:rFonts w:ascii="Arial" w:hAnsi="Arial" w:cs="Arial"/>
                <w:noProof/>
                <w:webHidden/>
              </w:rPr>
              <w:fldChar w:fldCharType="end"/>
            </w:r>
          </w:hyperlink>
        </w:p>
        <w:p w14:paraId="355067EE" w14:textId="77777777" w:rsidR="00E52118" w:rsidRPr="008E318C" w:rsidRDefault="00A35CBC">
          <w:pPr>
            <w:pStyle w:val="Verzeichnis2"/>
            <w:rPr>
              <w:rFonts w:ascii="Arial" w:eastAsiaTheme="minorEastAsia" w:hAnsi="Arial" w:cs="Arial"/>
              <w:noProof/>
              <w:lang w:eastAsia="de-AT"/>
            </w:rPr>
          </w:pPr>
          <w:hyperlink w:anchor="_Toc167701219" w:history="1">
            <w:r w:rsidR="00E52118" w:rsidRPr="008E318C">
              <w:rPr>
                <w:rStyle w:val="Hyperlink"/>
                <w:rFonts w:ascii="Arial" w:hAnsi="Arial" w:cs="Arial"/>
                <w:noProof/>
              </w:rPr>
              <w:t>1.2.</w:t>
            </w:r>
            <w:r w:rsidR="00E52118" w:rsidRPr="008E318C">
              <w:rPr>
                <w:rFonts w:ascii="Arial" w:eastAsiaTheme="minorEastAsia" w:hAnsi="Arial" w:cs="Arial"/>
                <w:noProof/>
                <w:lang w:eastAsia="de-AT"/>
              </w:rPr>
              <w:tab/>
            </w:r>
            <w:r w:rsidR="00E52118" w:rsidRPr="008E318C">
              <w:rPr>
                <w:rStyle w:val="Hyperlink"/>
                <w:rFonts w:ascii="Arial" w:hAnsi="Arial" w:cs="Arial"/>
                <w:noProof/>
              </w:rPr>
              <w:t>Die Bedeutung der Berücksichtigung des psychischen Wohlbefindens von Flüchtlingen in berufsbildenden Maßnahmen in der Europäischen Union</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_Toc167701219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4</w:t>
            </w:r>
            <w:r w:rsidR="00E52118" w:rsidRPr="008E318C">
              <w:rPr>
                <w:rFonts w:ascii="Arial" w:hAnsi="Arial" w:cs="Arial"/>
                <w:noProof/>
                <w:webHidden/>
              </w:rPr>
              <w:fldChar w:fldCharType="end"/>
            </w:r>
          </w:hyperlink>
        </w:p>
        <w:p w14:paraId="68AFD419" w14:textId="77777777" w:rsidR="00E52118" w:rsidRPr="008E318C" w:rsidRDefault="00A35CBC">
          <w:pPr>
            <w:pStyle w:val="Verzeichnis2"/>
            <w:rPr>
              <w:rFonts w:ascii="Arial" w:eastAsiaTheme="minorEastAsia" w:hAnsi="Arial" w:cs="Arial"/>
              <w:noProof/>
              <w:lang w:eastAsia="de-AT"/>
            </w:rPr>
          </w:pPr>
          <w:hyperlink w:anchor="_Toc167701220" w:history="1">
            <w:r w:rsidR="00E52118" w:rsidRPr="008E318C">
              <w:rPr>
                <w:rStyle w:val="Hyperlink"/>
                <w:rFonts w:ascii="Arial" w:hAnsi="Arial" w:cs="Arial"/>
                <w:noProof/>
              </w:rPr>
              <w:t>1.3.</w:t>
            </w:r>
            <w:r w:rsidR="00E52118" w:rsidRPr="008E318C">
              <w:rPr>
                <w:rFonts w:ascii="Arial" w:eastAsiaTheme="minorEastAsia" w:hAnsi="Arial" w:cs="Arial"/>
                <w:noProof/>
                <w:lang w:eastAsia="de-AT"/>
              </w:rPr>
              <w:tab/>
            </w:r>
            <w:r w:rsidR="00E52118" w:rsidRPr="008E318C">
              <w:rPr>
                <w:rStyle w:val="Hyperlink"/>
                <w:rFonts w:ascii="Arial" w:hAnsi="Arial" w:cs="Arial"/>
                <w:noProof/>
              </w:rPr>
              <w:t>Überblick über den Bericht und seinen Zweck</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_Toc167701220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5</w:t>
            </w:r>
            <w:r w:rsidR="00E52118" w:rsidRPr="008E318C">
              <w:rPr>
                <w:rFonts w:ascii="Arial" w:hAnsi="Arial" w:cs="Arial"/>
                <w:noProof/>
                <w:webHidden/>
              </w:rPr>
              <w:fldChar w:fldCharType="end"/>
            </w:r>
          </w:hyperlink>
        </w:p>
        <w:p w14:paraId="193E2306" w14:textId="77777777" w:rsidR="00E52118" w:rsidRPr="008E318C" w:rsidRDefault="00A35CBC">
          <w:pPr>
            <w:pStyle w:val="Verzeichnis1"/>
            <w:tabs>
              <w:tab w:val="left" w:pos="851"/>
              <w:tab w:val="right" w:leader="dot" w:pos="9062"/>
            </w:tabs>
            <w:rPr>
              <w:rFonts w:ascii="Arial" w:eastAsiaTheme="minorEastAsia" w:hAnsi="Arial" w:cs="Arial"/>
              <w:noProof/>
              <w:lang w:eastAsia="de-AT"/>
            </w:rPr>
          </w:pPr>
          <w:hyperlink w:anchor="_Toc167701222" w:history="1">
            <w:r w:rsidR="00E52118" w:rsidRPr="008E318C">
              <w:rPr>
                <w:rStyle w:val="Hyperlink"/>
                <w:rFonts w:ascii="Arial" w:hAnsi="Arial" w:cs="Arial"/>
                <w:noProof/>
              </w:rPr>
              <w:t>2.</w:t>
            </w:r>
            <w:r w:rsidR="00E52118" w:rsidRPr="008E318C">
              <w:rPr>
                <w:rFonts w:ascii="Arial" w:eastAsiaTheme="minorEastAsia" w:hAnsi="Arial" w:cs="Arial"/>
                <w:noProof/>
                <w:lang w:eastAsia="de-AT"/>
              </w:rPr>
              <w:tab/>
            </w:r>
            <w:r w:rsidR="00E52118" w:rsidRPr="008E318C">
              <w:rPr>
                <w:rStyle w:val="Hyperlink"/>
                <w:rFonts w:ascii="Arial" w:hAnsi="Arial" w:cs="Arial"/>
                <w:noProof/>
              </w:rPr>
              <w:t>Beschreibung der Stichprobe</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_Toc167701222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6</w:t>
            </w:r>
            <w:r w:rsidR="00E52118" w:rsidRPr="008E318C">
              <w:rPr>
                <w:rFonts w:ascii="Arial" w:hAnsi="Arial" w:cs="Arial"/>
                <w:noProof/>
                <w:webHidden/>
              </w:rPr>
              <w:fldChar w:fldCharType="end"/>
            </w:r>
          </w:hyperlink>
        </w:p>
        <w:p w14:paraId="7FD2567F" w14:textId="5B75E010" w:rsidR="00E52118" w:rsidRPr="008E318C" w:rsidRDefault="00A35CBC">
          <w:pPr>
            <w:pStyle w:val="Verzeichnis2"/>
            <w:rPr>
              <w:rFonts w:ascii="Arial" w:eastAsiaTheme="minorEastAsia" w:hAnsi="Arial" w:cs="Arial"/>
              <w:noProof/>
              <w:lang w:eastAsia="de-AT"/>
            </w:rPr>
          </w:pPr>
          <w:hyperlink w:anchor="_Toc167701223" w:history="1">
            <w:r w:rsidR="00E52118" w:rsidRPr="008E318C">
              <w:rPr>
                <w:rStyle w:val="Hyperlink"/>
                <w:rFonts w:ascii="Arial" w:hAnsi="Arial" w:cs="Arial"/>
                <w:noProof/>
              </w:rPr>
              <w:t>2.1.</w:t>
            </w:r>
            <w:r w:rsidR="00E52118" w:rsidRPr="008E318C">
              <w:rPr>
                <w:rFonts w:ascii="Arial" w:eastAsiaTheme="minorEastAsia" w:hAnsi="Arial" w:cs="Arial"/>
                <w:noProof/>
                <w:lang w:eastAsia="de-AT"/>
              </w:rPr>
              <w:tab/>
            </w:r>
            <w:r w:rsidR="00E52118" w:rsidRPr="008E318C">
              <w:rPr>
                <w:rStyle w:val="Hyperlink"/>
                <w:rFonts w:ascii="Arial" w:hAnsi="Arial" w:cs="Arial"/>
                <w:noProof/>
              </w:rPr>
              <w:t xml:space="preserve">Informationen über die Teilnehmer_innen, die </w:t>
            </w:r>
            <w:r w:rsidR="00D0664D">
              <w:rPr>
                <w:rStyle w:val="Hyperlink"/>
                <w:rFonts w:ascii="Arial" w:hAnsi="Arial" w:cs="Arial"/>
                <w:noProof/>
              </w:rPr>
              <w:t>den Fragebogen ausgefüllt haben</w:t>
            </w:r>
            <w:r w:rsidR="00D0664D">
              <w:rPr>
                <w:rStyle w:val="Hyperlink"/>
                <w:rFonts w:ascii="Arial" w:hAnsi="Arial" w:cs="Arial"/>
                <w:noProof/>
              </w:rPr>
              <w:br/>
            </w:r>
            <w:r w:rsidR="00E52118" w:rsidRPr="008E318C">
              <w:rPr>
                <w:rStyle w:val="Hyperlink"/>
                <w:rFonts w:ascii="Arial" w:hAnsi="Arial" w:cs="Arial"/>
                <w:noProof/>
              </w:rPr>
              <w:t>(z. B. Trainer_innen, die in Kursinstituten arbeiten und Erfahrung in der Arbeit mit geflüchteten Teilnehmer_innen haben)</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_Toc167701223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6</w:t>
            </w:r>
            <w:r w:rsidR="00E52118" w:rsidRPr="008E318C">
              <w:rPr>
                <w:rFonts w:ascii="Arial" w:hAnsi="Arial" w:cs="Arial"/>
                <w:noProof/>
                <w:webHidden/>
              </w:rPr>
              <w:fldChar w:fldCharType="end"/>
            </w:r>
          </w:hyperlink>
        </w:p>
        <w:p w14:paraId="434D449E" w14:textId="77777777" w:rsidR="00E52118" w:rsidRPr="008E318C" w:rsidRDefault="00A35CBC">
          <w:pPr>
            <w:pStyle w:val="Verzeichnis2"/>
            <w:rPr>
              <w:rFonts w:ascii="Arial" w:eastAsiaTheme="minorEastAsia" w:hAnsi="Arial" w:cs="Arial"/>
              <w:noProof/>
              <w:lang w:eastAsia="de-AT"/>
            </w:rPr>
          </w:pPr>
          <w:hyperlink w:anchor="_Toc167701224" w:history="1">
            <w:r w:rsidR="00E52118" w:rsidRPr="008E318C">
              <w:rPr>
                <w:rStyle w:val="Hyperlink"/>
                <w:rFonts w:ascii="Arial" w:hAnsi="Arial" w:cs="Arial"/>
                <w:noProof/>
              </w:rPr>
              <w:t>2.2.</w:t>
            </w:r>
            <w:r w:rsidR="00E52118" w:rsidRPr="008E318C">
              <w:rPr>
                <w:rFonts w:ascii="Arial" w:eastAsiaTheme="minorEastAsia" w:hAnsi="Arial" w:cs="Arial"/>
                <w:noProof/>
                <w:lang w:eastAsia="de-AT"/>
              </w:rPr>
              <w:tab/>
            </w:r>
            <w:r w:rsidR="00E52118" w:rsidRPr="008E318C">
              <w:rPr>
                <w:rStyle w:val="Hyperlink"/>
                <w:rFonts w:ascii="Arial" w:hAnsi="Arial" w:cs="Arial"/>
                <w:noProof/>
              </w:rPr>
              <w:t>Nennen Sie die Anzahl der Teilnehmer_innen aus jeder Partnerorganisation</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_Toc167701224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6</w:t>
            </w:r>
            <w:r w:rsidR="00E52118" w:rsidRPr="008E318C">
              <w:rPr>
                <w:rFonts w:ascii="Arial" w:hAnsi="Arial" w:cs="Arial"/>
                <w:noProof/>
                <w:webHidden/>
              </w:rPr>
              <w:fldChar w:fldCharType="end"/>
            </w:r>
          </w:hyperlink>
        </w:p>
        <w:p w14:paraId="064E2C41" w14:textId="77777777" w:rsidR="00E52118" w:rsidRPr="008E318C" w:rsidRDefault="00A35CBC">
          <w:pPr>
            <w:pStyle w:val="Verzeichnis1"/>
            <w:tabs>
              <w:tab w:val="left" w:pos="851"/>
              <w:tab w:val="right" w:leader="dot" w:pos="9062"/>
            </w:tabs>
            <w:rPr>
              <w:rFonts w:ascii="Arial" w:eastAsiaTheme="minorEastAsia" w:hAnsi="Arial" w:cs="Arial"/>
              <w:noProof/>
              <w:lang w:eastAsia="de-AT"/>
            </w:rPr>
          </w:pPr>
          <w:hyperlink w:anchor="_Toc167701225" w:history="1">
            <w:r w:rsidR="00E52118" w:rsidRPr="008E318C">
              <w:rPr>
                <w:rStyle w:val="Hyperlink"/>
                <w:rFonts w:ascii="Arial" w:hAnsi="Arial" w:cs="Arial"/>
                <w:noProof/>
                <w:lang w:val="en-GB"/>
              </w:rPr>
              <w:t>3.</w:t>
            </w:r>
            <w:r w:rsidR="00E52118" w:rsidRPr="008E318C">
              <w:rPr>
                <w:rFonts w:ascii="Arial" w:eastAsiaTheme="minorEastAsia" w:hAnsi="Arial" w:cs="Arial"/>
                <w:noProof/>
                <w:lang w:eastAsia="de-AT"/>
              </w:rPr>
              <w:tab/>
            </w:r>
            <w:r w:rsidR="00E52118" w:rsidRPr="008E318C">
              <w:rPr>
                <w:rStyle w:val="Hyperlink"/>
                <w:rFonts w:ascii="Arial" w:hAnsi="Arial" w:cs="Arial"/>
                <w:noProof/>
              </w:rPr>
              <w:t>Methodik</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_Toc167701225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7</w:t>
            </w:r>
            <w:r w:rsidR="00E52118" w:rsidRPr="008E318C">
              <w:rPr>
                <w:rFonts w:ascii="Arial" w:hAnsi="Arial" w:cs="Arial"/>
                <w:noProof/>
                <w:webHidden/>
              </w:rPr>
              <w:fldChar w:fldCharType="end"/>
            </w:r>
          </w:hyperlink>
        </w:p>
        <w:p w14:paraId="00047EB4" w14:textId="77777777" w:rsidR="00E52118" w:rsidRPr="008E318C" w:rsidRDefault="00A35CBC">
          <w:pPr>
            <w:pStyle w:val="Verzeichnis1"/>
            <w:tabs>
              <w:tab w:val="left" w:pos="851"/>
              <w:tab w:val="right" w:leader="dot" w:pos="9062"/>
            </w:tabs>
            <w:rPr>
              <w:rFonts w:ascii="Arial" w:eastAsiaTheme="minorEastAsia" w:hAnsi="Arial" w:cs="Arial"/>
              <w:noProof/>
              <w:lang w:eastAsia="de-AT"/>
            </w:rPr>
          </w:pPr>
          <w:hyperlink w:anchor="_Toc167701226" w:history="1">
            <w:r w:rsidR="00E52118" w:rsidRPr="008E318C">
              <w:rPr>
                <w:rStyle w:val="Hyperlink"/>
                <w:rFonts w:ascii="Arial" w:hAnsi="Arial" w:cs="Arial"/>
                <w:noProof/>
                <w:lang w:val="en-GB"/>
              </w:rPr>
              <w:t>4.</w:t>
            </w:r>
            <w:r w:rsidR="00E52118" w:rsidRPr="008E318C">
              <w:rPr>
                <w:rFonts w:ascii="Arial" w:eastAsiaTheme="minorEastAsia" w:hAnsi="Arial" w:cs="Arial"/>
                <w:noProof/>
                <w:lang w:eastAsia="de-AT"/>
              </w:rPr>
              <w:tab/>
            </w:r>
            <w:r w:rsidR="00E52118" w:rsidRPr="008E318C">
              <w:rPr>
                <w:rStyle w:val="Hyperlink"/>
                <w:rFonts w:ascii="Arial" w:hAnsi="Arial" w:cs="Arial"/>
                <w:noProof/>
                <w:lang w:val="en-GB"/>
              </w:rPr>
              <w:t>Hauptergebnisse</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_Toc167701226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8</w:t>
            </w:r>
            <w:r w:rsidR="00E52118" w:rsidRPr="008E318C">
              <w:rPr>
                <w:rFonts w:ascii="Arial" w:hAnsi="Arial" w:cs="Arial"/>
                <w:noProof/>
                <w:webHidden/>
              </w:rPr>
              <w:fldChar w:fldCharType="end"/>
            </w:r>
          </w:hyperlink>
        </w:p>
        <w:p w14:paraId="477D5EA3" w14:textId="77777777" w:rsidR="00E52118" w:rsidRPr="008E318C" w:rsidRDefault="00A35CBC">
          <w:pPr>
            <w:pStyle w:val="Verzeichnis2"/>
            <w:rPr>
              <w:rFonts w:ascii="Arial" w:eastAsiaTheme="minorEastAsia" w:hAnsi="Arial" w:cs="Arial"/>
              <w:noProof/>
              <w:lang w:eastAsia="de-AT"/>
            </w:rPr>
          </w:pPr>
          <w:hyperlink w:anchor="_Toc167701227" w:history="1">
            <w:r w:rsidR="00E52118" w:rsidRPr="008E318C">
              <w:rPr>
                <w:rStyle w:val="Hyperlink"/>
                <w:rFonts w:ascii="Arial" w:hAnsi="Arial" w:cs="Arial"/>
                <w:noProof/>
                <w:lang w:val="en-GB"/>
              </w:rPr>
              <w:t>4.1.</w:t>
            </w:r>
            <w:r w:rsidR="00E52118" w:rsidRPr="008E318C">
              <w:rPr>
                <w:rFonts w:ascii="Arial" w:eastAsiaTheme="minorEastAsia" w:hAnsi="Arial" w:cs="Arial"/>
                <w:noProof/>
                <w:lang w:eastAsia="de-AT"/>
              </w:rPr>
              <w:tab/>
            </w:r>
            <w:r w:rsidR="00E52118" w:rsidRPr="008E318C">
              <w:rPr>
                <w:rStyle w:val="Hyperlink"/>
                <w:rFonts w:ascii="Arial" w:hAnsi="Arial" w:cs="Arial"/>
                <w:noProof/>
                <w:lang w:val="en-GB"/>
              </w:rPr>
              <w:t>Erhaltene Schulungen und Anleitungen</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_Toc167701227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8</w:t>
            </w:r>
            <w:r w:rsidR="00E52118" w:rsidRPr="008E318C">
              <w:rPr>
                <w:rFonts w:ascii="Arial" w:hAnsi="Arial" w:cs="Arial"/>
                <w:noProof/>
                <w:webHidden/>
              </w:rPr>
              <w:fldChar w:fldCharType="end"/>
            </w:r>
          </w:hyperlink>
        </w:p>
        <w:p w14:paraId="2FA4633E" w14:textId="77777777" w:rsidR="00E52118" w:rsidRPr="008E318C" w:rsidRDefault="00A35CBC">
          <w:pPr>
            <w:pStyle w:val="Verzeichnis2"/>
            <w:rPr>
              <w:rFonts w:ascii="Arial" w:eastAsiaTheme="minorEastAsia" w:hAnsi="Arial" w:cs="Arial"/>
              <w:noProof/>
              <w:lang w:eastAsia="de-AT"/>
            </w:rPr>
          </w:pPr>
          <w:hyperlink w:anchor="_Toc167701228" w:history="1">
            <w:r w:rsidR="00E52118" w:rsidRPr="008E318C">
              <w:rPr>
                <w:rStyle w:val="Hyperlink"/>
                <w:rFonts w:ascii="Arial" w:hAnsi="Arial" w:cs="Arial"/>
                <w:noProof/>
              </w:rPr>
              <w:t>4.2.</w:t>
            </w:r>
            <w:r w:rsidR="00E52118" w:rsidRPr="008E318C">
              <w:rPr>
                <w:rFonts w:ascii="Arial" w:eastAsiaTheme="minorEastAsia" w:hAnsi="Arial" w:cs="Arial"/>
                <w:noProof/>
                <w:lang w:eastAsia="de-AT"/>
              </w:rPr>
              <w:tab/>
            </w:r>
            <w:r w:rsidR="00E52118" w:rsidRPr="008E318C">
              <w:rPr>
                <w:rStyle w:val="Hyperlink"/>
                <w:rFonts w:ascii="Arial" w:hAnsi="Arial" w:cs="Arial"/>
                <w:noProof/>
              </w:rPr>
              <w:t>Vertrautheit mit den Herausforderungen der psychischen Gesundheit und des Wohlbefindens</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_Toc167701228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10</w:t>
            </w:r>
            <w:r w:rsidR="00E52118" w:rsidRPr="008E318C">
              <w:rPr>
                <w:rFonts w:ascii="Arial" w:hAnsi="Arial" w:cs="Arial"/>
                <w:noProof/>
                <w:webHidden/>
              </w:rPr>
              <w:fldChar w:fldCharType="end"/>
            </w:r>
          </w:hyperlink>
        </w:p>
        <w:p w14:paraId="5080028F" w14:textId="77777777" w:rsidR="00E52118" w:rsidRPr="008E318C" w:rsidRDefault="00A35CBC">
          <w:pPr>
            <w:pStyle w:val="Verzeichnis2"/>
            <w:rPr>
              <w:rFonts w:ascii="Arial" w:eastAsiaTheme="minorEastAsia" w:hAnsi="Arial" w:cs="Arial"/>
              <w:noProof/>
              <w:lang w:eastAsia="de-AT"/>
            </w:rPr>
          </w:pPr>
          <w:hyperlink w:anchor="_Toc167701229" w:history="1">
            <w:r w:rsidR="00E52118" w:rsidRPr="008E318C">
              <w:rPr>
                <w:rStyle w:val="Hyperlink"/>
                <w:rFonts w:ascii="Arial" w:hAnsi="Arial" w:cs="Arial"/>
                <w:noProof/>
              </w:rPr>
              <w:t>4.3.</w:t>
            </w:r>
            <w:r w:rsidR="00E52118" w:rsidRPr="008E318C">
              <w:rPr>
                <w:rFonts w:ascii="Arial" w:eastAsiaTheme="minorEastAsia" w:hAnsi="Arial" w:cs="Arial"/>
                <w:noProof/>
                <w:lang w:eastAsia="de-AT"/>
              </w:rPr>
              <w:tab/>
            </w:r>
            <w:r w:rsidR="00E52118" w:rsidRPr="008E318C">
              <w:rPr>
                <w:rStyle w:val="Hyperlink"/>
                <w:rFonts w:ascii="Arial" w:hAnsi="Arial" w:cs="Arial"/>
                <w:noProof/>
              </w:rPr>
              <w:t>Vertrauen in die Erkennung und Bewertung von Problemen der psychischen Gesundheit und/oder des psychischen Wohlbefindens von Flüchtlingen</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_Toc167701229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12</w:t>
            </w:r>
            <w:r w:rsidR="00E52118" w:rsidRPr="008E318C">
              <w:rPr>
                <w:rFonts w:ascii="Arial" w:hAnsi="Arial" w:cs="Arial"/>
                <w:noProof/>
                <w:webHidden/>
              </w:rPr>
              <w:fldChar w:fldCharType="end"/>
            </w:r>
          </w:hyperlink>
        </w:p>
        <w:p w14:paraId="59EF1B43" w14:textId="77777777" w:rsidR="00E52118" w:rsidRPr="008E318C" w:rsidRDefault="00A35CBC">
          <w:pPr>
            <w:pStyle w:val="Verzeichnis2"/>
            <w:rPr>
              <w:rFonts w:ascii="Arial" w:eastAsiaTheme="minorEastAsia" w:hAnsi="Arial" w:cs="Arial"/>
              <w:noProof/>
              <w:lang w:eastAsia="de-AT"/>
            </w:rPr>
          </w:pPr>
          <w:hyperlink w:anchor="_Toc167701230" w:history="1">
            <w:r w:rsidR="00E52118" w:rsidRPr="008E318C">
              <w:rPr>
                <w:rStyle w:val="Hyperlink"/>
                <w:rFonts w:ascii="Arial" w:hAnsi="Arial" w:cs="Arial"/>
                <w:noProof/>
                <w:lang w:val="en-GB"/>
              </w:rPr>
              <w:t>4.4.</w:t>
            </w:r>
            <w:r w:rsidR="00E52118" w:rsidRPr="008E318C">
              <w:rPr>
                <w:rFonts w:ascii="Arial" w:eastAsiaTheme="minorEastAsia" w:hAnsi="Arial" w:cs="Arial"/>
                <w:noProof/>
                <w:lang w:eastAsia="de-AT"/>
              </w:rPr>
              <w:tab/>
            </w:r>
            <w:r w:rsidR="00E52118" w:rsidRPr="008E318C">
              <w:rPr>
                <w:rStyle w:val="Hyperlink"/>
                <w:rFonts w:ascii="Arial" w:hAnsi="Arial" w:cs="Arial"/>
                <w:noProof/>
                <w:lang w:val="en-GB"/>
              </w:rPr>
              <w:t>Kenntnis der verfügbaren Ressourcen</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_Toc167701230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14</w:t>
            </w:r>
            <w:r w:rsidR="00E52118" w:rsidRPr="008E318C">
              <w:rPr>
                <w:rFonts w:ascii="Arial" w:hAnsi="Arial" w:cs="Arial"/>
                <w:noProof/>
                <w:webHidden/>
              </w:rPr>
              <w:fldChar w:fldCharType="end"/>
            </w:r>
          </w:hyperlink>
        </w:p>
        <w:p w14:paraId="44F5C815" w14:textId="77777777" w:rsidR="00E52118" w:rsidRPr="008E318C" w:rsidRDefault="00A35CBC">
          <w:pPr>
            <w:pStyle w:val="Verzeichnis2"/>
            <w:rPr>
              <w:rFonts w:ascii="Arial" w:eastAsiaTheme="minorEastAsia" w:hAnsi="Arial" w:cs="Arial"/>
              <w:noProof/>
              <w:lang w:eastAsia="de-AT"/>
            </w:rPr>
          </w:pPr>
          <w:hyperlink w:anchor="_Toc167701231" w:history="1">
            <w:r w:rsidR="00E52118" w:rsidRPr="008E318C">
              <w:rPr>
                <w:rStyle w:val="Hyperlink"/>
                <w:rFonts w:ascii="Arial" w:hAnsi="Arial" w:cs="Arial"/>
                <w:noProof/>
                <w:lang w:val="en-GB"/>
              </w:rPr>
              <w:t>4.5.</w:t>
            </w:r>
            <w:r w:rsidR="00E52118" w:rsidRPr="008E318C">
              <w:rPr>
                <w:rFonts w:ascii="Arial" w:eastAsiaTheme="minorEastAsia" w:hAnsi="Arial" w:cs="Arial"/>
                <w:noProof/>
                <w:lang w:eastAsia="de-AT"/>
              </w:rPr>
              <w:tab/>
            </w:r>
            <w:r w:rsidR="00E52118" w:rsidRPr="008E318C">
              <w:rPr>
                <w:rStyle w:val="Hyperlink"/>
                <w:rFonts w:ascii="Arial" w:hAnsi="Arial" w:cs="Arial"/>
                <w:noProof/>
                <w:lang w:val="en-GB"/>
              </w:rPr>
              <w:t>Wissen über traumainformierte Unterrichtspraktiken</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_Toc167701231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16</w:t>
            </w:r>
            <w:r w:rsidR="00E52118" w:rsidRPr="008E318C">
              <w:rPr>
                <w:rFonts w:ascii="Arial" w:hAnsi="Arial" w:cs="Arial"/>
                <w:noProof/>
                <w:webHidden/>
              </w:rPr>
              <w:fldChar w:fldCharType="end"/>
            </w:r>
          </w:hyperlink>
        </w:p>
        <w:p w14:paraId="2409B94E" w14:textId="77777777" w:rsidR="00E52118" w:rsidRPr="008E318C" w:rsidRDefault="00A35CBC">
          <w:pPr>
            <w:pStyle w:val="Verzeichnis2"/>
            <w:rPr>
              <w:rFonts w:ascii="Arial" w:eastAsiaTheme="minorEastAsia" w:hAnsi="Arial" w:cs="Arial"/>
              <w:noProof/>
              <w:lang w:eastAsia="de-AT"/>
            </w:rPr>
          </w:pPr>
          <w:hyperlink w:anchor="_Toc167701232" w:history="1">
            <w:r w:rsidR="00E52118" w:rsidRPr="008E318C">
              <w:rPr>
                <w:rStyle w:val="Hyperlink"/>
                <w:rFonts w:ascii="Arial" w:hAnsi="Arial" w:cs="Arial"/>
                <w:noProof/>
              </w:rPr>
              <w:t>4.6.</w:t>
            </w:r>
            <w:r w:rsidR="00E52118" w:rsidRPr="008E318C">
              <w:rPr>
                <w:rFonts w:ascii="Arial" w:eastAsiaTheme="minorEastAsia" w:hAnsi="Arial" w:cs="Arial"/>
                <w:noProof/>
                <w:lang w:eastAsia="de-AT"/>
              </w:rPr>
              <w:tab/>
            </w:r>
            <w:r w:rsidR="00E52118" w:rsidRPr="008E318C">
              <w:rPr>
                <w:rStyle w:val="Hyperlink"/>
                <w:rFonts w:ascii="Arial" w:hAnsi="Arial" w:cs="Arial"/>
                <w:noProof/>
              </w:rPr>
              <w:t>Strategien und Techniken zur Schaffung eines förderlichen Lernumfelds</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_Toc167701232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19</w:t>
            </w:r>
            <w:r w:rsidR="00E52118" w:rsidRPr="008E318C">
              <w:rPr>
                <w:rFonts w:ascii="Arial" w:hAnsi="Arial" w:cs="Arial"/>
                <w:noProof/>
                <w:webHidden/>
              </w:rPr>
              <w:fldChar w:fldCharType="end"/>
            </w:r>
          </w:hyperlink>
        </w:p>
        <w:p w14:paraId="2416997D" w14:textId="29D3F162" w:rsidR="00E52118" w:rsidRPr="008E318C" w:rsidRDefault="00A35CBC">
          <w:pPr>
            <w:pStyle w:val="Verzeichnis2"/>
            <w:rPr>
              <w:rFonts w:ascii="Arial" w:eastAsiaTheme="minorEastAsia" w:hAnsi="Arial" w:cs="Arial"/>
              <w:noProof/>
              <w:lang w:eastAsia="de-AT"/>
            </w:rPr>
          </w:pPr>
          <w:hyperlink w:anchor="_Toc167701233" w:history="1">
            <w:r w:rsidR="00E52118" w:rsidRPr="008E318C">
              <w:rPr>
                <w:rStyle w:val="Hyperlink"/>
                <w:rFonts w:ascii="Arial" w:hAnsi="Arial" w:cs="Arial"/>
                <w:noProof/>
              </w:rPr>
              <w:t>4.7.</w:t>
            </w:r>
            <w:r w:rsidR="00E52118" w:rsidRPr="008E318C">
              <w:rPr>
                <w:rFonts w:ascii="Arial" w:eastAsiaTheme="minorEastAsia" w:hAnsi="Arial" w:cs="Arial"/>
                <w:noProof/>
                <w:lang w:eastAsia="de-AT"/>
              </w:rPr>
              <w:tab/>
            </w:r>
            <w:r w:rsidR="00E52118" w:rsidRPr="008E318C">
              <w:rPr>
                <w:rStyle w:val="Hyperlink"/>
                <w:rFonts w:ascii="Arial" w:hAnsi="Arial" w:cs="Arial"/>
                <w:noProof/>
              </w:rPr>
              <w:t>Zusätzliche Informationen oder Schulungen, die für die Förderung von Mitgefühl</w:t>
            </w:r>
            <w:r w:rsidR="00D0664D">
              <w:rPr>
                <w:rStyle w:val="Hyperlink"/>
                <w:rFonts w:ascii="Arial" w:hAnsi="Arial" w:cs="Arial"/>
                <w:noProof/>
              </w:rPr>
              <w:br/>
            </w:r>
            <w:r w:rsidR="00E52118" w:rsidRPr="008E318C">
              <w:rPr>
                <w:rStyle w:val="Hyperlink"/>
                <w:rFonts w:ascii="Arial" w:hAnsi="Arial" w:cs="Arial"/>
                <w:noProof/>
              </w:rPr>
              <w:t>und Verständnis hilfreich sind</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_Toc167701233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21</w:t>
            </w:r>
            <w:r w:rsidR="00E52118" w:rsidRPr="008E318C">
              <w:rPr>
                <w:rFonts w:ascii="Arial" w:hAnsi="Arial" w:cs="Arial"/>
                <w:noProof/>
                <w:webHidden/>
              </w:rPr>
              <w:fldChar w:fldCharType="end"/>
            </w:r>
          </w:hyperlink>
        </w:p>
        <w:p w14:paraId="120B1413" w14:textId="77777777" w:rsidR="00E52118" w:rsidRPr="008E318C" w:rsidRDefault="00A35CBC">
          <w:pPr>
            <w:pStyle w:val="Verzeichnis1"/>
            <w:tabs>
              <w:tab w:val="left" w:pos="851"/>
              <w:tab w:val="right" w:leader="dot" w:pos="9062"/>
            </w:tabs>
            <w:rPr>
              <w:rFonts w:ascii="Arial" w:eastAsiaTheme="minorEastAsia" w:hAnsi="Arial" w:cs="Arial"/>
              <w:noProof/>
              <w:lang w:eastAsia="de-AT"/>
            </w:rPr>
          </w:pPr>
          <w:hyperlink w:anchor="_Toc167701234" w:history="1">
            <w:r w:rsidR="00E52118" w:rsidRPr="008E318C">
              <w:rPr>
                <w:rStyle w:val="Hyperlink"/>
                <w:rFonts w:ascii="Arial" w:hAnsi="Arial" w:cs="Arial"/>
                <w:noProof/>
              </w:rPr>
              <w:t>5.</w:t>
            </w:r>
            <w:r w:rsidR="00E52118" w:rsidRPr="008E318C">
              <w:rPr>
                <w:rFonts w:ascii="Arial" w:eastAsiaTheme="minorEastAsia" w:hAnsi="Arial" w:cs="Arial"/>
                <w:noProof/>
                <w:lang w:eastAsia="de-AT"/>
              </w:rPr>
              <w:tab/>
            </w:r>
            <w:r w:rsidR="00E52118" w:rsidRPr="008E318C">
              <w:rPr>
                <w:rStyle w:val="Hyperlink"/>
                <w:rFonts w:ascii="Arial" w:hAnsi="Arial" w:cs="Arial"/>
                <w:noProof/>
              </w:rPr>
              <w:t>Zusammenfassung der Ergebnisse, Schlussfolgerung und Empfehlung</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_Toc167701234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23</w:t>
            </w:r>
            <w:r w:rsidR="00E52118" w:rsidRPr="008E318C">
              <w:rPr>
                <w:rFonts w:ascii="Arial" w:hAnsi="Arial" w:cs="Arial"/>
                <w:noProof/>
                <w:webHidden/>
              </w:rPr>
              <w:fldChar w:fldCharType="end"/>
            </w:r>
          </w:hyperlink>
        </w:p>
        <w:p w14:paraId="4E0DD134" w14:textId="77777777" w:rsidR="00E52118" w:rsidRPr="008E318C" w:rsidRDefault="00A35CBC">
          <w:pPr>
            <w:pStyle w:val="Verzeichnis2"/>
            <w:rPr>
              <w:rFonts w:ascii="Arial" w:eastAsiaTheme="minorEastAsia" w:hAnsi="Arial" w:cs="Arial"/>
              <w:noProof/>
              <w:lang w:eastAsia="de-AT"/>
            </w:rPr>
          </w:pPr>
          <w:hyperlink w:anchor="_Toc167701235" w:history="1">
            <w:r w:rsidR="00E52118" w:rsidRPr="008E318C">
              <w:rPr>
                <w:rStyle w:val="Hyperlink"/>
                <w:rFonts w:ascii="Arial" w:hAnsi="Arial" w:cs="Arial"/>
                <w:noProof/>
              </w:rPr>
              <w:t>5.1.</w:t>
            </w:r>
            <w:r w:rsidR="00E52118" w:rsidRPr="008E318C">
              <w:rPr>
                <w:rFonts w:ascii="Arial" w:eastAsiaTheme="minorEastAsia" w:hAnsi="Arial" w:cs="Arial"/>
                <w:noProof/>
                <w:lang w:eastAsia="de-AT"/>
              </w:rPr>
              <w:tab/>
            </w:r>
            <w:r w:rsidR="00E52118" w:rsidRPr="008E318C">
              <w:rPr>
                <w:rStyle w:val="Hyperlink"/>
                <w:rFonts w:ascii="Arial" w:hAnsi="Arial" w:cs="Arial"/>
                <w:noProof/>
              </w:rPr>
              <w:t>Zusammenfassung der Ergebnisse der Umfrage</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_Toc167701235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23</w:t>
            </w:r>
            <w:r w:rsidR="00E52118" w:rsidRPr="008E318C">
              <w:rPr>
                <w:rFonts w:ascii="Arial" w:hAnsi="Arial" w:cs="Arial"/>
                <w:noProof/>
                <w:webHidden/>
              </w:rPr>
              <w:fldChar w:fldCharType="end"/>
            </w:r>
          </w:hyperlink>
        </w:p>
        <w:p w14:paraId="031F897E" w14:textId="77777777" w:rsidR="00E52118" w:rsidRPr="008E318C" w:rsidRDefault="00A35CBC">
          <w:pPr>
            <w:pStyle w:val="Verzeichnis2"/>
            <w:rPr>
              <w:rFonts w:ascii="Arial" w:eastAsiaTheme="minorEastAsia" w:hAnsi="Arial" w:cs="Arial"/>
              <w:noProof/>
              <w:lang w:eastAsia="de-AT"/>
            </w:rPr>
          </w:pPr>
          <w:hyperlink w:anchor="_Toc167701236" w:history="1">
            <w:r w:rsidR="00E52118" w:rsidRPr="008E318C">
              <w:rPr>
                <w:rStyle w:val="Hyperlink"/>
                <w:rFonts w:ascii="Arial" w:hAnsi="Arial" w:cs="Arial"/>
                <w:noProof/>
              </w:rPr>
              <w:t>5.2.</w:t>
            </w:r>
            <w:r w:rsidR="00E52118" w:rsidRPr="008E318C">
              <w:rPr>
                <w:rFonts w:ascii="Arial" w:eastAsiaTheme="minorEastAsia" w:hAnsi="Arial" w:cs="Arial"/>
                <w:noProof/>
                <w:lang w:eastAsia="de-AT"/>
              </w:rPr>
              <w:tab/>
            </w:r>
            <w:r w:rsidR="00E52118" w:rsidRPr="008E318C">
              <w:rPr>
                <w:rStyle w:val="Hyperlink"/>
                <w:rFonts w:ascii="Arial" w:hAnsi="Arial" w:cs="Arial"/>
                <w:noProof/>
              </w:rPr>
              <w:t>Schlussfolgerung</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_Toc167701236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28</w:t>
            </w:r>
            <w:r w:rsidR="00E52118" w:rsidRPr="008E318C">
              <w:rPr>
                <w:rFonts w:ascii="Arial" w:hAnsi="Arial" w:cs="Arial"/>
                <w:noProof/>
                <w:webHidden/>
              </w:rPr>
              <w:fldChar w:fldCharType="end"/>
            </w:r>
          </w:hyperlink>
        </w:p>
        <w:p w14:paraId="6BEA52D4" w14:textId="77777777" w:rsidR="00E52118" w:rsidRPr="008E318C" w:rsidRDefault="00A35CBC">
          <w:pPr>
            <w:pStyle w:val="Verzeichnis2"/>
            <w:rPr>
              <w:rFonts w:ascii="Arial" w:eastAsiaTheme="minorEastAsia" w:hAnsi="Arial" w:cs="Arial"/>
              <w:noProof/>
              <w:lang w:eastAsia="de-AT"/>
            </w:rPr>
          </w:pPr>
          <w:hyperlink w:anchor="_Toc167701237" w:history="1">
            <w:r w:rsidR="00E52118" w:rsidRPr="008E318C">
              <w:rPr>
                <w:rStyle w:val="Hyperlink"/>
                <w:rFonts w:ascii="Arial" w:hAnsi="Arial" w:cs="Arial"/>
                <w:noProof/>
              </w:rPr>
              <w:t>5.3.</w:t>
            </w:r>
            <w:r w:rsidR="00E52118" w:rsidRPr="008E318C">
              <w:rPr>
                <w:rFonts w:ascii="Arial" w:eastAsiaTheme="minorEastAsia" w:hAnsi="Arial" w:cs="Arial"/>
                <w:noProof/>
                <w:lang w:eastAsia="de-AT"/>
              </w:rPr>
              <w:tab/>
            </w:r>
            <w:r w:rsidR="00E52118" w:rsidRPr="008E318C">
              <w:rPr>
                <w:rStyle w:val="Hyperlink"/>
                <w:rFonts w:ascii="Arial" w:hAnsi="Arial" w:cs="Arial"/>
                <w:noProof/>
              </w:rPr>
              <w:t>Empfehlungen</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_Toc167701237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29</w:t>
            </w:r>
            <w:r w:rsidR="00E52118" w:rsidRPr="008E318C">
              <w:rPr>
                <w:rFonts w:ascii="Arial" w:hAnsi="Arial" w:cs="Arial"/>
                <w:noProof/>
                <w:webHidden/>
              </w:rPr>
              <w:fldChar w:fldCharType="end"/>
            </w:r>
          </w:hyperlink>
        </w:p>
        <w:p w14:paraId="177887BB" w14:textId="77777777" w:rsidR="00E52118" w:rsidRDefault="00A35CBC">
          <w:pPr>
            <w:pStyle w:val="Verzeichnis1"/>
            <w:tabs>
              <w:tab w:val="left" w:pos="851"/>
              <w:tab w:val="right" w:leader="dot" w:pos="9062"/>
            </w:tabs>
            <w:rPr>
              <w:rFonts w:eastAsiaTheme="minorEastAsia"/>
              <w:noProof/>
              <w:lang w:eastAsia="de-AT"/>
            </w:rPr>
          </w:pPr>
          <w:hyperlink w:anchor="_Toc167701238" w:history="1">
            <w:r w:rsidR="00E52118" w:rsidRPr="008E318C">
              <w:rPr>
                <w:rStyle w:val="Hyperlink"/>
                <w:rFonts w:ascii="Arial" w:hAnsi="Arial" w:cs="Arial"/>
                <w:noProof/>
                <w:lang w:val="en-GB"/>
              </w:rPr>
              <w:t>6.</w:t>
            </w:r>
            <w:r w:rsidR="00E52118" w:rsidRPr="008E318C">
              <w:rPr>
                <w:rFonts w:ascii="Arial" w:eastAsiaTheme="minorEastAsia" w:hAnsi="Arial" w:cs="Arial"/>
                <w:noProof/>
                <w:lang w:eastAsia="de-AT"/>
              </w:rPr>
              <w:tab/>
            </w:r>
            <w:r w:rsidR="00E52118" w:rsidRPr="008E318C">
              <w:rPr>
                <w:rStyle w:val="Hyperlink"/>
                <w:rFonts w:ascii="Arial" w:hAnsi="Arial" w:cs="Arial"/>
                <w:noProof/>
                <w:lang w:val="en-GB"/>
              </w:rPr>
              <w:t>Appendix</w:t>
            </w:r>
            <w:r w:rsidR="00E52118" w:rsidRPr="008E318C">
              <w:rPr>
                <w:rFonts w:ascii="Arial" w:hAnsi="Arial" w:cs="Arial"/>
                <w:noProof/>
                <w:webHidden/>
              </w:rPr>
              <w:tab/>
            </w:r>
            <w:r w:rsidR="00E52118" w:rsidRPr="008E318C">
              <w:rPr>
                <w:rFonts w:ascii="Arial" w:hAnsi="Arial" w:cs="Arial"/>
                <w:noProof/>
                <w:webHidden/>
              </w:rPr>
              <w:fldChar w:fldCharType="begin"/>
            </w:r>
            <w:r w:rsidR="00E52118" w:rsidRPr="008E318C">
              <w:rPr>
                <w:rFonts w:ascii="Arial" w:hAnsi="Arial" w:cs="Arial"/>
                <w:noProof/>
                <w:webHidden/>
              </w:rPr>
              <w:instrText xml:space="preserve"> PAGEREF _Toc167701238 \h </w:instrText>
            </w:r>
            <w:r w:rsidR="00E52118" w:rsidRPr="008E318C">
              <w:rPr>
                <w:rFonts w:ascii="Arial" w:hAnsi="Arial" w:cs="Arial"/>
                <w:noProof/>
                <w:webHidden/>
              </w:rPr>
            </w:r>
            <w:r w:rsidR="00E52118" w:rsidRPr="008E318C">
              <w:rPr>
                <w:rFonts w:ascii="Arial" w:hAnsi="Arial" w:cs="Arial"/>
                <w:noProof/>
                <w:webHidden/>
              </w:rPr>
              <w:fldChar w:fldCharType="separate"/>
            </w:r>
            <w:r w:rsidR="00E52118" w:rsidRPr="008E318C">
              <w:rPr>
                <w:rFonts w:ascii="Arial" w:hAnsi="Arial" w:cs="Arial"/>
                <w:noProof/>
                <w:webHidden/>
              </w:rPr>
              <w:t>31</w:t>
            </w:r>
            <w:r w:rsidR="00E52118" w:rsidRPr="008E318C">
              <w:rPr>
                <w:rFonts w:ascii="Arial" w:hAnsi="Arial" w:cs="Arial"/>
                <w:noProof/>
                <w:webHidden/>
              </w:rPr>
              <w:fldChar w:fldCharType="end"/>
            </w:r>
          </w:hyperlink>
        </w:p>
        <w:p w14:paraId="599B021E" w14:textId="77777777" w:rsidR="00744544" w:rsidRPr="00470CA8" w:rsidRDefault="00744544" w:rsidP="00C7085F">
          <w:pPr>
            <w:jc w:val="both"/>
            <w:rPr>
              <w:lang w:val="en-GB"/>
            </w:rPr>
          </w:pPr>
          <w:r w:rsidRPr="00984733">
            <w:rPr>
              <w:rFonts w:ascii="Arial" w:hAnsi="Arial" w:cs="Arial"/>
              <w:b/>
              <w:bCs/>
              <w:lang w:val="en-GB"/>
            </w:rPr>
            <w:fldChar w:fldCharType="end"/>
          </w:r>
        </w:p>
      </w:sdtContent>
    </w:sdt>
    <w:p w14:paraId="2AAD0C12" w14:textId="77777777" w:rsidR="00C90B67" w:rsidRPr="00470CA8" w:rsidRDefault="00C90B67" w:rsidP="00C7085F">
      <w:pPr>
        <w:jc w:val="both"/>
        <w:rPr>
          <w:lang w:val="en-GB"/>
        </w:rPr>
      </w:pPr>
    </w:p>
    <w:p w14:paraId="4BB4D9D7" w14:textId="77777777" w:rsidR="00A92AE4" w:rsidRPr="00470CA8" w:rsidRDefault="00A92AE4" w:rsidP="00C7085F">
      <w:pPr>
        <w:jc w:val="both"/>
        <w:rPr>
          <w:lang w:val="en-GB"/>
        </w:rPr>
      </w:pPr>
    </w:p>
    <w:p w14:paraId="7415FBFF" w14:textId="77777777" w:rsidR="00A92AE4" w:rsidRPr="00470CA8" w:rsidRDefault="00A92AE4" w:rsidP="00C7085F">
      <w:pPr>
        <w:jc w:val="both"/>
        <w:rPr>
          <w:lang w:val="en-GB"/>
        </w:rPr>
      </w:pPr>
    </w:p>
    <w:p w14:paraId="0A715F40" w14:textId="77777777" w:rsidR="00A92AE4" w:rsidRPr="00470CA8" w:rsidRDefault="00A92AE4" w:rsidP="00C7085F">
      <w:pPr>
        <w:jc w:val="both"/>
        <w:rPr>
          <w:lang w:val="en-GB"/>
        </w:rPr>
      </w:pPr>
      <w:r w:rsidRPr="00470CA8">
        <w:rPr>
          <w:lang w:val="en-GB"/>
        </w:rPr>
        <w:br w:type="page"/>
      </w:r>
    </w:p>
    <w:p w14:paraId="3A5FC63C" w14:textId="33D690D3" w:rsidR="00C90B67" w:rsidRPr="003C7C85" w:rsidRDefault="00CF1EB0" w:rsidP="00984733">
      <w:pPr>
        <w:pStyle w:val="berschrift1"/>
        <w:numPr>
          <w:ilvl w:val="0"/>
          <w:numId w:val="1"/>
        </w:numPr>
        <w:spacing w:line="276" w:lineRule="auto"/>
        <w:ind w:left="709" w:hanging="709"/>
        <w:jc w:val="both"/>
        <w:rPr>
          <w:rFonts w:ascii="Arial" w:hAnsi="Arial" w:cs="Arial"/>
          <w:sz w:val="52"/>
          <w:szCs w:val="52"/>
          <w:lang w:val="en-GB"/>
        </w:rPr>
      </w:pPr>
      <w:bookmarkStart w:id="1" w:name="_Toc167701217"/>
      <w:proofErr w:type="spellStart"/>
      <w:r>
        <w:rPr>
          <w:rFonts w:ascii="Arial" w:hAnsi="Arial" w:cs="Arial"/>
          <w:sz w:val="52"/>
          <w:szCs w:val="52"/>
          <w:lang w:val="en-GB"/>
        </w:rPr>
        <w:lastRenderedPageBreak/>
        <w:t>Einleitung</w:t>
      </w:r>
      <w:bookmarkEnd w:id="1"/>
      <w:proofErr w:type="spellEnd"/>
    </w:p>
    <w:p w14:paraId="0744B72E" w14:textId="77777777" w:rsidR="00EB6250" w:rsidRPr="003C7C85" w:rsidRDefault="00EB6250" w:rsidP="003C7C85">
      <w:pPr>
        <w:spacing w:after="0" w:line="276" w:lineRule="auto"/>
        <w:jc w:val="both"/>
        <w:rPr>
          <w:rFonts w:ascii="Arial" w:hAnsi="Arial" w:cs="Arial"/>
          <w:lang w:val="en-GB"/>
        </w:rPr>
      </w:pPr>
    </w:p>
    <w:p w14:paraId="723408D8" w14:textId="468989D5" w:rsidR="00EB6250" w:rsidRPr="003C7C85" w:rsidRDefault="00CF1EB0" w:rsidP="00984733">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2" w:name="_Toc167701218"/>
      <w:r>
        <w:rPr>
          <w:rFonts w:ascii="Arial" w:hAnsi="Arial" w:cs="Arial"/>
          <w:color w:val="2E74B5" w:themeColor="accent1" w:themeShade="BF"/>
          <w:sz w:val="32"/>
          <w:szCs w:val="32"/>
          <w:lang w:val="en-GB"/>
        </w:rPr>
        <w:t xml:space="preserve">Das </w:t>
      </w:r>
      <w:proofErr w:type="spellStart"/>
      <w:r w:rsidR="00EB6250" w:rsidRPr="003C7C85">
        <w:rPr>
          <w:rFonts w:ascii="Arial" w:hAnsi="Arial" w:cs="Arial"/>
          <w:color w:val="2E74B5" w:themeColor="accent1" w:themeShade="BF"/>
          <w:sz w:val="32"/>
          <w:szCs w:val="32"/>
          <w:lang w:val="en-GB"/>
        </w:rPr>
        <w:t>N</w:t>
      </w:r>
      <w:r w:rsidR="00FD5DC8" w:rsidRPr="003C7C85">
        <w:rPr>
          <w:rFonts w:ascii="Arial" w:hAnsi="Arial" w:cs="Arial"/>
          <w:color w:val="2E74B5" w:themeColor="accent1" w:themeShade="BF"/>
          <w:sz w:val="32"/>
          <w:szCs w:val="32"/>
          <w:lang w:val="en-GB"/>
        </w:rPr>
        <w:t>ew</w:t>
      </w:r>
      <w:r w:rsidR="00EB6250" w:rsidRPr="003C7C85">
        <w:rPr>
          <w:rFonts w:ascii="Arial" w:hAnsi="Arial" w:cs="Arial"/>
          <w:color w:val="2E74B5" w:themeColor="accent1" w:themeShade="BF"/>
          <w:sz w:val="32"/>
          <w:szCs w:val="32"/>
          <w:lang w:val="en-GB"/>
        </w:rPr>
        <w:t>Future</w:t>
      </w:r>
      <w:proofErr w:type="spellEnd"/>
      <w:r w:rsidR="00EB6250" w:rsidRPr="003C7C85">
        <w:rPr>
          <w:rFonts w:ascii="Arial" w:hAnsi="Arial" w:cs="Arial"/>
          <w:color w:val="2E74B5" w:themeColor="accent1" w:themeShade="BF"/>
          <w:sz w:val="32"/>
          <w:szCs w:val="32"/>
          <w:lang w:val="en-GB"/>
        </w:rPr>
        <w:t xml:space="preserve"> Erasmus+ </w:t>
      </w:r>
      <w:r w:rsidR="00EB6250" w:rsidRPr="00CF1EB0">
        <w:rPr>
          <w:rFonts w:ascii="Arial" w:hAnsi="Arial" w:cs="Arial"/>
          <w:color w:val="2E74B5" w:themeColor="accent1" w:themeShade="BF"/>
          <w:sz w:val="32"/>
          <w:szCs w:val="32"/>
        </w:rPr>
        <w:t>Proje</w:t>
      </w:r>
      <w:r w:rsidRPr="00CF1EB0">
        <w:rPr>
          <w:rFonts w:ascii="Arial" w:hAnsi="Arial" w:cs="Arial"/>
          <w:color w:val="2E74B5" w:themeColor="accent1" w:themeShade="BF"/>
          <w:sz w:val="32"/>
          <w:szCs w:val="32"/>
        </w:rPr>
        <w:t>kt</w:t>
      </w:r>
      <w:bookmarkEnd w:id="2"/>
      <w:r>
        <w:rPr>
          <w:rFonts w:ascii="Arial" w:hAnsi="Arial" w:cs="Arial"/>
          <w:color w:val="2E74B5" w:themeColor="accent1" w:themeShade="BF"/>
          <w:sz w:val="32"/>
          <w:szCs w:val="32"/>
          <w:lang w:val="en-GB"/>
        </w:rPr>
        <w:t xml:space="preserve"> </w:t>
      </w:r>
    </w:p>
    <w:p w14:paraId="253159DE" w14:textId="2A3948DC" w:rsidR="00CF1EB0" w:rsidRPr="009D50EF" w:rsidRDefault="00CF1EB0" w:rsidP="009D50EF">
      <w:pPr>
        <w:pStyle w:val="Listenabsatz"/>
        <w:spacing w:after="0" w:line="276" w:lineRule="auto"/>
        <w:ind w:left="0"/>
        <w:jc w:val="both"/>
        <w:rPr>
          <w:rFonts w:ascii="Arial" w:hAnsi="Arial" w:cs="Arial"/>
        </w:rPr>
      </w:pPr>
      <w:r w:rsidRPr="009D50EF">
        <w:rPr>
          <w:rFonts w:ascii="Arial" w:hAnsi="Arial" w:cs="Arial"/>
        </w:rPr>
        <w:t xml:space="preserve">Das </w:t>
      </w:r>
      <w:proofErr w:type="spellStart"/>
      <w:r w:rsidR="009D50EF" w:rsidRPr="009D50EF">
        <w:rPr>
          <w:rFonts w:ascii="Arial" w:hAnsi="Arial" w:cs="Arial"/>
          <w:color w:val="2E74B5" w:themeColor="accent1" w:themeShade="BF"/>
        </w:rPr>
        <w:t>NewFuture</w:t>
      </w:r>
      <w:proofErr w:type="spellEnd"/>
      <w:r w:rsidR="009D50EF" w:rsidRPr="009D50EF">
        <w:rPr>
          <w:rFonts w:ascii="Arial" w:hAnsi="Arial" w:cs="Arial"/>
        </w:rPr>
        <w:t xml:space="preserve"> </w:t>
      </w:r>
      <w:r w:rsidRPr="009D50EF">
        <w:rPr>
          <w:rFonts w:ascii="Arial" w:hAnsi="Arial" w:cs="Arial"/>
        </w:rPr>
        <w:t>Projekt richtet sich an Berufsbildungspersonal, das mit asylb</w:t>
      </w:r>
      <w:r w:rsidR="00B262BF" w:rsidRPr="009D50EF">
        <w:rPr>
          <w:rFonts w:ascii="Arial" w:hAnsi="Arial" w:cs="Arial"/>
        </w:rPr>
        <w:t xml:space="preserve">erechtigten </w:t>
      </w:r>
      <w:proofErr w:type="spellStart"/>
      <w:r w:rsidR="00B262BF" w:rsidRPr="009D50EF">
        <w:rPr>
          <w:rFonts w:ascii="Arial" w:hAnsi="Arial" w:cs="Arial"/>
        </w:rPr>
        <w:t>Kursteilnehmer_in</w:t>
      </w:r>
      <w:r w:rsidR="00A5103A" w:rsidRPr="009D50EF">
        <w:rPr>
          <w:rFonts w:ascii="Arial" w:hAnsi="Arial" w:cs="Arial"/>
        </w:rPr>
        <w:t>nen</w:t>
      </w:r>
      <w:proofErr w:type="spellEnd"/>
      <w:r w:rsidR="00B262BF" w:rsidRPr="009D50EF">
        <w:rPr>
          <w:rFonts w:ascii="Arial" w:hAnsi="Arial" w:cs="Arial"/>
        </w:rPr>
        <w:t xml:space="preserve"> </w:t>
      </w:r>
      <w:r w:rsidRPr="009D50EF">
        <w:rPr>
          <w:rFonts w:ascii="Arial" w:hAnsi="Arial" w:cs="Arial"/>
        </w:rPr>
        <w:t>arbeitet, und zielt darauf ab, diese Fachkräfte mit Fähigkeiten auszustatten, um bestimmte Notsituationen richtig zu interpretieren, angemessene Unterstützung zu leisten, kulturelle</w:t>
      </w:r>
      <w:r w:rsidR="009D50EF">
        <w:rPr>
          <w:rFonts w:ascii="Arial" w:hAnsi="Arial" w:cs="Arial"/>
        </w:rPr>
        <w:t xml:space="preserve"> Kompetenzen zu verbessern sowie konkrete</w:t>
      </w:r>
      <w:r w:rsidRPr="009D50EF">
        <w:rPr>
          <w:rFonts w:ascii="Arial" w:hAnsi="Arial" w:cs="Arial"/>
        </w:rPr>
        <w:t xml:space="preserve"> Flüchtlingskulturen besser zu verstehen und zu respektieren.</w:t>
      </w:r>
    </w:p>
    <w:p w14:paraId="715152D1" w14:textId="77777777" w:rsidR="00CF1EB0" w:rsidRPr="009D50EF" w:rsidRDefault="00CF1EB0" w:rsidP="009D50EF">
      <w:pPr>
        <w:pStyle w:val="Listenabsatz"/>
        <w:spacing w:after="0" w:line="276" w:lineRule="auto"/>
        <w:ind w:left="0"/>
        <w:jc w:val="both"/>
        <w:rPr>
          <w:rFonts w:ascii="Arial" w:hAnsi="Arial" w:cs="Arial"/>
        </w:rPr>
      </w:pPr>
    </w:p>
    <w:p w14:paraId="57E30C78" w14:textId="7A31510B" w:rsidR="00CF1EB0" w:rsidRPr="009D50EF" w:rsidRDefault="00CF1EB0" w:rsidP="009D50EF">
      <w:pPr>
        <w:pStyle w:val="Listenabsatz"/>
        <w:spacing w:after="0" w:line="276" w:lineRule="auto"/>
        <w:ind w:left="0"/>
        <w:jc w:val="both"/>
        <w:rPr>
          <w:rFonts w:ascii="Arial" w:hAnsi="Arial" w:cs="Arial"/>
        </w:rPr>
      </w:pPr>
      <w:r w:rsidRPr="009D50EF">
        <w:rPr>
          <w:rFonts w:ascii="Arial" w:hAnsi="Arial" w:cs="Arial"/>
        </w:rPr>
        <w:t xml:space="preserve">Das Projekt widmet sich auch der Sensibilisierung </w:t>
      </w:r>
      <w:r w:rsidR="009D50EF">
        <w:rPr>
          <w:rFonts w:ascii="Arial" w:hAnsi="Arial" w:cs="Arial"/>
        </w:rPr>
        <w:t>von</w:t>
      </w:r>
      <w:r w:rsidRPr="009D50EF">
        <w:rPr>
          <w:rFonts w:ascii="Arial" w:hAnsi="Arial" w:cs="Arial"/>
        </w:rPr>
        <w:t xml:space="preserve"> Flüchtlinge</w:t>
      </w:r>
      <w:r w:rsidR="009D50EF">
        <w:rPr>
          <w:rFonts w:ascii="Arial" w:hAnsi="Arial" w:cs="Arial"/>
        </w:rPr>
        <w:t>n</w:t>
      </w:r>
      <w:r w:rsidRPr="009D50EF">
        <w:rPr>
          <w:rFonts w:ascii="Arial" w:hAnsi="Arial" w:cs="Arial"/>
        </w:rPr>
        <w:t xml:space="preserve"> selbst für ihre psychische Gesundheit, der Förderung von Selbst</w:t>
      </w:r>
      <w:r w:rsidR="009D50EF">
        <w:rPr>
          <w:rFonts w:ascii="Arial" w:hAnsi="Arial" w:cs="Arial"/>
        </w:rPr>
        <w:t>präsentation</w:t>
      </w:r>
      <w:r w:rsidRPr="009D50EF">
        <w:rPr>
          <w:rFonts w:ascii="Arial" w:hAnsi="Arial" w:cs="Arial"/>
        </w:rPr>
        <w:t xml:space="preserve"> und </w:t>
      </w:r>
      <w:r w:rsidR="009D50EF">
        <w:rPr>
          <w:rFonts w:ascii="Arial" w:hAnsi="Arial" w:cs="Arial"/>
        </w:rPr>
        <w:t>-</w:t>
      </w:r>
      <w:r w:rsidRPr="009D50EF">
        <w:rPr>
          <w:rFonts w:ascii="Arial" w:hAnsi="Arial" w:cs="Arial"/>
        </w:rPr>
        <w:t xml:space="preserve">reflexion sowie </w:t>
      </w:r>
      <w:r w:rsidR="009D50EF">
        <w:rPr>
          <w:rFonts w:ascii="Arial" w:hAnsi="Arial" w:cs="Arial"/>
        </w:rPr>
        <w:t>entsprechender Ausbildung</w:t>
      </w:r>
      <w:r w:rsidRPr="009D50EF">
        <w:rPr>
          <w:rFonts w:ascii="Arial" w:hAnsi="Arial" w:cs="Arial"/>
        </w:rPr>
        <w:t xml:space="preserve"> und Befähigung potenzieller Freiwilliger und </w:t>
      </w:r>
      <w:r w:rsidR="009D50EF">
        <w:rPr>
          <w:rFonts w:ascii="Arial" w:hAnsi="Arial" w:cs="Arial"/>
        </w:rPr>
        <w:t xml:space="preserve">Community </w:t>
      </w:r>
      <w:proofErr w:type="spellStart"/>
      <w:r w:rsidR="009D50EF">
        <w:rPr>
          <w:rFonts w:ascii="Arial" w:hAnsi="Arial" w:cs="Arial"/>
        </w:rPr>
        <w:t>Leaders</w:t>
      </w:r>
      <w:proofErr w:type="spellEnd"/>
      <w:r w:rsidRPr="009D50EF">
        <w:rPr>
          <w:rFonts w:ascii="Arial" w:hAnsi="Arial" w:cs="Arial"/>
        </w:rPr>
        <w:t>.</w:t>
      </w:r>
    </w:p>
    <w:p w14:paraId="3C622AD7" w14:textId="77777777" w:rsidR="00CF1EB0" w:rsidRPr="009D50EF" w:rsidRDefault="00CF1EB0" w:rsidP="009D50EF">
      <w:pPr>
        <w:pStyle w:val="Listenabsatz"/>
        <w:spacing w:after="0" w:line="276" w:lineRule="auto"/>
        <w:ind w:left="0"/>
        <w:jc w:val="both"/>
        <w:rPr>
          <w:rFonts w:ascii="Arial" w:hAnsi="Arial" w:cs="Arial"/>
        </w:rPr>
      </w:pPr>
    </w:p>
    <w:p w14:paraId="0140529F" w14:textId="2CB12142" w:rsidR="00EB6250" w:rsidRPr="009D50EF" w:rsidRDefault="00CF1EB0" w:rsidP="00CF1EB0">
      <w:pPr>
        <w:pStyle w:val="Listenabsatz"/>
        <w:spacing w:after="0" w:line="276" w:lineRule="auto"/>
        <w:ind w:left="0"/>
        <w:jc w:val="both"/>
        <w:rPr>
          <w:rFonts w:ascii="Arial" w:hAnsi="Arial" w:cs="Arial"/>
        </w:rPr>
      </w:pPr>
      <w:r w:rsidRPr="009D50EF">
        <w:rPr>
          <w:rFonts w:ascii="Arial" w:hAnsi="Arial" w:cs="Arial"/>
        </w:rPr>
        <w:t xml:space="preserve">Die Ziele von </w:t>
      </w:r>
      <w:proofErr w:type="spellStart"/>
      <w:r w:rsidR="009D50EF" w:rsidRPr="009D50EF">
        <w:rPr>
          <w:rFonts w:ascii="Arial" w:hAnsi="Arial" w:cs="Arial"/>
          <w:color w:val="2E74B5" w:themeColor="accent1" w:themeShade="BF"/>
        </w:rPr>
        <w:t>NewFuture</w:t>
      </w:r>
      <w:proofErr w:type="spellEnd"/>
      <w:r w:rsidRPr="009D50EF">
        <w:rPr>
          <w:rFonts w:ascii="Arial" w:hAnsi="Arial" w:cs="Arial"/>
        </w:rPr>
        <w:t xml:space="preserve"> werden vor allem durch die Entwicklung unseres "Training Kit </w:t>
      </w:r>
      <w:proofErr w:type="spellStart"/>
      <w:r w:rsidRPr="009D50EF">
        <w:rPr>
          <w:rFonts w:ascii="Arial" w:hAnsi="Arial" w:cs="Arial"/>
        </w:rPr>
        <w:t>for</w:t>
      </w:r>
      <w:proofErr w:type="spellEnd"/>
      <w:r w:rsidRPr="009D50EF">
        <w:rPr>
          <w:rFonts w:ascii="Arial" w:hAnsi="Arial" w:cs="Arial"/>
        </w:rPr>
        <w:t xml:space="preserve"> Trainers", die Durchführung unseres "Train </w:t>
      </w:r>
      <w:proofErr w:type="spellStart"/>
      <w:r w:rsidRPr="009D50EF">
        <w:rPr>
          <w:rFonts w:ascii="Arial" w:hAnsi="Arial" w:cs="Arial"/>
        </w:rPr>
        <w:t>the</w:t>
      </w:r>
      <w:proofErr w:type="spellEnd"/>
      <w:r w:rsidRPr="009D50EF">
        <w:rPr>
          <w:rFonts w:ascii="Arial" w:hAnsi="Arial" w:cs="Arial"/>
        </w:rPr>
        <w:t xml:space="preserve"> Trainers"-Trainings, nationale Workshops und Pilotprojekte sowie die Entwicklung eines Rahmenkonzepts für einen Leitfaden für Freiwillige und </w:t>
      </w:r>
      <w:r w:rsidR="00940C41">
        <w:rPr>
          <w:rFonts w:ascii="Arial" w:hAnsi="Arial" w:cs="Arial"/>
        </w:rPr>
        <w:t xml:space="preserve">Community </w:t>
      </w:r>
      <w:proofErr w:type="spellStart"/>
      <w:r w:rsidR="00940C41">
        <w:rPr>
          <w:rFonts w:ascii="Arial" w:hAnsi="Arial" w:cs="Arial"/>
        </w:rPr>
        <w:t>Leaders</w:t>
      </w:r>
      <w:proofErr w:type="spellEnd"/>
      <w:r w:rsidRPr="009D50EF">
        <w:rPr>
          <w:rFonts w:ascii="Arial" w:hAnsi="Arial" w:cs="Arial"/>
        </w:rPr>
        <w:t xml:space="preserve"> verfolgt </w:t>
      </w:r>
      <w:r w:rsidR="00940C41">
        <w:rPr>
          <w:rFonts w:ascii="Arial" w:hAnsi="Arial" w:cs="Arial"/>
        </w:rPr>
        <w:t>bzw.</w:t>
      </w:r>
      <w:r w:rsidRPr="009D50EF">
        <w:rPr>
          <w:rFonts w:ascii="Arial" w:hAnsi="Arial" w:cs="Arial"/>
        </w:rPr>
        <w:t xml:space="preserve"> erreicht.</w:t>
      </w:r>
    </w:p>
    <w:p w14:paraId="6208E9A5" w14:textId="77777777" w:rsidR="00CF1EB0" w:rsidRPr="00CF1EB0" w:rsidRDefault="00CF1EB0" w:rsidP="00CF1EB0">
      <w:pPr>
        <w:pStyle w:val="Listenabsatz"/>
        <w:spacing w:after="0" w:line="276" w:lineRule="auto"/>
        <w:ind w:left="0"/>
        <w:jc w:val="both"/>
        <w:rPr>
          <w:rFonts w:ascii="Arial" w:hAnsi="Arial" w:cs="Arial"/>
        </w:rPr>
      </w:pPr>
    </w:p>
    <w:p w14:paraId="1BAE58F5" w14:textId="29FE4318" w:rsidR="00EB6250" w:rsidRPr="00A5103A" w:rsidRDefault="00615EB5" w:rsidP="00940C41">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3" w:name="_Toc167701219"/>
      <w:r w:rsidRPr="009D50EF">
        <w:rPr>
          <w:rFonts w:ascii="Arial" w:hAnsi="Arial" w:cs="Arial"/>
          <w:color w:val="2E74B5" w:themeColor="accent1" w:themeShade="BF"/>
          <w:sz w:val="32"/>
          <w:szCs w:val="32"/>
        </w:rPr>
        <w:t xml:space="preserve">Die Bedeutung der Berücksichtigung des psychischen Wohlbefindens von Flüchtlingen in berufsbildenden </w:t>
      </w:r>
      <w:r w:rsidRPr="00A5103A">
        <w:rPr>
          <w:rFonts w:ascii="Arial" w:hAnsi="Arial" w:cs="Arial"/>
          <w:color w:val="2E74B5" w:themeColor="accent1" w:themeShade="BF"/>
          <w:sz w:val="32"/>
          <w:szCs w:val="32"/>
        </w:rPr>
        <w:t>Maßnahmen in der Europäischen Union</w:t>
      </w:r>
      <w:bookmarkEnd w:id="3"/>
    </w:p>
    <w:p w14:paraId="6F840501" w14:textId="2883B7D8" w:rsidR="00E041BF" w:rsidRDefault="00615EB5" w:rsidP="00E041BF">
      <w:pPr>
        <w:pStyle w:val="Listenabsatz"/>
        <w:spacing w:after="0" w:line="276" w:lineRule="auto"/>
        <w:ind w:left="0"/>
        <w:jc w:val="both"/>
        <w:rPr>
          <w:rFonts w:ascii="Arial" w:hAnsi="Arial" w:cs="Arial"/>
        </w:rPr>
      </w:pPr>
      <w:r w:rsidRPr="00A5103A">
        <w:rPr>
          <w:rFonts w:ascii="Arial" w:hAnsi="Arial" w:cs="Arial"/>
        </w:rPr>
        <w:t>Die Berücksichtigung des psychischen Wohlbefindens von Flüchtlingen in berufsbildenden Maßnahmen in der Europäischen Union ist aus mehreren Gründen von entscheidender Bedeutung:</w:t>
      </w:r>
    </w:p>
    <w:p w14:paraId="5D6FE846" w14:textId="77777777" w:rsidR="00940C41" w:rsidRPr="00A5103A" w:rsidRDefault="00940C41" w:rsidP="00E041BF">
      <w:pPr>
        <w:pStyle w:val="Listenabsatz"/>
        <w:spacing w:after="0" w:line="276" w:lineRule="auto"/>
        <w:ind w:left="0"/>
        <w:jc w:val="both"/>
        <w:rPr>
          <w:rFonts w:ascii="Arial" w:hAnsi="Arial" w:cs="Arial"/>
        </w:rPr>
      </w:pPr>
    </w:p>
    <w:p w14:paraId="36C0FAD3" w14:textId="1FF49B2B" w:rsidR="00915778" w:rsidRPr="00A5103A" w:rsidRDefault="00615EB5" w:rsidP="00615EB5">
      <w:pPr>
        <w:pStyle w:val="Listenabsatz"/>
        <w:numPr>
          <w:ilvl w:val="0"/>
          <w:numId w:val="12"/>
        </w:numPr>
        <w:spacing w:after="0" w:line="276" w:lineRule="auto"/>
        <w:jc w:val="both"/>
        <w:rPr>
          <w:rFonts w:ascii="Arial" w:hAnsi="Arial" w:cs="Arial"/>
        </w:rPr>
      </w:pPr>
      <w:r w:rsidRPr="00A5103A">
        <w:rPr>
          <w:rFonts w:ascii="Arial" w:hAnsi="Arial" w:cs="Arial"/>
        </w:rPr>
        <w:t>Erstens sind Flüchtlinge aufgrund der Traumata, die sie in ihren Heimatländern und während ihrer Reise in die EU erlebt haben, häufig mit erheblichen psychischen Problemen konfrontiert. Diese Probleme können ihre Fähigkeit, erfolgreich an berufsbildenden Maßnahmen teilzunehmen und sich letztendlich in die Aufnahmegesellschaft zu integrieren, stark beeinträchtigen.</w:t>
      </w:r>
    </w:p>
    <w:p w14:paraId="246351D6" w14:textId="4D2A075A" w:rsidR="00915778" w:rsidRPr="00A5103A" w:rsidRDefault="00615EB5" w:rsidP="00615EB5">
      <w:pPr>
        <w:pStyle w:val="Listenabsatz"/>
        <w:numPr>
          <w:ilvl w:val="0"/>
          <w:numId w:val="12"/>
        </w:numPr>
        <w:spacing w:after="0" w:line="276" w:lineRule="auto"/>
        <w:jc w:val="both"/>
        <w:rPr>
          <w:rFonts w:ascii="Arial" w:hAnsi="Arial" w:cs="Arial"/>
        </w:rPr>
      </w:pPr>
      <w:r w:rsidRPr="00A5103A">
        <w:rPr>
          <w:rFonts w:ascii="Arial" w:hAnsi="Arial" w:cs="Arial"/>
        </w:rPr>
        <w:t xml:space="preserve">Zweitens bedeutet psychisches Wohlbefinden nicht nur die Abwesenheit von psychischen Erkrankungen, sondern auch das Vorhandensein positiver Eigenschaften, die zur Widerstandsfähigkeit und zum allgemeinen Wohlbefinden beitragen. Durch die Berücksichtigung des psychischen Wohlbefindens können berufspädagogische Schulungen ein unterstützendes und integratives Lernumfeld schaffen, das das Engagement, die Motivation und die Zielstrebigkeit der </w:t>
      </w:r>
      <w:proofErr w:type="spellStart"/>
      <w:r w:rsidRPr="00A5103A">
        <w:rPr>
          <w:rFonts w:ascii="Arial" w:hAnsi="Arial" w:cs="Arial"/>
        </w:rPr>
        <w:t>Teilnehmer</w:t>
      </w:r>
      <w:r w:rsidR="007D29F9" w:rsidRPr="00A5103A">
        <w:rPr>
          <w:rFonts w:ascii="Arial" w:hAnsi="Arial" w:cs="Arial"/>
        </w:rPr>
        <w:t>_in</w:t>
      </w:r>
      <w:r w:rsidR="00850D5D" w:rsidRPr="00A5103A">
        <w:rPr>
          <w:rFonts w:ascii="Arial" w:hAnsi="Arial" w:cs="Arial"/>
        </w:rPr>
        <w:t>nen</w:t>
      </w:r>
      <w:proofErr w:type="spellEnd"/>
      <w:r w:rsidRPr="00A5103A">
        <w:rPr>
          <w:rFonts w:ascii="Arial" w:hAnsi="Arial" w:cs="Arial"/>
        </w:rPr>
        <w:t xml:space="preserve"> fördert.</w:t>
      </w:r>
    </w:p>
    <w:p w14:paraId="114748C6" w14:textId="77777777" w:rsidR="00E041BF" w:rsidRPr="009D50EF" w:rsidRDefault="00E041BF" w:rsidP="00E041BF">
      <w:pPr>
        <w:spacing w:after="0" w:line="276" w:lineRule="auto"/>
        <w:jc w:val="both"/>
        <w:rPr>
          <w:rFonts w:ascii="Arial" w:hAnsi="Arial" w:cs="Arial"/>
        </w:rPr>
      </w:pPr>
    </w:p>
    <w:p w14:paraId="2505A024" w14:textId="77777777" w:rsidR="003C3A17" w:rsidRPr="009D50EF" w:rsidRDefault="003C3A17" w:rsidP="00E041BF">
      <w:pPr>
        <w:pStyle w:val="Listenabsatz"/>
        <w:spacing w:after="0" w:line="276" w:lineRule="auto"/>
        <w:ind w:left="0"/>
        <w:jc w:val="both"/>
        <w:rPr>
          <w:rFonts w:ascii="Arial" w:hAnsi="Arial" w:cs="Arial"/>
        </w:rPr>
      </w:pPr>
    </w:p>
    <w:p w14:paraId="2F60D3EF" w14:textId="1D5A2BA7" w:rsidR="00EB6250" w:rsidRPr="009D50EF" w:rsidRDefault="00615EB5" w:rsidP="00E041BF">
      <w:pPr>
        <w:pStyle w:val="Listenabsatz"/>
        <w:spacing w:after="0" w:line="276" w:lineRule="auto"/>
        <w:ind w:left="0"/>
        <w:jc w:val="both"/>
        <w:rPr>
          <w:rFonts w:ascii="Arial" w:hAnsi="Arial" w:cs="Arial"/>
        </w:rPr>
      </w:pPr>
      <w:r w:rsidRPr="009D50EF">
        <w:rPr>
          <w:rFonts w:ascii="Arial" w:hAnsi="Arial" w:cs="Arial"/>
        </w:rPr>
        <w:lastRenderedPageBreak/>
        <w:t xml:space="preserve">Darüber hinaus kann die Berücksichtigung des psychischen Wohlbefindens von Flüchtlingen auch die Gesamtwirksamkeit von berufsbildenden Maßnahmen verbessern, da die </w:t>
      </w:r>
      <w:proofErr w:type="spellStart"/>
      <w:r w:rsidRPr="009D50EF">
        <w:rPr>
          <w:rFonts w:ascii="Arial" w:hAnsi="Arial" w:cs="Arial"/>
        </w:rPr>
        <w:t>Teilnehmer</w:t>
      </w:r>
      <w:r w:rsidR="00F24D6E" w:rsidRPr="009D50EF">
        <w:rPr>
          <w:rFonts w:ascii="Arial" w:hAnsi="Arial" w:cs="Arial"/>
        </w:rPr>
        <w:t>_innen</w:t>
      </w:r>
      <w:proofErr w:type="spellEnd"/>
      <w:r w:rsidRPr="009D50EF">
        <w:rPr>
          <w:rFonts w:ascii="Arial" w:hAnsi="Arial" w:cs="Arial"/>
        </w:rPr>
        <w:t xml:space="preserve"> besser in der Lage sind, Stress zu bewältigen und sich an ein neues Umfeld anzupassen. Letztendlich kann die Berücksichtigung des psychischen Wohlbefindens in berufsbildenden Maßnahmen für Flüchtlinge zu deren erfolgreicher Integration, zu einer Verbesserung des psychischen Wohlbefindens und der psychischen Gesundheit sowie zum allgemeinen Wohlbefinden in der Europäischen Union beitragen.</w:t>
      </w:r>
    </w:p>
    <w:p w14:paraId="711BEC9A" w14:textId="77777777" w:rsidR="00615EB5" w:rsidRPr="009D50EF" w:rsidRDefault="00615EB5" w:rsidP="00615EB5">
      <w:pPr>
        <w:rPr>
          <w:rFonts w:ascii="Arial" w:hAnsi="Arial" w:cs="Arial"/>
          <w:color w:val="171717" w:themeColor="background2" w:themeShade="1A"/>
        </w:rPr>
      </w:pPr>
    </w:p>
    <w:p w14:paraId="7C001177" w14:textId="22A378E0" w:rsidR="00EB6250" w:rsidRPr="00875DF7" w:rsidRDefault="00615EB5" w:rsidP="00E041BF">
      <w:pPr>
        <w:pStyle w:val="Listenabsatz"/>
        <w:spacing w:after="0" w:line="276" w:lineRule="auto"/>
        <w:ind w:left="0"/>
        <w:jc w:val="both"/>
        <w:rPr>
          <w:rFonts w:ascii="Arial" w:hAnsi="Arial" w:cs="Arial"/>
          <w:color w:val="171717" w:themeColor="background2" w:themeShade="1A"/>
        </w:rPr>
      </w:pPr>
      <w:r w:rsidRPr="00875DF7">
        <w:rPr>
          <w:rFonts w:ascii="Arial" w:hAnsi="Arial" w:cs="Arial"/>
          <w:color w:val="171717" w:themeColor="background2" w:themeShade="1A"/>
        </w:rPr>
        <w:t>Zum besseren Verständnis der Begriffe im Fragebogen haben wir die folgenden zwei Definitionen angeboten, um den Bericht genauer ausfüllen zu können:</w:t>
      </w:r>
    </w:p>
    <w:p w14:paraId="29AAFE9D" w14:textId="3F2DE40D" w:rsidR="00915778" w:rsidRPr="00875DF7" w:rsidRDefault="00615EB5" w:rsidP="00615EB5">
      <w:pPr>
        <w:pStyle w:val="Listenabsatz"/>
        <w:numPr>
          <w:ilvl w:val="0"/>
          <w:numId w:val="12"/>
        </w:numPr>
        <w:spacing w:after="0" w:line="276" w:lineRule="auto"/>
        <w:jc w:val="both"/>
        <w:rPr>
          <w:rFonts w:ascii="Arial" w:hAnsi="Arial" w:cs="Arial"/>
        </w:rPr>
      </w:pPr>
      <w:r w:rsidRPr="00875DF7">
        <w:rPr>
          <w:rFonts w:ascii="Arial" w:hAnsi="Arial" w:cs="Arial"/>
        </w:rPr>
        <w:t>Psychische Gesundheit bezieht sich auf den Zustand der psychischen Funktionen einer Person, d. h. auf das Fehlen von psychischen Störungen oder Krankheiten wie Depression, Angstzuständen, Schizophrenie usw. Es geht um die Art und Weise, wie Menschen denken, fühlen und sich verhalten, und wie sie mit den Anforderungen des Lebens zurechtkommen.</w:t>
      </w:r>
    </w:p>
    <w:p w14:paraId="1FF69498" w14:textId="546D85E8" w:rsidR="00EB6250" w:rsidRPr="00875DF7" w:rsidRDefault="00615EB5" w:rsidP="00615EB5">
      <w:pPr>
        <w:pStyle w:val="Listenabsatz"/>
        <w:numPr>
          <w:ilvl w:val="0"/>
          <w:numId w:val="12"/>
        </w:numPr>
        <w:spacing w:after="0" w:line="276" w:lineRule="auto"/>
        <w:jc w:val="both"/>
        <w:rPr>
          <w:rFonts w:ascii="Arial" w:hAnsi="Arial" w:cs="Arial"/>
          <w:color w:val="171717" w:themeColor="background2" w:themeShade="1A"/>
        </w:rPr>
      </w:pPr>
      <w:r w:rsidRPr="00875DF7">
        <w:rPr>
          <w:rFonts w:ascii="Arial" w:hAnsi="Arial" w:cs="Arial"/>
          <w:color w:val="171717" w:themeColor="background2" w:themeShade="1A"/>
        </w:rPr>
        <w:t>Wohlbefinden bezieht sich eher auf die positiven Aspekte des psychischen Zustands einer Person. Es geht nicht nur um die Abwesenheit psychischer Erkrankungen, sondern auch um das Vorhandensein positiver Eigenschaften, wie die Fähigkeit, mit Stress umzugehen, sich engagiert und zielgerichtet zu fühlen und gute Beziehungen zu haben.</w:t>
      </w:r>
    </w:p>
    <w:p w14:paraId="51AF509A" w14:textId="77777777" w:rsidR="00EB6250" w:rsidRPr="009D50EF" w:rsidRDefault="00EB6250" w:rsidP="00E041BF">
      <w:pPr>
        <w:pStyle w:val="Listenabsatz"/>
        <w:spacing w:after="0" w:line="276" w:lineRule="auto"/>
        <w:ind w:left="0"/>
        <w:jc w:val="both"/>
        <w:rPr>
          <w:rFonts w:ascii="Arial" w:hAnsi="Arial" w:cs="Arial"/>
        </w:rPr>
      </w:pPr>
    </w:p>
    <w:p w14:paraId="767BE9B7" w14:textId="77777777" w:rsidR="00B14A09" w:rsidRPr="009D50EF" w:rsidRDefault="00B14A09" w:rsidP="00940C41">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4" w:name="_Toc167701220"/>
      <w:r w:rsidRPr="009D50EF">
        <w:rPr>
          <w:rFonts w:ascii="Arial" w:hAnsi="Arial" w:cs="Arial"/>
          <w:color w:val="2E74B5" w:themeColor="accent1" w:themeShade="BF"/>
          <w:sz w:val="32"/>
          <w:szCs w:val="32"/>
        </w:rPr>
        <w:t>Überblick über den Bericht und seinen Zweck</w:t>
      </w:r>
      <w:bookmarkEnd w:id="4"/>
    </w:p>
    <w:p w14:paraId="5AE4FEFE" w14:textId="129E6501" w:rsidR="00B14A09" w:rsidRPr="00940C41" w:rsidRDefault="00B14A09" w:rsidP="00B14A09">
      <w:pPr>
        <w:spacing w:after="240" w:line="276" w:lineRule="auto"/>
        <w:jc w:val="both"/>
        <w:outlineLvl w:val="1"/>
        <w:rPr>
          <w:rFonts w:ascii="Arial" w:hAnsi="Arial" w:cs="Arial"/>
          <w:color w:val="171717" w:themeColor="background2" w:themeShade="1A"/>
        </w:rPr>
      </w:pPr>
      <w:bookmarkStart w:id="5" w:name="_Toc166745131"/>
      <w:bookmarkStart w:id="6" w:name="_Toc167701221"/>
      <w:r w:rsidRPr="00875DF7">
        <w:rPr>
          <w:rFonts w:ascii="Arial" w:hAnsi="Arial" w:cs="Arial"/>
          <w:color w:val="171717" w:themeColor="background2" w:themeShade="1A"/>
        </w:rPr>
        <w:t>Der Fragebogen zur Bedarfsanalyse ist ein wichtiges Instrument,</w:t>
      </w:r>
      <w:r w:rsidR="00E92427">
        <w:rPr>
          <w:rFonts w:ascii="Arial" w:hAnsi="Arial" w:cs="Arial"/>
          <w:color w:val="171717" w:themeColor="background2" w:themeShade="1A"/>
        </w:rPr>
        <w:t xml:space="preserve"> um Informationen von </w:t>
      </w:r>
      <w:proofErr w:type="spellStart"/>
      <w:r w:rsidR="00E92427">
        <w:rPr>
          <w:rFonts w:ascii="Arial" w:hAnsi="Arial" w:cs="Arial"/>
          <w:color w:val="171717" w:themeColor="background2" w:themeShade="1A"/>
        </w:rPr>
        <w:t>Ausbilder_innen</w:t>
      </w:r>
      <w:proofErr w:type="spellEnd"/>
      <w:r w:rsidRPr="00875DF7">
        <w:rPr>
          <w:rFonts w:ascii="Arial" w:hAnsi="Arial" w:cs="Arial"/>
          <w:color w:val="171717" w:themeColor="background2" w:themeShade="1A"/>
        </w:rPr>
        <w:t xml:space="preserve"> zu sammeln, die mit Flüchtlingen in berufsbildenden Schulungen in den Partnerländern des Projekts arbeiten</w:t>
      </w:r>
      <w:r w:rsidR="00875DF7" w:rsidRPr="00875DF7">
        <w:rPr>
          <w:rFonts w:ascii="Arial" w:hAnsi="Arial" w:cs="Arial"/>
          <w:color w:val="171717" w:themeColor="background2" w:themeShade="1A"/>
        </w:rPr>
        <w:t xml:space="preserve">. </w:t>
      </w:r>
      <w:r w:rsidRPr="00875DF7">
        <w:rPr>
          <w:rFonts w:ascii="Arial" w:hAnsi="Arial" w:cs="Arial"/>
          <w:color w:val="171717" w:themeColor="background2" w:themeShade="1A"/>
        </w:rPr>
        <w:t xml:space="preserve">Der Fragebogen zielt darauf ab, den Grad der Vertrautheit der </w:t>
      </w:r>
      <w:proofErr w:type="spellStart"/>
      <w:r w:rsidRPr="00875DF7">
        <w:rPr>
          <w:rFonts w:ascii="Arial" w:hAnsi="Arial" w:cs="Arial"/>
          <w:color w:val="171717" w:themeColor="background2" w:themeShade="1A"/>
        </w:rPr>
        <w:t>Ausbilder</w:t>
      </w:r>
      <w:r w:rsidR="00E92427">
        <w:rPr>
          <w:rFonts w:ascii="Arial" w:hAnsi="Arial" w:cs="Arial"/>
          <w:color w:val="171717" w:themeColor="background2" w:themeShade="1A"/>
        </w:rPr>
        <w:t>_innen</w:t>
      </w:r>
      <w:proofErr w:type="spellEnd"/>
      <w:r w:rsidRPr="00875DF7">
        <w:rPr>
          <w:rFonts w:ascii="Arial" w:hAnsi="Arial" w:cs="Arial"/>
          <w:color w:val="171717" w:themeColor="background2" w:themeShade="1A"/>
        </w:rPr>
        <w:t xml:space="preserve"> mit den Problemen der psychischen Gesundheit und des psychischen Wohlbefindens von Flüchtlingen, ihre Zuversicht bei der Erkennung und Behandlung dieser Probleme, ihr Bewusstsein für verfügbare Ressourcen, ihr Wissen über traumainformierte Lehrmethoden und die Strategien zur Schaffung eines unterstützenden Lernumfelds zu bewerten.</w:t>
      </w:r>
      <w:bookmarkEnd w:id="5"/>
      <w:bookmarkEnd w:id="6"/>
      <w:r w:rsidRPr="00875DF7">
        <w:rPr>
          <w:rFonts w:ascii="Arial" w:hAnsi="Arial" w:cs="Arial"/>
          <w:color w:val="171717" w:themeColor="background2" w:themeShade="1A"/>
        </w:rPr>
        <w:t xml:space="preserve"> </w:t>
      </w:r>
    </w:p>
    <w:p w14:paraId="7E9CEC2A" w14:textId="655068C2" w:rsidR="00B14A09" w:rsidRPr="00875DF7" w:rsidRDefault="00B14A09" w:rsidP="00B14A09">
      <w:pPr>
        <w:spacing w:before="100" w:beforeAutospacing="1" w:after="150" w:line="240" w:lineRule="auto"/>
        <w:jc w:val="both"/>
        <w:rPr>
          <w:rFonts w:ascii="Arial" w:hAnsi="Arial" w:cs="Arial"/>
          <w:color w:val="171717" w:themeColor="background2" w:themeShade="1A"/>
        </w:rPr>
      </w:pPr>
      <w:r w:rsidRPr="00875DF7">
        <w:rPr>
          <w:rFonts w:ascii="Arial" w:hAnsi="Arial" w:cs="Arial"/>
          <w:color w:val="171717" w:themeColor="background2" w:themeShade="1A"/>
        </w:rPr>
        <w:t>Durch die E</w:t>
      </w:r>
      <w:r w:rsidR="0010461D" w:rsidRPr="00875DF7">
        <w:rPr>
          <w:rFonts w:ascii="Arial" w:hAnsi="Arial" w:cs="Arial"/>
          <w:color w:val="171717" w:themeColor="background2" w:themeShade="1A"/>
        </w:rPr>
        <w:t xml:space="preserve">rhebung von Daten von </w:t>
      </w:r>
      <w:proofErr w:type="spellStart"/>
      <w:r w:rsidR="0010461D" w:rsidRPr="00875DF7">
        <w:rPr>
          <w:rFonts w:ascii="Arial" w:hAnsi="Arial" w:cs="Arial"/>
          <w:color w:val="171717" w:themeColor="background2" w:themeShade="1A"/>
        </w:rPr>
        <w:t>Ausbilder_innen</w:t>
      </w:r>
      <w:proofErr w:type="spellEnd"/>
      <w:r w:rsidRPr="00875DF7">
        <w:rPr>
          <w:rFonts w:ascii="Arial" w:hAnsi="Arial" w:cs="Arial"/>
          <w:color w:val="171717" w:themeColor="background2" w:themeShade="1A"/>
        </w:rPr>
        <w:t xml:space="preserve"> in den Partnerländern mit Hilfe dieses Fragebogens wird der Bericht ein umfassendes Verständnis der Bedürfnisse, Lücken und verbesserungswürdigen Bereiche bei der Unterstützung des psychischen Wohlbefindens von Flüchtlingen in berufsbildenden Schulungen vermitteln.</w:t>
      </w:r>
    </w:p>
    <w:p w14:paraId="6CD88468" w14:textId="4499C222" w:rsidR="00915778" w:rsidRPr="009D50EF" w:rsidRDefault="00B14A09" w:rsidP="00B14A09">
      <w:pPr>
        <w:spacing w:before="100" w:beforeAutospacing="1" w:after="150" w:line="240" w:lineRule="auto"/>
        <w:jc w:val="both"/>
        <w:rPr>
          <w:rFonts w:cstheme="minorHAnsi"/>
          <w:color w:val="171717" w:themeColor="background2" w:themeShade="1A"/>
        </w:rPr>
      </w:pPr>
      <w:r w:rsidRPr="00875DF7">
        <w:rPr>
          <w:rFonts w:ascii="Arial" w:hAnsi="Arial" w:cs="Arial"/>
          <w:color w:val="171717" w:themeColor="background2" w:themeShade="1A"/>
        </w:rPr>
        <w:t xml:space="preserve">Entscheidend für die Festlegung des detaillierten Inhalts des Schulungspakets für </w:t>
      </w:r>
      <w:proofErr w:type="spellStart"/>
      <w:r w:rsidRPr="00875DF7">
        <w:rPr>
          <w:rFonts w:ascii="Arial" w:hAnsi="Arial" w:cs="Arial"/>
          <w:color w:val="171717" w:themeColor="background2" w:themeShade="1A"/>
        </w:rPr>
        <w:t>Ausbilder</w:t>
      </w:r>
      <w:r w:rsidR="0010461D" w:rsidRPr="00875DF7">
        <w:rPr>
          <w:rFonts w:ascii="Arial" w:hAnsi="Arial" w:cs="Arial"/>
          <w:color w:val="171717" w:themeColor="background2" w:themeShade="1A"/>
        </w:rPr>
        <w:t>_in</w:t>
      </w:r>
      <w:r w:rsidR="00E92427">
        <w:rPr>
          <w:rFonts w:ascii="Arial" w:hAnsi="Arial" w:cs="Arial"/>
          <w:color w:val="171717" w:themeColor="background2" w:themeShade="1A"/>
        </w:rPr>
        <w:t>nen</w:t>
      </w:r>
      <w:proofErr w:type="spellEnd"/>
      <w:r w:rsidRPr="00875DF7">
        <w:rPr>
          <w:rFonts w:ascii="Arial" w:hAnsi="Arial" w:cs="Arial"/>
          <w:color w:val="171717" w:themeColor="background2" w:themeShade="1A"/>
        </w:rPr>
        <w:t xml:space="preserve"> ist, dass die Projektpartnerschaft die Ergebnisse der Fragebögen entsprechend auswertet, um eine wirklich bedarfsgerechte und auf die festgestellten Defizite ausgerichtete Ausbildung der </w:t>
      </w:r>
      <w:proofErr w:type="spellStart"/>
      <w:r w:rsidRPr="00875DF7">
        <w:rPr>
          <w:rFonts w:ascii="Arial" w:hAnsi="Arial" w:cs="Arial"/>
          <w:color w:val="171717" w:themeColor="background2" w:themeShade="1A"/>
        </w:rPr>
        <w:t>Ausbilder</w:t>
      </w:r>
      <w:r w:rsidR="0010461D" w:rsidRPr="00875DF7">
        <w:rPr>
          <w:rFonts w:ascii="Arial" w:hAnsi="Arial" w:cs="Arial"/>
          <w:color w:val="171717" w:themeColor="background2" w:themeShade="1A"/>
        </w:rPr>
        <w:t>_in</w:t>
      </w:r>
      <w:r w:rsidR="00E92427">
        <w:rPr>
          <w:rFonts w:ascii="Arial" w:hAnsi="Arial" w:cs="Arial"/>
          <w:color w:val="171717" w:themeColor="background2" w:themeShade="1A"/>
        </w:rPr>
        <w:t>nen</w:t>
      </w:r>
      <w:proofErr w:type="spellEnd"/>
      <w:r w:rsidRPr="00875DF7">
        <w:rPr>
          <w:rFonts w:ascii="Arial" w:hAnsi="Arial" w:cs="Arial"/>
          <w:color w:val="171717" w:themeColor="background2" w:themeShade="1A"/>
        </w:rPr>
        <w:t xml:space="preserve"> durchzuführen.</w:t>
      </w:r>
      <w:r w:rsidR="00915778" w:rsidRPr="009D50EF">
        <w:rPr>
          <w:rFonts w:cstheme="minorHAnsi"/>
          <w:color w:val="171717" w:themeColor="background2" w:themeShade="1A"/>
        </w:rPr>
        <w:br w:type="page"/>
      </w:r>
    </w:p>
    <w:p w14:paraId="495C8C75" w14:textId="18D50A93" w:rsidR="00EB6250" w:rsidRPr="001F0D3E" w:rsidRDefault="00B14A09" w:rsidP="00B14A09">
      <w:pPr>
        <w:pStyle w:val="berschrift1"/>
        <w:numPr>
          <w:ilvl w:val="0"/>
          <w:numId w:val="1"/>
        </w:numPr>
        <w:spacing w:line="276" w:lineRule="auto"/>
        <w:jc w:val="both"/>
        <w:rPr>
          <w:rFonts w:ascii="Arial" w:hAnsi="Arial" w:cs="Arial"/>
          <w:sz w:val="52"/>
          <w:szCs w:val="52"/>
        </w:rPr>
      </w:pPr>
      <w:bookmarkStart w:id="7" w:name="_Toc167701222"/>
      <w:r w:rsidRPr="001F0D3E">
        <w:rPr>
          <w:rFonts w:ascii="Arial" w:hAnsi="Arial" w:cs="Arial"/>
          <w:sz w:val="52"/>
          <w:szCs w:val="52"/>
        </w:rPr>
        <w:lastRenderedPageBreak/>
        <w:t>Beschreibung der Stichprobe</w:t>
      </w:r>
      <w:bookmarkEnd w:id="7"/>
    </w:p>
    <w:p w14:paraId="7E8535F3" w14:textId="77777777" w:rsidR="00EB6250" w:rsidRPr="001F0D3E" w:rsidRDefault="00EB6250" w:rsidP="00E041BF">
      <w:pPr>
        <w:spacing w:after="0" w:line="276" w:lineRule="auto"/>
        <w:jc w:val="both"/>
        <w:rPr>
          <w:rFonts w:ascii="Arial" w:hAnsi="Arial" w:cs="Arial"/>
        </w:rPr>
      </w:pPr>
    </w:p>
    <w:p w14:paraId="57739620" w14:textId="59B97B7A" w:rsidR="00EB6250" w:rsidRPr="001F0D3E" w:rsidRDefault="00B14A09" w:rsidP="00940C41">
      <w:pPr>
        <w:pStyle w:val="Listenabsatz"/>
        <w:numPr>
          <w:ilvl w:val="1"/>
          <w:numId w:val="1"/>
        </w:numPr>
        <w:spacing w:after="240" w:line="276" w:lineRule="auto"/>
        <w:ind w:left="709" w:hanging="709"/>
        <w:jc w:val="both"/>
        <w:outlineLvl w:val="1"/>
        <w:rPr>
          <w:rFonts w:ascii="Arial" w:hAnsi="Arial" w:cs="Arial"/>
          <w:color w:val="2E74B5"/>
          <w:sz w:val="32"/>
          <w:szCs w:val="32"/>
        </w:rPr>
      </w:pPr>
      <w:bookmarkStart w:id="8" w:name="_Toc167701223"/>
      <w:r w:rsidRPr="001F0D3E">
        <w:rPr>
          <w:rFonts w:ascii="Arial" w:hAnsi="Arial" w:cs="Arial"/>
          <w:color w:val="2E74B5"/>
          <w:sz w:val="32"/>
          <w:szCs w:val="32"/>
        </w:rPr>
        <w:t xml:space="preserve">Informationen über die </w:t>
      </w:r>
      <w:proofErr w:type="spellStart"/>
      <w:r w:rsidRPr="001F0D3E">
        <w:rPr>
          <w:rFonts w:ascii="Arial" w:hAnsi="Arial" w:cs="Arial"/>
          <w:color w:val="2E74B5"/>
          <w:sz w:val="32"/>
          <w:szCs w:val="32"/>
        </w:rPr>
        <w:t>Teilnehmer</w:t>
      </w:r>
      <w:r w:rsidR="00F24D6E">
        <w:rPr>
          <w:rFonts w:ascii="Arial" w:hAnsi="Arial" w:cs="Arial"/>
          <w:color w:val="2E74B5"/>
          <w:sz w:val="32"/>
          <w:szCs w:val="32"/>
        </w:rPr>
        <w:t>_innen</w:t>
      </w:r>
      <w:proofErr w:type="spellEnd"/>
      <w:r w:rsidRPr="001F0D3E">
        <w:rPr>
          <w:rFonts w:ascii="Arial" w:hAnsi="Arial" w:cs="Arial"/>
          <w:color w:val="2E74B5"/>
          <w:sz w:val="32"/>
          <w:szCs w:val="32"/>
        </w:rPr>
        <w:t xml:space="preserve">, die den Fragebogen ausgefüllt haben (z. B. </w:t>
      </w:r>
      <w:proofErr w:type="spellStart"/>
      <w:r w:rsidRPr="001F0D3E">
        <w:rPr>
          <w:rFonts w:ascii="Arial" w:hAnsi="Arial" w:cs="Arial"/>
          <w:color w:val="2E74B5"/>
          <w:sz w:val="32"/>
          <w:szCs w:val="32"/>
        </w:rPr>
        <w:t>Trainer</w:t>
      </w:r>
      <w:r w:rsidR="00F24D6E">
        <w:rPr>
          <w:rFonts w:ascii="Arial" w:hAnsi="Arial" w:cs="Arial"/>
          <w:color w:val="2E74B5"/>
          <w:sz w:val="32"/>
          <w:szCs w:val="32"/>
        </w:rPr>
        <w:t>_in</w:t>
      </w:r>
      <w:r w:rsidR="00E92427">
        <w:rPr>
          <w:rFonts w:ascii="Arial" w:hAnsi="Arial" w:cs="Arial"/>
          <w:color w:val="2E74B5"/>
          <w:sz w:val="32"/>
          <w:szCs w:val="32"/>
        </w:rPr>
        <w:t>nen</w:t>
      </w:r>
      <w:proofErr w:type="spellEnd"/>
      <w:r w:rsidRPr="001F0D3E">
        <w:rPr>
          <w:rFonts w:ascii="Arial" w:hAnsi="Arial" w:cs="Arial"/>
          <w:color w:val="2E74B5"/>
          <w:sz w:val="32"/>
          <w:szCs w:val="32"/>
        </w:rPr>
        <w:t>, die in Kursinstituten arbeiten und Erfahrung in der Arb</w:t>
      </w:r>
      <w:r w:rsidR="0010461D">
        <w:rPr>
          <w:rFonts w:ascii="Arial" w:hAnsi="Arial" w:cs="Arial"/>
          <w:color w:val="2E74B5"/>
          <w:sz w:val="32"/>
          <w:szCs w:val="32"/>
        </w:rPr>
        <w:t xml:space="preserve">eit mit geflüchteten </w:t>
      </w:r>
      <w:proofErr w:type="spellStart"/>
      <w:r w:rsidR="0010461D">
        <w:rPr>
          <w:rFonts w:ascii="Arial" w:hAnsi="Arial" w:cs="Arial"/>
          <w:color w:val="2E74B5"/>
          <w:sz w:val="32"/>
          <w:szCs w:val="32"/>
        </w:rPr>
        <w:t>Teilnehmer_innen</w:t>
      </w:r>
      <w:proofErr w:type="spellEnd"/>
      <w:r w:rsidRPr="001F0D3E">
        <w:rPr>
          <w:rFonts w:ascii="Arial" w:hAnsi="Arial" w:cs="Arial"/>
          <w:color w:val="2E74B5"/>
          <w:sz w:val="32"/>
          <w:szCs w:val="32"/>
        </w:rPr>
        <w:t xml:space="preserve"> haben)</w:t>
      </w:r>
      <w:bookmarkEnd w:id="8"/>
    </w:p>
    <w:p w14:paraId="78A6DC59" w14:textId="29F685C7" w:rsidR="00E041BF" w:rsidRDefault="00E92427" w:rsidP="00E041BF">
      <w:pPr>
        <w:spacing w:after="0" w:line="276" w:lineRule="auto"/>
        <w:jc w:val="both"/>
        <w:rPr>
          <w:rFonts w:ascii="Arial" w:hAnsi="Arial" w:cs="Arial"/>
        </w:rPr>
      </w:pPr>
      <w:r>
        <w:rPr>
          <w:rFonts w:ascii="Arial" w:hAnsi="Arial" w:cs="Arial"/>
        </w:rPr>
        <w:t>Die von den vier Partner</w:t>
      </w:r>
      <w:r w:rsidR="00940C41">
        <w:rPr>
          <w:rFonts w:ascii="Arial" w:hAnsi="Arial" w:cs="Arial"/>
        </w:rPr>
        <w:t>n</w:t>
      </w:r>
      <w:r w:rsidR="00B14A09" w:rsidRPr="001F0D3E">
        <w:rPr>
          <w:rFonts w:ascii="Arial" w:hAnsi="Arial" w:cs="Arial"/>
        </w:rPr>
        <w:t xml:space="preserve"> Gewerkstatt, RCF, </w:t>
      </w:r>
      <w:proofErr w:type="spellStart"/>
      <w:r w:rsidR="00B14A09" w:rsidRPr="001F0D3E">
        <w:rPr>
          <w:rFonts w:ascii="Arial" w:hAnsi="Arial" w:cs="Arial"/>
        </w:rPr>
        <w:t>Mindshift</w:t>
      </w:r>
      <w:proofErr w:type="spellEnd"/>
      <w:r w:rsidR="00B14A09" w:rsidRPr="001F0D3E">
        <w:rPr>
          <w:rFonts w:ascii="Arial" w:hAnsi="Arial" w:cs="Arial"/>
        </w:rPr>
        <w:t xml:space="preserve"> und BEST Institut gesammelten Umfragedaten bieten wertvolle Einblicke in die Perspektiven von Fachleuten, di</w:t>
      </w:r>
      <w:r w:rsidR="0010461D">
        <w:rPr>
          <w:rFonts w:ascii="Arial" w:hAnsi="Arial" w:cs="Arial"/>
        </w:rPr>
        <w:t xml:space="preserve">e mit Flüchtlingen und </w:t>
      </w:r>
      <w:proofErr w:type="spellStart"/>
      <w:r w:rsidR="0010461D">
        <w:rPr>
          <w:rFonts w:ascii="Arial" w:hAnsi="Arial" w:cs="Arial"/>
        </w:rPr>
        <w:t>Migrant_innen</w:t>
      </w:r>
      <w:proofErr w:type="spellEnd"/>
      <w:r w:rsidR="00B14A09" w:rsidRPr="001F0D3E">
        <w:rPr>
          <w:rFonts w:ascii="Arial" w:hAnsi="Arial" w:cs="Arial"/>
        </w:rPr>
        <w:t xml:space="preserve"> arbeiten:</w:t>
      </w:r>
    </w:p>
    <w:p w14:paraId="25683644" w14:textId="77777777" w:rsidR="00940C41" w:rsidRPr="001F0D3E" w:rsidRDefault="00940C41" w:rsidP="00E041BF">
      <w:pPr>
        <w:spacing w:after="0" w:line="276" w:lineRule="auto"/>
        <w:jc w:val="both"/>
        <w:rPr>
          <w:rFonts w:ascii="Arial" w:hAnsi="Arial" w:cs="Arial"/>
        </w:rPr>
      </w:pPr>
    </w:p>
    <w:p w14:paraId="346036FF" w14:textId="4C6089EB" w:rsidR="00CC530E" w:rsidRPr="001F0D3E" w:rsidRDefault="00E92427" w:rsidP="00E92427">
      <w:pPr>
        <w:pStyle w:val="Listenabsatz"/>
        <w:numPr>
          <w:ilvl w:val="0"/>
          <w:numId w:val="12"/>
        </w:numPr>
        <w:spacing w:after="0" w:line="276" w:lineRule="auto"/>
        <w:ind w:hanging="436"/>
        <w:jc w:val="both"/>
        <w:rPr>
          <w:rFonts w:ascii="Arial" w:hAnsi="Arial" w:cs="Arial"/>
        </w:rPr>
      </w:pPr>
      <w:r>
        <w:rPr>
          <w:rFonts w:ascii="Arial" w:hAnsi="Arial" w:cs="Arial"/>
        </w:rPr>
        <w:t xml:space="preserve">Job </w:t>
      </w:r>
      <w:r w:rsidRPr="00E92427">
        <w:rPr>
          <w:rFonts w:ascii="Arial" w:hAnsi="Arial" w:cs="Arial"/>
        </w:rPr>
        <w:t xml:space="preserve">Coaches und </w:t>
      </w:r>
      <w:proofErr w:type="spellStart"/>
      <w:r w:rsidRPr="00E92427">
        <w:rPr>
          <w:rFonts w:ascii="Arial" w:hAnsi="Arial" w:cs="Arial"/>
        </w:rPr>
        <w:t>Coachinnen</w:t>
      </w:r>
      <w:proofErr w:type="spellEnd"/>
      <w:r w:rsidR="00153DA0" w:rsidRPr="001F0D3E">
        <w:rPr>
          <w:rFonts w:ascii="Arial" w:hAnsi="Arial" w:cs="Arial"/>
        </w:rPr>
        <w:t xml:space="preserve">, </w:t>
      </w:r>
    </w:p>
    <w:p w14:paraId="6A2AA76E" w14:textId="4FEAC04E" w:rsidR="00CC530E" w:rsidRPr="001F0D3E" w:rsidRDefault="00B14A09" w:rsidP="00984733">
      <w:pPr>
        <w:pStyle w:val="Listenabsatz"/>
        <w:numPr>
          <w:ilvl w:val="0"/>
          <w:numId w:val="12"/>
        </w:numPr>
        <w:spacing w:after="0" w:line="276" w:lineRule="auto"/>
        <w:ind w:left="851" w:hanging="425"/>
        <w:jc w:val="both"/>
        <w:rPr>
          <w:rFonts w:ascii="Arial" w:hAnsi="Arial" w:cs="Arial"/>
        </w:rPr>
      </w:pPr>
      <w:r w:rsidRPr="001F0D3E">
        <w:rPr>
          <w:rFonts w:ascii="Arial" w:hAnsi="Arial" w:cs="Arial"/>
        </w:rPr>
        <w:t>Ausbilder und Ausbilder</w:t>
      </w:r>
      <w:r w:rsidR="0010461D">
        <w:rPr>
          <w:rFonts w:ascii="Arial" w:hAnsi="Arial" w:cs="Arial"/>
        </w:rPr>
        <w:t>innen</w:t>
      </w:r>
      <w:r w:rsidR="001B3DAD">
        <w:rPr>
          <w:rFonts w:ascii="Arial" w:hAnsi="Arial" w:cs="Arial"/>
        </w:rPr>
        <w:t xml:space="preserve"> </w:t>
      </w:r>
      <w:r w:rsidRPr="001F0D3E">
        <w:rPr>
          <w:rFonts w:ascii="Arial" w:hAnsi="Arial" w:cs="Arial"/>
        </w:rPr>
        <w:t>in der beruflichen Bildung</w:t>
      </w:r>
      <w:r w:rsidR="00CC530E" w:rsidRPr="001F0D3E">
        <w:rPr>
          <w:rFonts w:ascii="Arial" w:hAnsi="Arial" w:cs="Arial"/>
        </w:rPr>
        <w:t xml:space="preserve">, </w:t>
      </w:r>
    </w:p>
    <w:p w14:paraId="01661C27" w14:textId="3C7F6BE2" w:rsidR="00CC530E" w:rsidRPr="001F0D3E" w:rsidRDefault="00B14A09" w:rsidP="00984733">
      <w:pPr>
        <w:pStyle w:val="Listenabsatz"/>
        <w:numPr>
          <w:ilvl w:val="0"/>
          <w:numId w:val="12"/>
        </w:numPr>
        <w:spacing w:after="0" w:line="276" w:lineRule="auto"/>
        <w:ind w:left="851" w:hanging="425"/>
        <w:jc w:val="both"/>
        <w:rPr>
          <w:rFonts w:ascii="Arial" w:hAnsi="Arial" w:cs="Arial"/>
        </w:rPr>
      </w:pPr>
      <w:proofErr w:type="spellStart"/>
      <w:r w:rsidRPr="001F0D3E">
        <w:rPr>
          <w:rFonts w:ascii="Arial" w:hAnsi="Arial" w:cs="Arial"/>
        </w:rPr>
        <w:t>Sozialarbeiter</w:t>
      </w:r>
      <w:r w:rsidR="0010461D">
        <w:rPr>
          <w:rFonts w:ascii="Arial" w:hAnsi="Arial" w:cs="Arial"/>
        </w:rPr>
        <w:t>_innen</w:t>
      </w:r>
      <w:proofErr w:type="spellEnd"/>
      <w:r w:rsidR="00153DA0" w:rsidRPr="001F0D3E">
        <w:rPr>
          <w:rFonts w:ascii="Arial" w:hAnsi="Arial" w:cs="Arial"/>
        </w:rPr>
        <w:t xml:space="preserve">, </w:t>
      </w:r>
    </w:p>
    <w:p w14:paraId="4552BAF1" w14:textId="324F649C" w:rsidR="00CC530E" w:rsidRPr="001F0D3E" w:rsidRDefault="00B14A09" w:rsidP="00984733">
      <w:pPr>
        <w:pStyle w:val="Listenabsatz"/>
        <w:numPr>
          <w:ilvl w:val="0"/>
          <w:numId w:val="12"/>
        </w:numPr>
        <w:spacing w:after="0" w:line="276" w:lineRule="auto"/>
        <w:ind w:left="851" w:hanging="425"/>
        <w:jc w:val="both"/>
        <w:rPr>
          <w:rFonts w:ascii="Arial" w:hAnsi="Arial" w:cs="Arial"/>
        </w:rPr>
      </w:pPr>
      <w:r w:rsidRPr="001F0D3E">
        <w:rPr>
          <w:rFonts w:ascii="Arial" w:hAnsi="Arial" w:cs="Arial"/>
        </w:rPr>
        <w:t>Sozialpädagogen</w:t>
      </w:r>
      <w:r w:rsidR="00CC530E" w:rsidRPr="001F0D3E">
        <w:rPr>
          <w:rFonts w:ascii="Arial" w:hAnsi="Arial" w:cs="Arial"/>
        </w:rPr>
        <w:t>,</w:t>
      </w:r>
    </w:p>
    <w:p w14:paraId="11DA80ED" w14:textId="465FEF51" w:rsidR="00CC530E" w:rsidRPr="001F0D3E" w:rsidRDefault="00B14A09" w:rsidP="00984733">
      <w:pPr>
        <w:pStyle w:val="Listenabsatz"/>
        <w:numPr>
          <w:ilvl w:val="0"/>
          <w:numId w:val="12"/>
        </w:numPr>
        <w:spacing w:after="0" w:line="276" w:lineRule="auto"/>
        <w:ind w:left="851" w:hanging="425"/>
        <w:jc w:val="both"/>
        <w:rPr>
          <w:rFonts w:ascii="Arial" w:hAnsi="Arial" w:cs="Arial"/>
        </w:rPr>
      </w:pPr>
      <w:proofErr w:type="spellStart"/>
      <w:r w:rsidRPr="001F0D3E">
        <w:rPr>
          <w:rFonts w:ascii="Arial" w:hAnsi="Arial" w:cs="Arial"/>
        </w:rPr>
        <w:t>Vertreter</w:t>
      </w:r>
      <w:r w:rsidR="0010461D">
        <w:rPr>
          <w:rFonts w:ascii="Arial" w:hAnsi="Arial" w:cs="Arial"/>
        </w:rPr>
        <w:t>_innen</w:t>
      </w:r>
      <w:proofErr w:type="spellEnd"/>
      <w:r w:rsidRPr="001F0D3E">
        <w:rPr>
          <w:rFonts w:ascii="Arial" w:hAnsi="Arial" w:cs="Arial"/>
        </w:rPr>
        <w:t xml:space="preserve"> der Arbeitsamtes</w:t>
      </w:r>
      <w:r w:rsidR="00CC530E" w:rsidRPr="001F0D3E">
        <w:rPr>
          <w:rFonts w:ascii="Arial" w:hAnsi="Arial" w:cs="Arial"/>
        </w:rPr>
        <w:t xml:space="preserve">, </w:t>
      </w:r>
    </w:p>
    <w:p w14:paraId="0690CD15" w14:textId="7B45879D" w:rsidR="00CC530E" w:rsidRPr="001F0D3E" w:rsidRDefault="001F0D3E" w:rsidP="00E92427">
      <w:pPr>
        <w:pStyle w:val="Listenabsatz"/>
        <w:numPr>
          <w:ilvl w:val="0"/>
          <w:numId w:val="12"/>
        </w:numPr>
        <w:spacing w:after="0" w:line="276" w:lineRule="auto"/>
        <w:ind w:hanging="436"/>
        <w:jc w:val="both"/>
        <w:rPr>
          <w:rFonts w:ascii="Arial" w:hAnsi="Arial" w:cs="Arial"/>
        </w:rPr>
      </w:pPr>
      <w:r w:rsidRPr="001F0D3E">
        <w:rPr>
          <w:rFonts w:ascii="Arial" w:hAnsi="Arial" w:cs="Arial"/>
        </w:rPr>
        <w:t>andere Fachleute, die mit Flüchtlingen arbeiten (z.</w:t>
      </w:r>
      <w:r w:rsidR="00CB69F4">
        <w:rPr>
          <w:rFonts w:ascii="Arial" w:hAnsi="Arial" w:cs="Arial"/>
        </w:rPr>
        <w:t xml:space="preserve"> </w:t>
      </w:r>
      <w:r w:rsidRPr="001F0D3E">
        <w:rPr>
          <w:rFonts w:ascii="Arial" w:hAnsi="Arial" w:cs="Arial"/>
        </w:rPr>
        <w:t xml:space="preserve">B. </w:t>
      </w:r>
      <w:proofErr w:type="spellStart"/>
      <w:r w:rsidRPr="001F0D3E">
        <w:rPr>
          <w:rFonts w:ascii="Arial" w:hAnsi="Arial" w:cs="Arial"/>
        </w:rPr>
        <w:t>Mitarbeiter</w:t>
      </w:r>
      <w:r w:rsidR="0010461D">
        <w:rPr>
          <w:rFonts w:ascii="Arial" w:hAnsi="Arial" w:cs="Arial"/>
        </w:rPr>
        <w:t>_innen</w:t>
      </w:r>
      <w:proofErr w:type="spellEnd"/>
      <w:r w:rsidRPr="001F0D3E">
        <w:rPr>
          <w:rFonts w:ascii="Arial" w:hAnsi="Arial" w:cs="Arial"/>
        </w:rPr>
        <w:t xml:space="preserve"> des Roten Kreuzes, </w:t>
      </w:r>
      <w:proofErr w:type="spellStart"/>
      <w:r w:rsidRPr="001F0D3E">
        <w:rPr>
          <w:rFonts w:ascii="Arial" w:hAnsi="Arial" w:cs="Arial"/>
        </w:rPr>
        <w:t>Mitarbeiter</w:t>
      </w:r>
      <w:r w:rsidR="0010461D">
        <w:rPr>
          <w:rFonts w:ascii="Arial" w:hAnsi="Arial" w:cs="Arial"/>
        </w:rPr>
        <w:t>_innen</w:t>
      </w:r>
      <w:proofErr w:type="spellEnd"/>
      <w:r w:rsidRPr="001F0D3E">
        <w:rPr>
          <w:rFonts w:ascii="Arial" w:hAnsi="Arial" w:cs="Arial"/>
        </w:rPr>
        <w:t xml:space="preserve"> von Organisationen zur Unterstützung von Flüchtlingen, </w:t>
      </w:r>
      <w:proofErr w:type="spellStart"/>
      <w:r w:rsidRPr="001F0D3E">
        <w:rPr>
          <w:rFonts w:ascii="Arial" w:hAnsi="Arial" w:cs="Arial"/>
        </w:rPr>
        <w:t>Mitarbeiter</w:t>
      </w:r>
      <w:r w:rsidR="0010461D">
        <w:rPr>
          <w:rFonts w:ascii="Arial" w:hAnsi="Arial" w:cs="Arial"/>
        </w:rPr>
        <w:t>_innen</w:t>
      </w:r>
      <w:proofErr w:type="spellEnd"/>
      <w:r w:rsidRPr="001F0D3E">
        <w:rPr>
          <w:rFonts w:ascii="Arial" w:hAnsi="Arial" w:cs="Arial"/>
        </w:rPr>
        <w:t xml:space="preserve"> von Erwachsenenbildungseinrichtungen)</w:t>
      </w:r>
    </w:p>
    <w:p w14:paraId="7C184EF4" w14:textId="7BE10FD2" w:rsidR="00CC530E" w:rsidRPr="001F0D3E" w:rsidRDefault="0010461D" w:rsidP="00984733">
      <w:pPr>
        <w:pStyle w:val="Listenabsatz"/>
        <w:numPr>
          <w:ilvl w:val="0"/>
          <w:numId w:val="12"/>
        </w:numPr>
        <w:spacing w:after="0" w:line="276" w:lineRule="auto"/>
        <w:ind w:left="851" w:hanging="425"/>
        <w:jc w:val="both"/>
        <w:rPr>
          <w:rFonts w:ascii="Arial" w:hAnsi="Arial" w:cs="Arial"/>
        </w:rPr>
      </w:pPr>
      <w:proofErr w:type="spellStart"/>
      <w:r>
        <w:rPr>
          <w:rFonts w:ascii="Arial" w:hAnsi="Arial" w:cs="Arial"/>
        </w:rPr>
        <w:t>Jurist_innen</w:t>
      </w:r>
      <w:proofErr w:type="spellEnd"/>
      <w:r w:rsidR="00153DA0" w:rsidRPr="001F0D3E">
        <w:rPr>
          <w:rFonts w:ascii="Arial" w:hAnsi="Arial" w:cs="Arial"/>
        </w:rPr>
        <w:t xml:space="preserve">, </w:t>
      </w:r>
    </w:p>
    <w:p w14:paraId="4B99ECE9" w14:textId="7BE059E8" w:rsidR="00CC530E" w:rsidRPr="001F0D3E" w:rsidRDefault="00E92427" w:rsidP="00E92427">
      <w:pPr>
        <w:pStyle w:val="Listenabsatz"/>
        <w:numPr>
          <w:ilvl w:val="0"/>
          <w:numId w:val="12"/>
        </w:numPr>
        <w:spacing w:after="0" w:line="276" w:lineRule="auto"/>
        <w:ind w:hanging="436"/>
        <w:jc w:val="both"/>
        <w:rPr>
          <w:rFonts w:ascii="Arial" w:hAnsi="Arial" w:cs="Arial"/>
        </w:rPr>
      </w:pPr>
      <w:r w:rsidRPr="00E92427">
        <w:rPr>
          <w:rFonts w:ascii="Arial" w:hAnsi="Arial" w:cs="Arial"/>
        </w:rPr>
        <w:t>Psychologen und Psychologinnen</w:t>
      </w:r>
      <w:r w:rsidR="001F0D3E" w:rsidRPr="001F0D3E">
        <w:rPr>
          <w:rFonts w:ascii="Arial" w:hAnsi="Arial" w:cs="Arial"/>
        </w:rPr>
        <w:t xml:space="preserve"> und</w:t>
      </w:r>
    </w:p>
    <w:p w14:paraId="6B2293AA" w14:textId="71210231" w:rsidR="00CC530E" w:rsidRPr="001F0D3E" w:rsidRDefault="001F0D3E" w:rsidP="00E92427">
      <w:pPr>
        <w:pStyle w:val="Listenabsatz"/>
        <w:numPr>
          <w:ilvl w:val="0"/>
          <w:numId w:val="12"/>
        </w:numPr>
        <w:spacing w:after="0" w:line="276" w:lineRule="auto"/>
        <w:ind w:hanging="436"/>
        <w:jc w:val="both"/>
        <w:rPr>
          <w:rFonts w:ascii="Arial" w:hAnsi="Arial" w:cs="Arial"/>
        </w:rPr>
      </w:pPr>
      <w:r w:rsidRPr="001F0D3E">
        <w:rPr>
          <w:rFonts w:ascii="Arial" w:hAnsi="Arial" w:cs="Arial"/>
        </w:rPr>
        <w:t>Projektkoordinatoren aus verschiedenen Organisationen</w:t>
      </w:r>
    </w:p>
    <w:p w14:paraId="2887C59D" w14:textId="77777777" w:rsidR="00E041BF" w:rsidRPr="00E041BF" w:rsidRDefault="00E041BF" w:rsidP="00E041BF">
      <w:pPr>
        <w:spacing w:after="0" w:line="276" w:lineRule="auto"/>
        <w:jc w:val="both"/>
        <w:rPr>
          <w:rFonts w:ascii="Arial" w:hAnsi="Arial" w:cs="Arial"/>
          <w:lang w:val="en-GB"/>
        </w:rPr>
      </w:pPr>
    </w:p>
    <w:p w14:paraId="64C491AB" w14:textId="362BDBF3" w:rsidR="00A92AE4" w:rsidRPr="00B615AD" w:rsidRDefault="001F0D3E" w:rsidP="00E041BF">
      <w:pPr>
        <w:spacing w:after="0" w:line="276" w:lineRule="auto"/>
        <w:jc w:val="both"/>
        <w:rPr>
          <w:rFonts w:ascii="Arial" w:hAnsi="Arial" w:cs="Arial"/>
        </w:rPr>
      </w:pPr>
      <w:proofErr w:type="gramStart"/>
      <w:r w:rsidRPr="00B615AD">
        <w:rPr>
          <w:rFonts w:ascii="Arial" w:hAnsi="Arial" w:cs="Arial"/>
        </w:rPr>
        <w:t>füllten</w:t>
      </w:r>
      <w:proofErr w:type="gramEnd"/>
      <w:r w:rsidRPr="00B615AD">
        <w:rPr>
          <w:rFonts w:ascii="Arial" w:hAnsi="Arial" w:cs="Arial"/>
        </w:rPr>
        <w:t xml:space="preserve"> den Fragebogen aus. Das breite Spektrum an Fachwissen innerhalb der Gruppen gewährleistet ein umfassendes Verständnis der Herausforderungen und Möglichkeiten, die sich bei der Integration von Flüchtlingen in den Arbeitsmarkt ergeben.</w:t>
      </w:r>
    </w:p>
    <w:p w14:paraId="49C7D875" w14:textId="77777777" w:rsidR="001F0D3E" w:rsidRPr="00B615AD" w:rsidRDefault="001F0D3E" w:rsidP="00E041BF">
      <w:pPr>
        <w:spacing w:after="0" w:line="276" w:lineRule="auto"/>
        <w:jc w:val="both"/>
        <w:rPr>
          <w:rFonts w:ascii="Arial" w:hAnsi="Arial" w:cs="Arial"/>
          <w:color w:val="3B3838" w:themeColor="background2" w:themeShade="40"/>
        </w:rPr>
      </w:pPr>
    </w:p>
    <w:p w14:paraId="64154A53" w14:textId="6BF9DC92" w:rsidR="00EB6250" w:rsidRPr="00B615AD" w:rsidRDefault="001F0D3E" w:rsidP="00070942">
      <w:pPr>
        <w:pStyle w:val="Listenabsatz"/>
        <w:numPr>
          <w:ilvl w:val="1"/>
          <w:numId w:val="1"/>
        </w:numPr>
        <w:spacing w:after="240" w:line="276" w:lineRule="auto"/>
        <w:ind w:left="709" w:hanging="709"/>
        <w:jc w:val="both"/>
        <w:outlineLvl w:val="1"/>
        <w:rPr>
          <w:rFonts w:ascii="Arial" w:hAnsi="Arial" w:cs="Arial"/>
          <w:color w:val="2E74B5"/>
          <w:sz w:val="32"/>
          <w:szCs w:val="32"/>
        </w:rPr>
      </w:pPr>
      <w:bookmarkStart w:id="9" w:name="_Toc167701224"/>
      <w:r w:rsidRPr="00B615AD">
        <w:rPr>
          <w:rFonts w:ascii="Arial" w:hAnsi="Arial" w:cs="Arial"/>
          <w:color w:val="2E74B5"/>
          <w:sz w:val="32"/>
          <w:szCs w:val="32"/>
        </w:rPr>
        <w:t xml:space="preserve">Nennen Sie die Anzahl der </w:t>
      </w:r>
      <w:proofErr w:type="spellStart"/>
      <w:r w:rsidRPr="00B615AD">
        <w:rPr>
          <w:rFonts w:ascii="Arial" w:hAnsi="Arial" w:cs="Arial"/>
          <w:color w:val="2E74B5"/>
          <w:sz w:val="32"/>
          <w:szCs w:val="32"/>
        </w:rPr>
        <w:t>Teilnehmer</w:t>
      </w:r>
      <w:r w:rsidR="00AD62C9">
        <w:rPr>
          <w:rFonts w:ascii="Arial" w:hAnsi="Arial" w:cs="Arial"/>
          <w:color w:val="2E74B5"/>
          <w:sz w:val="32"/>
          <w:szCs w:val="32"/>
        </w:rPr>
        <w:t>_innen</w:t>
      </w:r>
      <w:proofErr w:type="spellEnd"/>
      <w:r w:rsidRPr="00B615AD">
        <w:rPr>
          <w:rFonts w:ascii="Arial" w:hAnsi="Arial" w:cs="Arial"/>
          <w:color w:val="2E74B5"/>
          <w:sz w:val="32"/>
          <w:szCs w:val="32"/>
        </w:rPr>
        <w:t xml:space="preserve"> aus jeder Partnerorganisation</w:t>
      </w:r>
      <w:bookmarkEnd w:id="9"/>
    </w:p>
    <w:p w14:paraId="288B90D5" w14:textId="6C09172E" w:rsidR="001F0D3E" w:rsidRPr="00B615AD" w:rsidRDefault="001F0D3E" w:rsidP="001F0D3E">
      <w:pPr>
        <w:spacing w:after="0" w:line="276" w:lineRule="auto"/>
        <w:ind w:left="142"/>
        <w:jc w:val="both"/>
        <w:rPr>
          <w:rFonts w:ascii="Arial" w:hAnsi="Arial" w:cs="Arial"/>
        </w:rPr>
      </w:pPr>
      <w:r w:rsidRPr="00B615AD">
        <w:rPr>
          <w:rFonts w:ascii="Arial" w:hAnsi="Arial" w:cs="Arial"/>
        </w:rPr>
        <w:t>Insgesamt 196 Fachleute aus verschiedenen Organisationen füllten den Fragebogen aus. Diese Daten werden dazu beitragen, wirksame Strategien zur Verbesserung des psychischen Wohlbefindens von Flüchtlingen in ihrer neuen Zukunft zu ermitteln.</w:t>
      </w:r>
    </w:p>
    <w:p w14:paraId="1FD14000" w14:textId="3AAE38A8" w:rsidR="001E74A7" w:rsidRPr="00B615AD" w:rsidRDefault="001E74A7" w:rsidP="001F0D3E">
      <w:pPr>
        <w:spacing w:after="0" w:line="276" w:lineRule="auto"/>
        <w:ind w:left="142"/>
        <w:jc w:val="both"/>
        <w:rPr>
          <w:rFonts w:ascii="Arial" w:hAnsi="Arial" w:cs="Arial"/>
        </w:rPr>
      </w:pPr>
    </w:p>
    <w:p w14:paraId="3990FE6A" w14:textId="77777777" w:rsidR="00A92AE4" w:rsidRPr="008D7917" w:rsidRDefault="00A92AE4" w:rsidP="00C7085F">
      <w:pPr>
        <w:jc w:val="both"/>
      </w:pPr>
      <w:r w:rsidRPr="008D7917">
        <w:br w:type="page"/>
      </w:r>
    </w:p>
    <w:p w14:paraId="0A7D0E1D" w14:textId="0503AB04" w:rsidR="00A92AE4" w:rsidRPr="00673BCD" w:rsidRDefault="001F0D3E" w:rsidP="00984733">
      <w:pPr>
        <w:pStyle w:val="berschrift1"/>
        <w:numPr>
          <w:ilvl w:val="0"/>
          <w:numId w:val="1"/>
        </w:numPr>
        <w:spacing w:line="276" w:lineRule="auto"/>
        <w:ind w:left="709" w:hanging="709"/>
        <w:jc w:val="both"/>
        <w:rPr>
          <w:rFonts w:ascii="Arial" w:hAnsi="Arial" w:cs="Arial"/>
          <w:sz w:val="52"/>
          <w:szCs w:val="52"/>
          <w:lang w:val="en-GB"/>
        </w:rPr>
      </w:pPr>
      <w:bookmarkStart w:id="10" w:name="_Toc167701225"/>
      <w:r w:rsidRPr="001F0D3E">
        <w:rPr>
          <w:rFonts w:ascii="Arial" w:hAnsi="Arial" w:cs="Arial"/>
          <w:sz w:val="52"/>
          <w:szCs w:val="52"/>
        </w:rPr>
        <w:lastRenderedPageBreak/>
        <w:t>Methodik</w:t>
      </w:r>
      <w:bookmarkEnd w:id="10"/>
    </w:p>
    <w:p w14:paraId="7A932DB2" w14:textId="77777777" w:rsidR="00A92AE4" w:rsidRPr="001F0D3E" w:rsidRDefault="00A92AE4" w:rsidP="00673BCD">
      <w:pPr>
        <w:spacing w:after="0" w:line="276" w:lineRule="auto"/>
        <w:jc w:val="both"/>
        <w:rPr>
          <w:rFonts w:ascii="Arial" w:hAnsi="Arial" w:cs="Arial"/>
        </w:rPr>
      </w:pPr>
    </w:p>
    <w:p w14:paraId="6734E98C" w14:textId="243BF0EC" w:rsidR="001F0D3E" w:rsidRPr="001F0D3E" w:rsidRDefault="001F0D3E" w:rsidP="001F0D3E">
      <w:pPr>
        <w:spacing w:after="0" w:line="276" w:lineRule="auto"/>
        <w:jc w:val="both"/>
        <w:rPr>
          <w:rFonts w:ascii="Arial" w:hAnsi="Arial" w:cs="Arial"/>
        </w:rPr>
      </w:pPr>
      <w:r w:rsidRPr="001F0D3E">
        <w:rPr>
          <w:rFonts w:ascii="Arial" w:hAnsi="Arial" w:cs="Arial"/>
        </w:rPr>
        <w:t>Der Fragebogen zur Bedarfsanalyse zielt darauf ab, Informationen von Berufsausbildern zu sammeln, die mit Flüchtlingen in d</w:t>
      </w:r>
      <w:r w:rsidR="00070942">
        <w:rPr>
          <w:rFonts w:ascii="Arial" w:hAnsi="Arial" w:cs="Arial"/>
        </w:rPr>
        <w:t xml:space="preserve">en Partnerländern des </w:t>
      </w:r>
      <w:proofErr w:type="spellStart"/>
      <w:r w:rsidR="00070942" w:rsidRPr="009D50EF">
        <w:rPr>
          <w:rFonts w:ascii="Arial" w:hAnsi="Arial" w:cs="Arial"/>
          <w:color w:val="2E74B5" w:themeColor="accent1" w:themeShade="BF"/>
        </w:rPr>
        <w:t>NewFuture</w:t>
      </w:r>
      <w:proofErr w:type="spellEnd"/>
      <w:r w:rsidR="00070942">
        <w:rPr>
          <w:rFonts w:ascii="Arial" w:hAnsi="Arial" w:cs="Arial"/>
        </w:rPr>
        <w:t xml:space="preserve"> </w:t>
      </w:r>
      <w:r w:rsidRPr="001F0D3E">
        <w:rPr>
          <w:rFonts w:ascii="Arial" w:hAnsi="Arial" w:cs="Arial"/>
        </w:rPr>
        <w:t xml:space="preserve">Projekts in der Europäischen Union arbeiten. </w:t>
      </w:r>
      <w:r w:rsidR="00875DF7" w:rsidRPr="00875DF7">
        <w:rPr>
          <w:rFonts w:ascii="Arial" w:hAnsi="Arial" w:cs="Arial"/>
        </w:rPr>
        <w:t xml:space="preserve">Der Fragebogen zielt darauf ab, die spezifische Ausbildung und Anleitung der </w:t>
      </w:r>
      <w:proofErr w:type="spellStart"/>
      <w:r w:rsidR="00875DF7" w:rsidRPr="00875DF7">
        <w:rPr>
          <w:rFonts w:ascii="Arial" w:hAnsi="Arial" w:cs="Arial"/>
        </w:rPr>
        <w:t>Ausbilder_innen</w:t>
      </w:r>
      <w:proofErr w:type="spellEnd"/>
      <w:r w:rsidR="00875DF7" w:rsidRPr="00875DF7">
        <w:rPr>
          <w:rFonts w:ascii="Arial" w:hAnsi="Arial" w:cs="Arial"/>
        </w:rPr>
        <w:t xml:space="preserve"> für die Arbeit mit Flüchtlingen zu bewerten. </w:t>
      </w:r>
      <w:proofErr w:type="gramStart"/>
      <w:r w:rsidR="00875DF7" w:rsidRPr="00875DF7">
        <w:rPr>
          <w:rFonts w:ascii="Arial" w:hAnsi="Arial" w:cs="Arial"/>
        </w:rPr>
        <w:t>Er soll auch ihre Vertrautheit mit den Problemen der psychischen Gesundheit und des psychischen Wohlbefindens von Flüchtlingen, ihr Selbstvertrauen bei der Erkennung und Bewertung von Problemen der psychischen Gesundheit und des psychischen Wohlbefindens, ihr Bewusstsein für verfügbare Ressourcen, ihr Wissen über traumainformierte Unterrichtspraktiken und die Strategien oder Techniken, die sie derzeit anwenden, um ein unterstützendes Lernumfeld für Flüchtlinge zu schaffen, bewerten.</w:t>
      </w:r>
      <w:proofErr w:type="gramEnd"/>
    </w:p>
    <w:p w14:paraId="73F09066" w14:textId="77777777" w:rsidR="001F0D3E" w:rsidRPr="001F0D3E" w:rsidRDefault="001F0D3E" w:rsidP="001F0D3E">
      <w:pPr>
        <w:spacing w:after="0" w:line="276" w:lineRule="auto"/>
        <w:jc w:val="both"/>
        <w:rPr>
          <w:rFonts w:ascii="Arial" w:hAnsi="Arial" w:cs="Arial"/>
        </w:rPr>
      </w:pPr>
    </w:p>
    <w:p w14:paraId="6EE09283" w14:textId="0E521C81" w:rsidR="001F0D3E" w:rsidRPr="001F0D3E" w:rsidRDefault="001F0D3E" w:rsidP="001F0D3E">
      <w:pPr>
        <w:spacing w:after="0" w:line="276" w:lineRule="auto"/>
        <w:jc w:val="both"/>
        <w:rPr>
          <w:rFonts w:ascii="Arial" w:hAnsi="Arial" w:cs="Arial"/>
        </w:rPr>
      </w:pPr>
      <w:r w:rsidRPr="001F0D3E">
        <w:rPr>
          <w:rFonts w:ascii="Arial" w:hAnsi="Arial" w:cs="Arial"/>
        </w:rPr>
        <w:t xml:space="preserve">Der Ansatz des Fragebogens besteht darin, die </w:t>
      </w:r>
      <w:proofErr w:type="spellStart"/>
      <w:r w:rsidRPr="001F0D3E">
        <w:rPr>
          <w:rFonts w:ascii="Arial" w:hAnsi="Arial" w:cs="Arial"/>
        </w:rPr>
        <w:t>Ausbilder</w:t>
      </w:r>
      <w:r w:rsidR="001E5FE2">
        <w:rPr>
          <w:rFonts w:ascii="Arial" w:hAnsi="Arial" w:cs="Arial"/>
        </w:rPr>
        <w:t>_innen</w:t>
      </w:r>
      <w:proofErr w:type="spellEnd"/>
      <w:r w:rsidRPr="001F0D3E">
        <w:rPr>
          <w:rFonts w:ascii="Arial" w:hAnsi="Arial" w:cs="Arial"/>
        </w:rPr>
        <w:t xml:space="preserve"> aufzufordern, ihre Antworten aus den für jede Frage angebotenen Multiple-Choice-Optionen auszuwählen. Die </w:t>
      </w:r>
      <w:proofErr w:type="spellStart"/>
      <w:r w:rsidRPr="001F0D3E">
        <w:rPr>
          <w:rFonts w:ascii="Arial" w:hAnsi="Arial" w:cs="Arial"/>
        </w:rPr>
        <w:t>Ausbilder</w:t>
      </w:r>
      <w:r w:rsidR="001E5FE2">
        <w:rPr>
          <w:rFonts w:ascii="Arial" w:hAnsi="Arial" w:cs="Arial"/>
        </w:rPr>
        <w:t>_innen</w:t>
      </w:r>
      <w:proofErr w:type="spellEnd"/>
      <w:r w:rsidRPr="001F0D3E">
        <w:rPr>
          <w:rFonts w:ascii="Arial" w:hAnsi="Arial" w:cs="Arial"/>
        </w:rPr>
        <w:t xml:space="preserve"> haben auch die Möglichkeit, bei bestimmten Fragen zusätzliche Informationen zu geben oder ihre eigenen Aspekte zu spezifizieren. Dieser strukturierte Ansatz ermöglicht eine konsistente Datenerfassung und -analyse.</w:t>
      </w:r>
    </w:p>
    <w:p w14:paraId="3861965D" w14:textId="77777777" w:rsidR="001F0D3E" w:rsidRPr="001F0D3E" w:rsidRDefault="001F0D3E" w:rsidP="001F0D3E">
      <w:pPr>
        <w:spacing w:after="0" w:line="276" w:lineRule="auto"/>
        <w:jc w:val="both"/>
        <w:rPr>
          <w:rFonts w:ascii="Arial" w:hAnsi="Arial" w:cs="Arial"/>
        </w:rPr>
      </w:pPr>
    </w:p>
    <w:p w14:paraId="12D2417C" w14:textId="14FF51AC" w:rsidR="001F0D3E" w:rsidRPr="001F0D3E" w:rsidRDefault="001F0D3E" w:rsidP="001F0D3E">
      <w:pPr>
        <w:spacing w:after="0" w:line="276" w:lineRule="auto"/>
        <w:jc w:val="both"/>
        <w:rPr>
          <w:rFonts w:ascii="Arial" w:hAnsi="Arial" w:cs="Arial"/>
        </w:rPr>
      </w:pPr>
      <w:r w:rsidRPr="001F0D3E">
        <w:rPr>
          <w:rFonts w:ascii="Arial" w:hAnsi="Arial" w:cs="Arial"/>
        </w:rPr>
        <w:t>Der Fragebogen enthält auch offe</w:t>
      </w:r>
      <w:r w:rsidR="001E5FE2">
        <w:rPr>
          <w:rFonts w:ascii="Arial" w:hAnsi="Arial" w:cs="Arial"/>
        </w:rPr>
        <w:t xml:space="preserve">ne Fragen, die es den </w:t>
      </w:r>
      <w:proofErr w:type="spellStart"/>
      <w:r w:rsidR="001E5FE2">
        <w:rPr>
          <w:rFonts w:ascii="Arial" w:hAnsi="Arial" w:cs="Arial"/>
        </w:rPr>
        <w:t>Ausbilder_innen</w:t>
      </w:r>
      <w:proofErr w:type="spellEnd"/>
      <w:r w:rsidRPr="001F0D3E">
        <w:rPr>
          <w:rFonts w:ascii="Arial" w:hAnsi="Arial" w:cs="Arial"/>
        </w:rPr>
        <w:t xml:space="preserve"> ermöglichen, bei Bedarf detaillierte Beschreibungen und Erklärungen abzugeben.</w:t>
      </w:r>
    </w:p>
    <w:p w14:paraId="2726E167" w14:textId="77777777" w:rsidR="001F0D3E" w:rsidRPr="001F0D3E" w:rsidRDefault="001F0D3E" w:rsidP="001F0D3E">
      <w:pPr>
        <w:spacing w:after="0" w:line="276" w:lineRule="auto"/>
        <w:jc w:val="both"/>
        <w:rPr>
          <w:rFonts w:ascii="Arial" w:hAnsi="Arial" w:cs="Arial"/>
        </w:rPr>
      </w:pPr>
    </w:p>
    <w:p w14:paraId="20FBA1D7" w14:textId="2968C87C" w:rsidR="00A92AE4" w:rsidRPr="001F0D3E" w:rsidRDefault="001F0D3E" w:rsidP="001F0D3E">
      <w:pPr>
        <w:spacing w:after="0" w:line="276" w:lineRule="auto"/>
        <w:jc w:val="both"/>
        <w:rPr>
          <w:rFonts w:ascii="Arial" w:hAnsi="Arial" w:cs="Arial"/>
        </w:rPr>
      </w:pPr>
      <w:r w:rsidRPr="001F0D3E">
        <w:rPr>
          <w:rFonts w:ascii="Arial" w:hAnsi="Arial" w:cs="Arial"/>
        </w:rPr>
        <w:t xml:space="preserve">Insgesamt zielt der Fragebogen zur Bedarfsanalyse darauf ab, umfassende Informationen über die Bedürfnisse, Herausforderungen und Ressourcen von </w:t>
      </w:r>
      <w:proofErr w:type="spellStart"/>
      <w:r w:rsidRPr="001F0D3E">
        <w:rPr>
          <w:rFonts w:ascii="Arial" w:hAnsi="Arial" w:cs="Arial"/>
        </w:rPr>
        <w:t>A</w:t>
      </w:r>
      <w:r w:rsidR="002012BB">
        <w:rPr>
          <w:rFonts w:ascii="Arial" w:hAnsi="Arial" w:cs="Arial"/>
        </w:rPr>
        <w:t>usbilder_innen</w:t>
      </w:r>
      <w:proofErr w:type="spellEnd"/>
      <w:r w:rsidRPr="001F0D3E">
        <w:rPr>
          <w:rFonts w:ascii="Arial" w:hAnsi="Arial" w:cs="Arial"/>
        </w:rPr>
        <w:t xml:space="preserve"> in der beruflichen Bildung, die mit Flüchtlingen arbeiten, zu sammeln, um die Entwicklung zukünftiger Ausbildungsinitiativen, die sich auf das psychische Wohlbefinden von Flüchtlingen konzentrieren, zu unterstützen.</w:t>
      </w:r>
    </w:p>
    <w:p w14:paraId="707C7BFC" w14:textId="77777777" w:rsidR="00A92AE4" w:rsidRPr="009D50EF" w:rsidRDefault="00A92AE4" w:rsidP="00673BCD">
      <w:pPr>
        <w:spacing w:after="0" w:line="276" w:lineRule="auto"/>
        <w:jc w:val="both"/>
        <w:rPr>
          <w:rFonts w:ascii="Arial" w:hAnsi="Arial" w:cs="Arial"/>
        </w:rPr>
      </w:pPr>
    </w:p>
    <w:p w14:paraId="72AD6C4D" w14:textId="77777777" w:rsidR="00A92AE4" w:rsidRPr="009D50EF" w:rsidRDefault="00A92AE4" w:rsidP="00C7085F">
      <w:pPr>
        <w:jc w:val="both"/>
      </w:pPr>
      <w:r w:rsidRPr="009D50EF">
        <w:br w:type="page"/>
      </w:r>
    </w:p>
    <w:p w14:paraId="0220CC9F" w14:textId="06BB8B2F" w:rsidR="001E74A7" w:rsidRPr="00F97D38" w:rsidRDefault="001F0D3E" w:rsidP="00D24669">
      <w:pPr>
        <w:pStyle w:val="berschrift1"/>
        <w:numPr>
          <w:ilvl w:val="0"/>
          <w:numId w:val="1"/>
        </w:numPr>
        <w:ind w:left="709" w:hanging="709"/>
        <w:jc w:val="both"/>
        <w:rPr>
          <w:rFonts w:ascii="Arial" w:hAnsi="Arial" w:cs="Arial"/>
          <w:sz w:val="52"/>
          <w:szCs w:val="52"/>
          <w:lang w:val="en-GB"/>
        </w:rPr>
      </w:pPr>
      <w:bookmarkStart w:id="11" w:name="_Toc167701226"/>
      <w:proofErr w:type="spellStart"/>
      <w:r w:rsidRPr="001F0D3E">
        <w:rPr>
          <w:rFonts w:ascii="Arial" w:hAnsi="Arial" w:cs="Arial"/>
          <w:sz w:val="52"/>
          <w:szCs w:val="52"/>
          <w:lang w:val="en-GB"/>
        </w:rPr>
        <w:lastRenderedPageBreak/>
        <w:t>Hauptergebnisse</w:t>
      </w:r>
      <w:bookmarkEnd w:id="11"/>
      <w:proofErr w:type="spellEnd"/>
    </w:p>
    <w:p w14:paraId="3F56B2F9" w14:textId="77777777" w:rsidR="001E74A7" w:rsidRPr="00F97D38" w:rsidRDefault="001E74A7" w:rsidP="00F97D38">
      <w:pPr>
        <w:spacing w:after="0" w:line="276" w:lineRule="auto"/>
        <w:jc w:val="both"/>
        <w:rPr>
          <w:rFonts w:ascii="Arial" w:hAnsi="Arial" w:cs="Arial"/>
          <w:lang w:val="en-GB"/>
        </w:rPr>
      </w:pPr>
    </w:p>
    <w:p w14:paraId="7C1CD1AC" w14:textId="7138F0BE" w:rsidR="00EB6250" w:rsidRPr="009D50EF" w:rsidRDefault="001F0D3E" w:rsidP="00F97D38">
      <w:pPr>
        <w:spacing w:after="0" w:line="276" w:lineRule="auto"/>
        <w:jc w:val="both"/>
        <w:rPr>
          <w:rFonts w:ascii="Arial" w:hAnsi="Arial" w:cs="Arial"/>
        </w:rPr>
      </w:pPr>
      <w:r w:rsidRPr="009D50EF">
        <w:rPr>
          <w:rFonts w:ascii="Arial" w:hAnsi="Arial" w:cs="Arial"/>
        </w:rPr>
        <w:t xml:space="preserve">Im Abschnitt </w:t>
      </w:r>
      <w:r w:rsidR="00D24669">
        <w:rPr>
          <w:rFonts w:ascii="Arial" w:hAnsi="Arial" w:cs="Arial"/>
        </w:rPr>
        <w:t>über die w</w:t>
      </w:r>
      <w:r w:rsidRPr="009D50EF">
        <w:rPr>
          <w:rFonts w:ascii="Arial" w:hAnsi="Arial" w:cs="Arial"/>
        </w:rPr>
        <w:t>ichtigste</w:t>
      </w:r>
      <w:r w:rsidR="00D24669">
        <w:rPr>
          <w:rFonts w:ascii="Arial" w:hAnsi="Arial" w:cs="Arial"/>
        </w:rPr>
        <w:t>n</w:t>
      </w:r>
      <w:r w:rsidRPr="009D50EF">
        <w:rPr>
          <w:rFonts w:ascii="Arial" w:hAnsi="Arial" w:cs="Arial"/>
        </w:rPr>
        <w:t xml:space="preserve"> Ergebnisse werden die Ergebnisse der einzelnen im Fragebogen gestellten Fragen erörtert. Die Antworten werden analysiert und nach den in der Umfrage untersuchten Themenbereichen geordnet.</w:t>
      </w:r>
    </w:p>
    <w:p w14:paraId="78A4B4CF" w14:textId="77777777" w:rsidR="00D31C6B" w:rsidRPr="009D50EF" w:rsidRDefault="00D31C6B" w:rsidP="00F97D38">
      <w:pPr>
        <w:spacing w:after="0" w:line="276" w:lineRule="auto"/>
        <w:jc w:val="both"/>
        <w:rPr>
          <w:rFonts w:ascii="Arial" w:hAnsi="Arial" w:cs="Arial"/>
        </w:rPr>
      </w:pPr>
    </w:p>
    <w:p w14:paraId="61B956D1" w14:textId="4DB0CD1B" w:rsidR="00C90B67" w:rsidRPr="00F97D38" w:rsidRDefault="0012134A" w:rsidP="0012134A">
      <w:pPr>
        <w:pStyle w:val="Listenabsatz"/>
        <w:numPr>
          <w:ilvl w:val="1"/>
          <w:numId w:val="1"/>
        </w:numPr>
        <w:spacing w:after="240" w:line="276" w:lineRule="auto"/>
        <w:contextualSpacing w:val="0"/>
        <w:jc w:val="both"/>
        <w:outlineLvl w:val="1"/>
        <w:rPr>
          <w:rFonts w:ascii="Arial" w:hAnsi="Arial" w:cs="Arial"/>
          <w:color w:val="2E74B5"/>
          <w:sz w:val="32"/>
          <w:szCs w:val="32"/>
          <w:lang w:val="en-GB"/>
        </w:rPr>
      </w:pPr>
      <w:bookmarkStart w:id="12" w:name="_Toc167701227"/>
      <w:proofErr w:type="spellStart"/>
      <w:r w:rsidRPr="0012134A">
        <w:rPr>
          <w:rFonts w:ascii="Arial" w:hAnsi="Arial" w:cs="Arial"/>
          <w:color w:val="2E74B5"/>
          <w:sz w:val="32"/>
          <w:szCs w:val="32"/>
          <w:lang w:val="en-GB"/>
        </w:rPr>
        <w:t>Erhaltene</w:t>
      </w:r>
      <w:proofErr w:type="spellEnd"/>
      <w:r w:rsidRPr="0012134A">
        <w:rPr>
          <w:rFonts w:ascii="Arial" w:hAnsi="Arial" w:cs="Arial"/>
          <w:color w:val="2E74B5"/>
          <w:sz w:val="32"/>
          <w:szCs w:val="32"/>
          <w:lang w:val="en-GB"/>
        </w:rPr>
        <w:t xml:space="preserve"> </w:t>
      </w:r>
      <w:proofErr w:type="spellStart"/>
      <w:r w:rsidRPr="0012134A">
        <w:rPr>
          <w:rFonts w:ascii="Arial" w:hAnsi="Arial" w:cs="Arial"/>
          <w:color w:val="2E74B5"/>
          <w:sz w:val="32"/>
          <w:szCs w:val="32"/>
          <w:lang w:val="en-GB"/>
        </w:rPr>
        <w:t>Schulungen</w:t>
      </w:r>
      <w:proofErr w:type="spellEnd"/>
      <w:r w:rsidRPr="0012134A">
        <w:rPr>
          <w:rFonts w:ascii="Arial" w:hAnsi="Arial" w:cs="Arial"/>
          <w:color w:val="2E74B5"/>
          <w:sz w:val="32"/>
          <w:szCs w:val="32"/>
          <w:lang w:val="en-GB"/>
        </w:rPr>
        <w:t xml:space="preserve"> und </w:t>
      </w:r>
      <w:proofErr w:type="spellStart"/>
      <w:r w:rsidRPr="0012134A">
        <w:rPr>
          <w:rFonts w:ascii="Arial" w:hAnsi="Arial" w:cs="Arial"/>
          <w:color w:val="2E74B5"/>
          <w:sz w:val="32"/>
          <w:szCs w:val="32"/>
          <w:lang w:val="en-GB"/>
        </w:rPr>
        <w:t>Anleitungen</w:t>
      </w:r>
      <w:bookmarkEnd w:id="12"/>
      <w:proofErr w:type="spellEnd"/>
    </w:p>
    <w:p w14:paraId="1E44863D" w14:textId="406869C0" w:rsidR="00577FE6" w:rsidRPr="00F97D38" w:rsidRDefault="00CF4090" w:rsidP="00CF4090">
      <w:pPr>
        <w:spacing w:after="0" w:line="276" w:lineRule="auto"/>
        <w:jc w:val="center"/>
        <w:rPr>
          <w:rFonts w:ascii="Arial" w:hAnsi="Arial" w:cs="Arial"/>
          <w:lang w:val="en-GB"/>
        </w:rPr>
      </w:pPr>
      <w:r w:rsidRPr="00470CA8">
        <w:rPr>
          <w:noProof/>
          <w:lang w:eastAsia="de-AT"/>
        </w:rPr>
        <w:drawing>
          <wp:inline distT="0" distB="0" distL="0" distR="0" wp14:anchorId="1A7E7F4F" wp14:editId="320B4AAD">
            <wp:extent cx="5009990" cy="2812357"/>
            <wp:effectExtent l="0" t="0" r="635" b="762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DEA4BB" w14:textId="77777777" w:rsidR="00577FE6" w:rsidRPr="00F97D38" w:rsidRDefault="00577FE6" w:rsidP="00F97D38">
      <w:pPr>
        <w:spacing w:after="0" w:line="276" w:lineRule="auto"/>
        <w:jc w:val="both"/>
        <w:rPr>
          <w:rFonts w:ascii="Arial" w:hAnsi="Arial" w:cs="Arial"/>
          <w:lang w:val="en-GB"/>
        </w:rPr>
      </w:pPr>
    </w:p>
    <w:p w14:paraId="1197E880" w14:textId="77777777" w:rsidR="006B05DE" w:rsidRPr="002012BB" w:rsidRDefault="006B05DE" w:rsidP="006B05DE">
      <w:pPr>
        <w:spacing w:after="0" w:line="276" w:lineRule="auto"/>
        <w:jc w:val="both"/>
        <w:rPr>
          <w:rFonts w:ascii="Arial" w:hAnsi="Arial" w:cs="Arial"/>
        </w:rPr>
      </w:pPr>
      <w:r w:rsidRPr="002012BB">
        <w:rPr>
          <w:rFonts w:ascii="Arial" w:hAnsi="Arial" w:cs="Arial"/>
        </w:rPr>
        <w:t>Die Ergebnisse deuten auf einen erheblichen Mangel an umfassenden Schulungsprogrammen hin, die auf die wirksame Unterstützung von Flüchtlingen zugeschnitten sind. Mehr als 60 % der Befragten aller Partner gaben an, dass sie keine spezielle Schulung erhalten haben.</w:t>
      </w:r>
    </w:p>
    <w:p w14:paraId="0BBF367E" w14:textId="77777777" w:rsidR="006B05DE" w:rsidRPr="002012BB" w:rsidRDefault="006B05DE" w:rsidP="006B05DE">
      <w:pPr>
        <w:spacing w:after="0" w:line="276" w:lineRule="auto"/>
        <w:jc w:val="both"/>
        <w:rPr>
          <w:rFonts w:ascii="Arial" w:hAnsi="Arial" w:cs="Arial"/>
        </w:rPr>
      </w:pPr>
    </w:p>
    <w:p w14:paraId="419A37E5" w14:textId="0125F929" w:rsidR="006B05DE" w:rsidRPr="002012BB" w:rsidRDefault="006B05DE" w:rsidP="006B05DE">
      <w:pPr>
        <w:spacing w:after="0" w:line="276" w:lineRule="auto"/>
        <w:jc w:val="both"/>
        <w:rPr>
          <w:rFonts w:ascii="Arial" w:hAnsi="Arial" w:cs="Arial"/>
        </w:rPr>
      </w:pPr>
      <w:r w:rsidRPr="002012BB">
        <w:rPr>
          <w:rFonts w:ascii="Arial" w:hAnsi="Arial" w:cs="Arial"/>
        </w:rPr>
        <w:t>Von den Befragten, die eine Schulung oder Beratung erhalten haben, waren Workshops, Seminare und Schulungen die häufigsten Formen, an denen rund 70 % der Befragten teilgenommen haben.</w:t>
      </w:r>
    </w:p>
    <w:p w14:paraId="545F27E7" w14:textId="77777777" w:rsidR="006B05DE" w:rsidRPr="002012BB" w:rsidRDefault="006B05DE" w:rsidP="006B05DE">
      <w:pPr>
        <w:spacing w:after="0" w:line="276" w:lineRule="auto"/>
        <w:jc w:val="both"/>
        <w:rPr>
          <w:rFonts w:ascii="Arial" w:hAnsi="Arial" w:cs="Arial"/>
        </w:rPr>
      </w:pPr>
    </w:p>
    <w:p w14:paraId="23750544" w14:textId="6CC43439" w:rsidR="00F97D38" w:rsidRDefault="006B05DE" w:rsidP="006B05DE">
      <w:pPr>
        <w:spacing w:after="0" w:line="276" w:lineRule="auto"/>
        <w:jc w:val="both"/>
        <w:rPr>
          <w:rFonts w:ascii="Arial" w:hAnsi="Arial" w:cs="Arial"/>
        </w:rPr>
      </w:pPr>
      <w:r w:rsidRPr="002012BB">
        <w:rPr>
          <w:rFonts w:ascii="Arial" w:hAnsi="Arial" w:cs="Arial"/>
        </w:rPr>
        <w:t xml:space="preserve">Die </w:t>
      </w:r>
      <w:proofErr w:type="spellStart"/>
      <w:r w:rsidRPr="002012BB">
        <w:rPr>
          <w:rFonts w:ascii="Arial" w:hAnsi="Arial" w:cs="Arial"/>
        </w:rPr>
        <w:t>Teilnehmer</w:t>
      </w:r>
      <w:r w:rsidR="0012134A" w:rsidRPr="002012BB">
        <w:rPr>
          <w:rFonts w:ascii="Arial" w:hAnsi="Arial" w:cs="Arial"/>
        </w:rPr>
        <w:t>_innen</w:t>
      </w:r>
      <w:proofErr w:type="spellEnd"/>
      <w:r w:rsidRPr="002012BB">
        <w:rPr>
          <w:rFonts w:ascii="Arial" w:hAnsi="Arial" w:cs="Arial"/>
        </w:rPr>
        <w:t xml:space="preserve"> des Fragebogens erhielten die folgenden Arten von Schulungen/Anleitungen für die Arbeit mit Flüchtlingen:</w:t>
      </w:r>
    </w:p>
    <w:p w14:paraId="28D44B20" w14:textId="77777777" w:rsidR="00D24669" w:rsidRPr="002012BB" w:rsidRDefault="00D24669" w:rsidP="006B05DE">
      <w:pPr>
        <w:spacing w:after="0" w:line="276" w:lineRule="auto"/>
        <w:jc w:val="both"/>
        <w:rPr>
          <w:rFonts w:ascii="Arial" w:hAnsi="Arial" w:cs="Arial"/>
        </w:rPr>
      </w:pPr>
    </w:p>
    <w:p w14:paraId="5B57C3DD" w14:textId="5DB0F4B0" w:rsidR="00635314" w:rsidRPr="002012BB" w:rsidRDefault="006B05DE" w:rsidP="006B05DE">
      <w:pPr>
        <w:pStyle w:val="Listenabsatz"/>
        <w:numPr>
          <w:ilvl w:val="0"/>
          <w:numId w:val="12"/>
        </w:numPr>
        <w:spacing w:after="0" w:line="276" w:lineRule="auto"/>
        <w:jc w:val="both"/>
        <w:rPr>
          <w:rFonts w:ascii="Arial" w:hAnsi="Arial" w:cs="Arial"/>
        </w:rPr>
      </w:pPr>
      <w:r w:rsidRPr="002012BB">
        <w:rPr>
          <w:rFonts w:ascii="Arial" w:hAnsi="Arial" w:cs="Arial"/>
        </w:rPr>
        <w:t>Seminare und/oder persönliche Schulungen (z. B. am Arbeitsplatz oder im Rahmen eines Projekts)</w:t>
      </w:r>
    </w:p>
    <w:p w14:paraId="5101DE09" w14:textId="5F70E4C0" w:rsidR="00635314" w:rsidRPr="002012BB" w:rsidRDefault="006B05DE" w:rsidP="006B05DE">
      <w:pPr>
        <w:pStyle w:val="Listenabsatz"/>
        <w:numPr>
          <w:ilvl w:val="0"/>
          <w:numId w:val="12"/>
        </w:numPr>
        <w:spacing w:after="0" w:line="276" w:lineRule="auto"/>
        <w:jc w:val="both"/>
        <w:rPr>
          <w:rFonts w:ascii="Arial" w:hAnsi="Arial" w:cs="Arial"/>
        </w:rPr>
      </w:pPr>
      <w:r w:rsidRPr="002012BB">
        <w:rPr>
          <w:rFonts w:ascii="Arial" w:hAnsi="Arial" w:cs="Arial"/>
        </w:rPr>
        <w:t>Online-Kurse oder Schulungen (Intervention mi</w:t>
      </w:r>
      <w:r w:rsidR="0012134A" w:rsidRPr="002012BB">
        <w:rPr>
          <w:rFonts w:ascii="Arial" w:hAnsi="Arial" w:cs="Arial"/>
        </w:rPr>
        <w:t xml:space="preserve">t Flüchtlingen und </w:t>
      </w:r>
      <w:proofErr w:type="spellStart"/>
      <w:r w:rsidR="0012134A" w:rsidRPr="002012BB">
        <w:rPr>
          <w:rFonts w:ascii="Arial" w:hAnsi="Arial" w:cs="Arial"/>
        </w:rPr>
        <w:t>Asylbewerber_innen</w:t>
      </w:r>
      <w:proofErr w:type="spellEnd"/>
      <w:r w:rsidRPr="002012BB">
        <w:rPr>
          <w:rFonts w:ascii="Arial" w:hAnsi="Arial" w:cs="Arial"/>
        </w:rPr>
        <w:t>)</w:t>
      </w:r>
    </w:p>
    <w:p w14:paraId="4FAFD68F" w14:textId="1B219DAF" w:rsidR="00635314" w:rsidRPr="002012BB" w:rsidRDefault="006B05DE" w:rsidP="006B05DE">
      <w:pPr>
        <w:pStyle w:val="Listenabsatz"/>
        <w:numPr>
          <w:ilvl w:val="0"/>
          <w:numId w:val="12"/>
        </w:numPr>
        <w:spacing w:after="0" w:line="276" w:lineRule="auto"/>
        <w:jc w:val="both"/>
        <w:rPr>
          <w:rFonts w:ascii="Arial" w:hAnsi="Arial" w:cs="Arial"/>
        </w:rPr>
      </w:pPr>
      <w:r w:rsidRPr="002012BB">
        <w:rPr>
          <w:rFonts w:ascii="Arial" w:hAnsi="Arial" w:cs="Arial"/>
        </w:rPr>
        <w:t>Supervisionssitzung zur Unterstützung ihrer Arbeit mit Flüchtlingen</w:t>
      </w:r>
    </w:p>
    <w:p w14:paraId="27C71D3E" w14:textId="529E3E22" w:rsidR="00635314" w:rsidRPr="002012BB" w:rsidRDefault="006B05DE" w:rsidP="006B05DE">
      <w:pPr>
        <w:pStyle w:val="Listenabsatz"/>
        <w:numPr>
          <w:ilvl w:val="0"/>
          <w:numId w:val="12"/>
        </w:numPr>
        <w:spacing w:after="0" w:line="276" w:lineRule="auto"/>
        <w:jc w:val="both"/>
        <w:rPr>
          <w:rFonts w:ascii="Arial" w:hAnsi="Arial" w:cs="Arial"/>
        </w:rPr>
      </w:pPr>
      <w:r w:rsidRPr="002012BB">
        <w:rPr>
          <w:rFonts w:ascii="Arial" w:hAnsi="Arial" w:cs="Arial"/>
        </w:rPr>
        <w:t>Ausbildung oder mehrere Fortbildungskurse, Konferenzen</w:t>
      </w:r>
    </w:p>
    <w:p w14:paraId="1CB99F94" w14:textId="0E2D72BB" w:rsidR="00635314" w:rsidRPr="002012BB" w:rsidRDefault="006B05DE" w:rsidP="00984733">
      <w:pPr>
        <w:pStyle w:val="Listenabsatz"/>
        <w:numPr>
          <w:ilvl w:val="0"/>
          <w:numId w:val="12"/>
        </w:numPr>
        <w:spacing w:after="0" w:line="276" w:lineRule="auto"/>
        <w:ind w:left="851" w:hanging="425"/>
        <w:jc w:val="both"/>
        <w:rPr>
          <w:rFonts w:ascii="Arial" w:hAnsi="Arial" w:cs="Arial"/>
        </w:rPr>
      </w:pPr>
      <w:r w:rsidRPr="002012BB">
        <w:rPr>
          <w:rFonts w:ascii="Arial" w:hAnsi="Arial" w:cs="Arial"/>
        </w:rPr>
        <w:t>Workshops und Seminare</w:t>
      </w:r>
    </w:p>
    <w:p w14:paraId="182BB241" w14:textId="3232A879" w:rsidR="00635314" w:rsidRPr="002012BB" w:rsidRDefault="006B05DE" w:rsidP="006B05DE">
      <w:pPr>
        <w:pStyle w:val="Listenabsatz"/>
        <w:numPr>
          <w:ilvl w:val="0"/>
          <w:numId w:val="12"/>
        </w:numPr>
        <w:spacing w:after="0" w:line="276" w:lineRule="auto"/>
        <w:jc w:val="both"/>
        <w:rPr>
          <w:rFonts w:ascii="Arial" w:hAnsi="Arial" w:cs="Arial"/>
        </w:rPr>
      </w:pPr>
      <w:r w:rsidRPr="002012BB">
        <w:rPr>
          <w:rFonts w:ascii="Arial" w:hAnsi="Arial" w:cs="Arial"/>
        </w:rPr>
        <w:lastRenderedPageBreak/>
        <w:t>Workshop zum Umgang mit traumatisierten Flüchtlingen</w:t>
      </w:r>
    </w:p>
    <w:p w14:paraId="5F623802" w14:textId="26FA1CE5" w:rsidR="00635314" w:rsidRPr="002012BB" w:rsidRDefault="006B05DE" w:rsidP="006B05DE">
      <w:pPr>
        <w:pStyle w:val="Listenabsatz"/>
        <w:numPr>
          <w:ilvl w:val="0"/>
          <w:numId w:val="12"/>
        </w:numPr>
        <w:spacing w:after="0" w:line="276" w:lineRule="auto"/>
        <w:jc w:val="both"/>
        <w:rPr>
          <w:rFonts w:ascii="Arial" w:hAnsi="Arial" w:cs="Arial"/>
        </w:rPr>
      </w:pPr>
      <w:r w:rsidRPr="002012BB">
        <w:rPr>
          <w:rFonts w:ascii="Arial" w:hAnsi="Arial" w:cs="Arial"/>
        </w:rPr>
        <w:t xml:space="preserve">Fortbildung im Rahmen eines </w:t>
      </w:r>
      <w:proofErr w:type="spellStart"/>
      <w:r w:rsidRPr="002012BB">
        <w:rPr>
          <w:rFonts w:ascii="Arial" w:hAnsi="Arial" w:cs="Arial"/>
        </w:rPr>
        <w:t>DaF</w:t>
      </w:r>
      <w:proofErr w:type="spellEnd"/>
      <w:r w:rsidRPr="002012BB">
        <w:rPr>
          <w:rFonts w:ascii="Arial" w:hAnsi="Arial" w:cs="Arial"/>
        </w:rPr>
        <w:t>/</w:t>
      </w:r>
      <w:proofErr w:type="spellStart"/>
      <w:r w:rsidRPr="002012BB">
        <w:rPr>
          <w:rFonts w:ascii="Arial" w:hAnsi="Arial" w:cs="Arial"/>
        </w:rPr>
        <w:t>DaZ</w:t>
      </w:r>
      <w:proofErr w:type="spellEnd"/>
      <w:r w:rsidRPr="002012BB">
        <w:rPr>
          <w:rFonts w:ascii="Arial" w:hAnsi="Arial" w:cs="Arial"/>
        </w:rPr>
        <w:t xml:space="preserve">-Kurses bzw. einer </w:t>
      </w:r>
      <w:proofErr w:type="spellStart"/>
      <w:r w:rsidRPr="002012BB">
        <w:rPr>
          <w:rFonts w:ascii="Arial" w:hAnsi="Arial" w:cs="Arial"/>
        </w:rPr>
        <w:t>DaZ</w:t>
      </w:r>
      <w:proofErr w:type="spellEnd"/>
      <w:r w:rsidRPr="002012BB">
        <w:rPr>
          <w:rFonts w:ascii="Arial" w:hAnsi="Arial" w:cs="Arial"/>
        </w:rPr>
        <w:t xml:space="preserve">-Fortbildung </w:t>
      </w:r>
      <w:r w:rsidR="00635314" w:rsidRPr="002012BB">
        <w:rPr>
          <w:rFonts w:ascii="Arial" w:hAnsi="Arial" w:cs="Arial"/>
        </w:rPr>
        <w:t xml:space="preserve"> </w:t>
      </w:r>
    </w:p>
    <w:p w14:paraId="560BA11B" w14:textId="6FD21607" w:rsidR="00635314" w:rsidRPr="002012BB" w:rsidRDefault="006B05DE" w:rsidP="006B05DE">
      <w:pPr>
        <w:pStyle w:val="Listenabsatz"/>
        <w:numPr>
          <w:ilvl w:val="0"/>
          <w:numId w:val="12"/>
        </w:numPr>
        <w:spacing w:after="0" w:line="276" w:lineRule="auto"/>
        <w:jc w:val="both"/>
        <w:rPr>
          <w:rFonts w:ascii="Arial" w:hAnsi="Arial" w:cs="Arial"/>
        </w:rPr>
      </w:pPr>
      <w:r w:rsidRPr="002012BB">
        <w:rPr>
          <w:rFonts w:ascii="Arial" w:hAnsi="Arial" w:cs="Arial"/>
        </w:rPr>
        <w:t>Einführungsschulungen und Trainings am Arbeitsplatz im Kontext der Integra</w:t>
      </w:r>
      <w:r w:rsidR="0012134A" w:rsidRPr="002012BB">
        <w:rPr>
          <w:rFonts w:ascii="Arial" w:hAnsi="Arial" w:cs="Arial"/>
        </w:rPr>
        <w:t xml:space="preserve">tion von </w:t>
      </w:r>
      <w:proofErr w:type="spellStart"/>
      <w:r w:rsidR="0012134A" w:rsidRPr="002012BB">
        <w:rPr>
          <w:rFonts w:ascii="Arial" w:hAnsi="Arial" w:cs="Arial"/>
        </w:rPr>
        <w:t>Migrant_innen</w:t>
      </w:r>
      <w:proofErr w:type="spellEnd"/>
    </w:p>
    <w:p w14:paraId="173076BB" w14:textId="79F901D1" w:rsidR="00635314" w:rsidRPr="002012BB" w:rsidRDefault="009E1533" w:rsidP="00A00968">
      <w:pPr>
        <w:pStyle w:val="Listenabsatz"/>
        <w:numPr>
          <w:ilvl w:val="0"/>
          <w:numId w:val="12"/>
        </w:numPr>
        <w:spacing w:after="0" w:line="276" w:lineRule="auto"/>
        <w:jc w:val="both"/>
        <w:rPr>
          <w:rFonts w:ascii="Arial" w:hAnsi="Arial" w:cs="Arial"/>
        </w:rPr>
      </w:pPr>
      <w:proofErr w:type="spellStart"/>
      <w:r w:rsidRPr="002012BB">
        <w:rPr>
          <w:rFonts w:ascii="Arial" w:hAnsi="Arial" w:cs="Arial"/>
        </w:rPr>
        <w:t>buddy</w:t>
      </w:r>
      <w:proofErr w:type="spellEnd"/>
      <w:r w:rsidRPr="002012BB">
        <w:rPr>
          <w:rFonts w:ascii="Arial" w:hAnsi="Arial" w:cs="Arial"/>
        </w:rPr>
        <w:t>-System Einführung</w:t>
      </w:r>
    </w:p>
    <w:p w14:paraId="3947A951" w14:textId="2BFB38B9" w:rsidR="00635314" w:rsidRPr="002012BB" w:rsidRDefault="009E1533" w:rsidP="009E1533">
      <w:pPr>
        <w:pStyle w:val="Listenabsatz"/>
        <w:numPr>
          <w:ilvl w:val="0"/>
          <w:numId w:val="12"/>
        </w:numPr>
        <w:spacing w:after="0" w:line="276" w:lineRule="auto"/>
        <w:jc w:val="both"/>
        <w:rPr>
          <w:rFonts w:ascii="Arial" w:hAnsi="Arial" w:cs="Arial"/>
        </w:rPr>
      </w:pPr>
      <w:r w:rsidRPr="002012BB">
        <w:rPr>
          <w:rFonts w:ascii="Arial" w:hAnsi="Arial" w:cs="Arial"/>
        </w:rPr>
        <w:t xml:space="preserve">interne Dokumente, Leitlinien der </w:t>
      </w:r>
      <w:r w:rsidR="00D24669">
        <w:rPr>
          <w:rFonts w:ascii="Arial" w:hAnsi="Arial" w:cs="Arial"/>
        </w:rPr>
        <w:t>Interessenvertreter</w:t>
      </w:r>
    </w:p>
    <w:p w14:paraId="0D3769E9" w14:textId="4E873306" w:rsidR="00635314" w:rsidRPr="002012BB" w:rsidRDefault="009E1533" w:rsidP="009E1533">
      <w:pPr>
        <w:pStyle w:val="Listenabsatz"/>
        <w:numPr>
          <w:ilvl w:val="0"/>
          <w:numId w:val="12"/>
        </w:numPr>
        <w:spacing w:after="0" w:line="276" w:lineRule="auto"/>
        <w:jc w:val="both"/>
        <w:rPr>
          <w:rFonts w:ascii="Arial" w:hAnsi="Arial" w:cs="Arial"/>
        </w:rPr>
      </w:pPr>
      <w:r w:rsidRPr="002012BB">
        <w:rPr>
          <w:rFonts w:ascii="Arial" w:hAnsi="Arial" w:cs="Arial"/>
        </w:rPr>
        <w:t>Psychotraumatologie-Qualifizierungskurs, Selbstzahler (1)</w:t>
      </w:r>
    </w:p>
    <w:p w14:paraId="21E6CF30" w14:textId="52B1C967" w:rsidR="00635314" w:rsidRPr="002012BB" w:rsidRDefault="009E1533" w:rsidP="009E1533">
      <w:pPr>
        <w:pStyle w:val="Listenabsatz"/>
        <w:numPr>
          <w:ilvl w:val="0"/>
          <w:numId w:val="12"/>
        </w:numPr>
        <w:spacing w:after="0" w:line="276" w:lineRule="auto"/>
        <w:jc w:val="both"/>
        <w:rPr>
          <w:rFonts w:ascii="Arial" w:hAnsi="Arial" w:cs="Arial"/>
        </w:rPr>
      </w:pPr>
      <w:r w:rsidRPr="002012BB">
        <w:rPr>
          <w:rFonts w:ascii="Arial" w:hAnsi="Arial" w:cs="Arial"/>
        </w:rPr>
        <w:t>Master-Abschluss in Migrationen (1)</w:t>
      </w:r>
    </w:p>
    <w:p w14:paraId="2EA7191D" w14:textId="77777777" w:rsidR="00635314" w:rsidRPr="002012BB" w:rsidRDefault="00635314" w:rsidP="00F97D38">
      <w:pPr>
        <w:spacing w:after="0" w:line="276" w:lineRule="auto"/>
        <w:jc w:val="both"/>
        <w:rPr>
          <w:rFonts w:ascii="Arial" w:hAnsi="Arial" w:cs="Arial"/>
        </w:rPr>
      </w:pPr>
    </w:p>
    <w:p w14:paraId="269898F2" w14:textId="77777777" w:rsidR="009E1533" w:rsidRPr="001B3DAD" w:rsidRDefault="009E1533" w:rsidP="009E1533">
      <w:pPr>
        <w:spacing w:after="0" w:line="276" w:lineRule="auto"/>
        <w:jc w:val="both"/>
        <w:rPr>
          <w:rFonts w:ascii="Arial" w:hAnsi="Arial" w:cs="Arial"/>
        </w:rPr>
      </w:pPr>
      <w:r w:rsidRPr="002012BB">
        <w:rPr>
          <w:rFonts w:ascii="Arial" w:hAnsi="Arial" w:cs="Arial"/>
        </w:rPr>
        <w:t>Online-Kurse wurden von zahlreichen Befragten, die eine Schul</w:t>
      </w:r>
      <w:r w:rsidRPr="001B3DAD">
        <w:rPr>
          <w:rFonts w:ascii="Arial" w:hAnsi="Arial" w:cs="Arial"/>
        </w:rPr>
        <w:t>ung erhalten haben, erwähnt, was auf einen wachsenden Trend zum digitalen Lernen in diesem Bereich hinweist.</w:t>
      </w:r>
    </w:p>
    <w:p w14:paraId="473053A8" w14:textId="77777777" w:rsidR="009E1533" w:rsidRPr="001B3DAD" w:rsidRDefault="009E1533" w:rsidP="009E1533">
      <w:pPr>
        <w:spacing w:after="0" w:line="276" w:lineRule="auto"/>
        <w:jc w:val="both"/>
        <w:rPr>
          <w:rFonts w:ascii="Arial" w:hAnsi="Arial" w:cs="Arial"/>
        </w:rPr>
      </w:pPr>
    </w:p>
    <w:p w14:paraId="24062269" w14:textId="77777777" w:rsidR="009E1533" w:rsidRPr="001B3DAD" w:rsidRDefault="009E1533" w:rsidP="009E1533">
      <w:pPr>
        <w:spacing w:after="0" w:line="276" w:lineRule="auto"/>
        <w:jc w:val="both"/>
        <w:rPr>
          <w:rFonts w:ascii="Arial" w:hAnsi="Arial" w:cs="Arial"/>
        </w:rPr>
      </w:pPr>
      <w:r w:rsidRPr="001B3DAD">
        <w:rPr>
          <w:rFonts w:ascii="Arial" w:hAnsi="Arial" w:cs="Arial"/>
        </w:rPr>
        <w:t>Zwei Teilnehmer gaben an, dass sie über eine höhere Qualifikation verfügen, die in direktem Zusammenhang mit dem Thema der Arbeit mit Flüchtlingen steht.</w:t>
      </w:r>
    </w:p>
    <w:p w14:paraId="1A62C979" w14:textId="77777777" w:rsidR="009E1533" w:rsidRPr="001B3DAD" w:rsidRDefault="009E1533" w:rsidP="009E1533">
      <w:pPr>
        <w:spacing w:after="0" w:line="276" w:lineRule="auto"/>
        <w:jc w:val="both"/>
        <w:rPr>
          <w:rFonts w:ascii="Arial" w:hAnsi="Arial" w:cs="Arial"/>
        </w:rPr>
      </w:pPr>
    </w:p>
    <w:p w14:paraId="5AD7EAB1" w14:textId="77777777" w:rsidR="009E1533" w:rsidRPr="001B3DAD" w:rsidRDefault="009E1533" w:rsidP="009E1533">
      <w:pPr>
        <w:spacing w:after="0" w:line="276" w:lineRule="auto"/>
        <w:jc w:val="both"/>
        <w:rPr>
          <w:rFonts w:ascii="Arial" w:hAnsi="Arial" w:cs="Arial"/>
        </w:rPr>
      </w:pPr>
      <w:r w:rsidRPr="001B3DAD">
        <w:rPr>
          <w:rFonts w:ascii="Arial" w:hAnsi="Arial" w:cs="Arial"/>
        </w:rPr>
        <w:t>Darüber hinaus berichteten relativ viele Befragte von Schulungen am Arbeitsplatz, Einschulungen oder kurzen Einführungs- und Supervisionssitzungen, was darauf hindeutet, wie wichtig eine kontinuierliche Unterstützung und Anleitung bei der Arbeit mit Flüchtlingen ist.</w:t>
      </w:r>
    </w:p>
    <w:p w14:paraId="285369EF" w14:textId="77777777" w:rsidR="009E1533" w:rsidRPr="001B3DAD" w:rsidRDefault="009E1533" w:rsidP="009E1533">
      <w:pPr>
        <w:spacing w:after="0" w:line="276" w:lineRule="auto"/>
        <w:jc w:val="both"/>
        <w:rPr>
          <w:rFonts w:ascii="Arial" w:hAnsi="Arial" w:cs="Arial"/>
        </w:rPr>
      </w:pPr>
    </w:p>
    <w:p w14:paraId="6D797B39" w14:textId="2313C34D" w:rsidR="00470CA8" w:rsidRPr="001B3DAD" w:rsidRDefault="009E1533" w:rsidP="009E1533">
      <w:pPr>
        <w:spacing w:after="0" w:line="276" w:lineRule="auto"/>
        <w:jc w:val="both"/>
        <w:rPr>
          <w:rFonts w:ascii="Arial" w:hAnsi="Arial" w:cs="Arial"/>
        </w:rPr>
      </w:pPr>
      <w:r w:rsidRPr="001B3DAD">
        <w:rPr>
          <w:rFonts w:ascii="Arial" w:hAnsi="Arial" w:cs="Arial"/>
        </w:rPr>
        <w:t>Insgesamt unterstreichen die Ergebnisse den Bedarf an strukturierteren und umfassenderen Schulungsprogrammen, die auf die komplexen Aspekte der Unterstützung von Flüchtlingen in ihrer neuen Zukunft zugeschnitten sind. Workshops, Seminare, Online-Kurse und Supervisionssitzungen wurden von den Befragten als wichtige Formen der Fortbildung genannt, was darauf hindeutet, dass eine Kombination aus theoretischer und praktischer Fortbildung notwendig ist, um effektiv mit Flüchtlingen zu arbeiten.</w:t>
      </w:r>
    </w:p>
    <w:p w14:paraId="6879236E" w14:textId="77777777" w:rsidR="00F97D38" w:rsidRPr="009D50EF" w:rsidRDefault="00F97D38" w:rsidP="00527AB6">
      <w:pPr>
        <w:spacing w:after="0" w:line="276" w:lineRule="auto"/>
        <w:jc w:val="both"/>
        <w:rPr>
          <w:rFonts w:ascii="Arial" w:hAnsi="Arial" w:cs="Arial"/>
        </w:rPr>
      </w:pPr>
      <w:r w:rsidRPr="009D50EF">
        <w:rPr>
          <w:rFonts w:ascii="Arial" w:hAnsi="Arial" w:cs="Arial"/>
        </w:rPr>
        <w:br w:type="page"/>
      </w:r>
    </w:p>
    <w:p w14:paraId="0A511831" w14:textId="18BAAA44" w:rsidR="00577FE6" w:rsidRPr="009D50EF" w:rsidRDefault="009E1533" w:rsidP="00D24669">
      <w:pPr>
        <w:pStyle w:val="Listenabsatz"/>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3" w:name="_Toc167701228"/>
      <w:r w:rsidRPr="009D50EF">
        <w:rPr>
          <w:rFonts w:ascii="Arial" w:hAnsi="Arial" w:cs="Arial"/>
          <w:color w:val="2E74B5"/>
          <w:sz w:val="32"/>
          <w:szCs w:val="32"/>
        </w:rPr>
        <w:lastRenderedPageBreak/>
        <w:t>Vertrautheit mit den Herausforderungen der psychischen Gesundheit und des Wohlbefindens</w:t>
      </w:r>
      <w:bookmarkEnd w:id="13"/>
    </w:p>
    <w:p w14:paraId="6419D27C" w14:textId="42575117" w:rsidR="00C90B67" w:rsidRPr="00F97D38" w:rsidRDefault="0083175B" w:rsidP="00BE7248">
      <w:pPr>
        <w:spacing w:after="0" w:line="276" w:lineRule="auto"/>
        <w:jc w:val="center"/>
        <w:rPr>
          <w:rFonts w:ascii="Arial" w:hAnsi="Arial" w:cs="Arial"/>
          <w:lang w:val="en-GB"/>
        </w:rPr>
      </w:pPr>
      <w:r>
        <w:rPr>
          <w:noProof/>
          <w:lang w:eastAsia="de-AT"/>
        </w:rPr>
        <w:drawing>
          <wp:inline distT="0" distB="0" distL="0" distR="0" wp14:anchorId="2ACEB85F" wp14:editId="78708766">
            <wp:extent cx="5476875" cy="2900363"/>
            <wp:effectExtent l="0" t="0" r="9525" b="14605"/>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ACD236" w14:textId="77777777" w:rsidR="00BE7248" w:rsidRDefault="00BE7248" w:rsidP="00F97D38">
      <w:pPr>
        <w:spacing w:after="0" w:line="276" w:lineRule="auto"/>
        <w:jc w:val="both"/>
        <w:rPr>
          <w:rFonts w:ascii="Arial" w:hAnsi="Arial" w:cs="Arial"/>
          <w:lang w:val="en-GB"/>
        </w:rPr>
      </w:pPr>
    </w:p>
    <w:p w14:paraId="007A81D2" w14:textId="61896561" w:rsidR="009E1533" w:rsidRPr="00B615AD" w:rsidRDefault="009E1533" w:rsidP="009E1533">
      <w:pPr>
        <w:spacing w:after="0" w:line="276" w:lineRule="auto"/>
        <w:jc w:val="both"/>
        <w:rPr>
          <w:rFonts w:ascii="Arial" w:hAnsi="Arial" w:cs="Arial"/>
        </w:rPr>
      </w:pPr>
      <w:r w:rsidRPr="00B615AD">
        <w:rPr>
          <w:rFonts w:ascii="Arial" w:hAnsi="Arial" w:cs="Arial"/>
        </w:rPr>
        <w:t>Die Ergebnisse der Frage zeigen, dass weniger als 10 % d</w:t>
      </w:r>
      <w:r w:rsidR="006325F3">
        <w:rPr>
          <w:rFonts w:ascii="Arial" w:hAnsi="Arial" w:cs="Arial"/>
        </w:rPr>
        <w:t>er Befragten sehr vertraut</w:t>
      </w:r>
      <w:r w:rsidRPr="00B615AD">
        <w:rPr>
          <w:rFonts w:ascii="Arial" w:hAnsi="Arial" w:cs="Arial"/>
        </w:rPr>
        <w:t xml:space="preserve"> mit den Problemen der psychischen Gesundheit und/oder des psychischen Wohlbef</w:t>
      </w:r>
      <w:r w:rsidR="002012BB">
        <w:rPr>
          <w:rFonts w:ascii="Arial" w:hAnsi="Arial" w:cs="Arial"/>
        </w:rPr>
        <w:t xml:space="preserve">indens von Flüchtlingen </w:t>
      </w:r>
      <w:r w:rsidRPr="00B615AD">
        <w:rPr>
          <w:rFonts w:ascii="Arial" w:hAnsi="Arial" w:cs="Arial"/>
        </w:rPr>
        <w:t>sind, während kaum mehr als 30 % der Befragten ang</w:t>
      </w:r>
      <w:r w:rsidR="0083175B">
        <w:rPr>
          <w:rFonts w:ascii="Arial" w:hAnsi="Arial" w:cs="Arial"/>
        </w:rPr>
        <w:t>aben, sich "einigermaßen</w:t>
      </w:r>
      <w:r w:rsidR="006325F3">
        <w:rPr>
          <w:rFonts w:ascii="Arial" w:hAnsi="Arial" w:cs="Arial"/>
        </w:rPr>
        <w:t xml:space="preserve"> vertraut</w:t>
      </w:r>
      <w:r w:rsidRPr="00B615AD">
        <w:rPr>
          <w:rFonts w:ascii="Arial" w:hAnsi="Arial" w:cs="Arial"/>
        </w:rPr>
        <w:t xml:space="preserve">" zu fühlen. </w:t>
      </w:r>
    </w:p>
    <w:p w14:paraId="76D303D1" w14:textId="24D0550F" w:rsidR="009E1533" w:rsidRPr="00B615AD" w:rsidRDefault="009E1533" w:rsidP="009E1533">
      <w:pPr>
        <w:spacing w:after="0" w:line="276" w:lineRule="auto"/>
        <w:jc w:val="both"/>
        <w:rPr>
          <w:rFonts w:ascii="Arial" w:hAnsi="Arial" w:cs="Arial"/>
        </w:rPr>
      </w:pPr>
      <w:r w:rsidRPr="00B615AD">
        <w:rPr>
          <w:rFonts w:ascii="Arial" w:hAnsi="Arial" w:cs="Arial"/>
        </w:rPr>
        <w:t>Mit fast 38,34 % der Antworten stellt die Kate</w:t>
      </w:r>
      <w:r w:rsidR="006325F3">
        <w:rPr>
          <w:rFonts w:ascii="Arial" w:hAnsi="Arial" w:cs="Arial"/>
        </w:rPr>
        <w:t>gorie "nicht sehr vertraut</w:t>
      </w:r>
      <w:r w:rsidRPr="00B615AD">
        <w:rPr>
          <w:rFonts w:ascii="Arial" w:hAnsi="Arial" w:cs="Arial"/>
        </w:rPr>
        <w:t>" die Mehrheit der Antworten dar, während weitere 20,73 % zugaben,</w:t>
      </w:r>
      <w:r w:rsidR="006325F3">
        <w:rPr>
          <w:rFonts w:ascii="Arial" w:hAnsi="Arial" w:cs="Arial"/>
        </w:rPr>
        <w:t xml:space="preserve"> "überhaupt nicht vertraut</w:t>
      </w:r>
      <w:r w:rsidRPr="00B615AD">
        <w:rPr>
          <w:rFonts w:ascii="Arial" w:hAnsi="Arial" w:cs="Arial"/>
        </w:rPr>
        <w:t>" zu sein.</w:t>
      </w:r>
    </w:p>
    <w:p w14:paraId="1846616A" w14:textId="77777777" w:rsidR="009E1533" w:rsidRPr="00B615AD" w:rsidRDefault="009E1533" w:rsidP="009E1533">
      <w:pPr>
        <w:spacing w:after="0" w:line="276" w:lineRule="auto"/>
        <w:jc w:val="both"/>
        <w:rPr>
          <w:rFonts w:ascii="Arial" w:hAnsi="Arial" w:cs="Arial"/>
        </w:rPr>
      </w:pPr>
    </w:p>
    <w:p w14:paraId="5F13E185" w14:textId="77777777" w:rsidR="009E1533" w:rsidRPr="00B615AD" w:rsidRDefault="009E1533" w:rsidP="009E1533">
      <w:pPr>
        <w:spacing w:after="0" w:line="276" w:lineRule="auto"/>
        <w:jc w:val="both"/>
        <w:rPr>
          <w:rFonts w:ascii="Arial" w:hAnsi="Arial" w:cs="Arial"/>
        </w:rPr>
      </w:pPr>
      <w:r w:rsidRPr="00B615AD">
        <w:rPr>
          <w:rFonts w:ascii="Arial" w:hAnsi="Arial" w:cs="Arial"/>
        </w:rPr>
        <w:t>Aus den Antworten der Projektpartner geht hervor, dass es den Befragten deutlich an Selbstvertrauen und Wissen über die Herausforderungen im Bereich der psychischen Gesundheit und/oder des psychischen Wohlbefindens mangelt, mit denen Flüchtlinge in Berufsbildungseinrichtungen oder vergleichbaren Einrichtungen in ihren Ländern konfrontiert sind. Dies unterstreicht den eindeutigen Bedarf an Schulungen und Aktivitäten zum Kapazitätsaufbau, um das Verständnis und das Bewusstsein für diese Herausforderungen unter den Fachkräften, die mit Flüchtlingen arbeiten, zu verbessern.</w:t>
      </w:r>
    </w:p>
    <w:p w14:paraId="18BF8622" w14:textId="77777777" w:rsidR="009E1533" w:rsidRPr="00B615AD" w:rsidRDefault="009E1533" w:rsidP="009E1533">
      <w:pPr>
        <w:spacing w:after="0" w:line="276" w:lineRule="auto"/>
        <w:jc w:val="both"/>
        <w:rPr>
          <w:rFonts w:ascii="Arial" w:hAnsi="Arial" w:cs="Arial"/>
        </w:rPr>
      </w:pPr>
    </w:p>
    <w:p w14:paraId="73FC8C67" w14:textId="06897F87" w:rsidR="00C7085F" w:rsidRPr="00B615AD" w:rsidRDefault="009E1533" w:rsidP="009E1533">
      <w:pPr>
        <w:spacing w:after="0" w:line="276" w:lineRule="auto"/>
        <w:jc w:val="both"/>
        <w:rPr>
          <w:rFonts w:ascii="Arial" w:hAnsi="Arial" w:cs="Arial"/>
        </w:rPr>
      </w:pPr>
      <w:r w:rsidRPr="00B615AD">
        <w:rPr>
          <w:rFonts w:ascii="Arial" w:hAnsi="Arial" w:cs="Arial"/>
        </w:rPr>
        <w:t>Die Herausforderungen, mit denen Flüchtlinge in berufsbildenden Einrichtungen konfrontiert sind, können nach Angaben der Projektpartner in folgende Kategorien eingeteilt werden: Trauma und psychische Gesundheit, Integration und kulturelle Unterschiede, praktische Herausforderungen sowie verhaltensbezogene und psychologische Probleme.</w:t>
      </w:r>
    </w:p>
    <w:p w14:paraId="63EE01DB" w14:textId="77777777" w:rsidR="009E1533" w:rsidRPr="00B615AD" w:rsidRDefault="009E1533" w:rsidP="009E1533">
      <w:pPr>
        <w:spacing w:after="0" w:line="276" w:lineRule="auto"/>
        <w:jc w:val="both"/>
        <w:rPr>
          <w:rFonts w:ascii="Arial" w:hAnsi="Arial" w:cs="Arial"/>
        </w:rPr>
      </w:pPr>
    </w:p>
    <w:p w14:paraId="2226A9DE" w14:textId="4E4529FA" w:rsidR="009E1533" w:rsidRPr="00B615AD" w:rsidRDefault="009E1533" w:rsidP="00BC5C6B">
      <w:pPr>
        <w:pStyle w:val="Listenabsatz"/>
        <w:numPr>
          <w:ilvl w:val="0"/>
          <w:numId w:val="3"/>
        </w:numPr>
        <w:tabs>
          <w:tab w:val="left" w:pos="426"/>
        </w:tabs>
        <w:ind w:left="284" w:hanging="284"/>
        <w:jc w:val="both"/>
        <w:rPr>
          <w:rFonts w:ascii="Arial" w:hAnsi="Arial" w:cs="Arial"/>
        </w:rPr>
      </w:pPr>
      <w:r w:rsidRPr="00B615AD">
        <w:rPr>
          <w:rFonts w:ascii="Arial" w:hAnsi="Arial" w:cs="Arial"/>
          <w:b/>
        </w:rPr>
        <w:t>Trauma und psychische Probleme</w:t>
      </w:r>
      <w:r w:rsidRPr="00B615AD">
        <w:rPr>
          <w:rFonts w:ascii="Arial" w:hAnsi="Arial" w:cs="Arial"/>
        </w:rPr>
        <w:t>: Flüchtlinge haben oft mit posttraumatischen Belastungsstörungen, Kriegs- und Verfolgungstraumata, Depressionen und einem hohen Maß an Stress und Angst zu kämpfen.</w:t>
      </w:r>
    </w:p>
    <w:p w14:paraId="404F6644" w14:textId="77777777" w:rsidR="009E1533" w:rsidRPr="00B615AD" w:rsidRDefault="009E1533" w:rsidP="009E1533">
      <w:pPr>
        <w:pStyle w:val="Listenabsatz"/>
        <w:tabs>
          <w:tab w:val="left" w:pos="426"/>
        </w:tabs>
        <w:ind w:left="284"/>
        <w:jc w:val="both"/>
        <w:rPr>
          <w:rFonts w:ascii="Arial" w:hAnsi="Arial" w:cs="Arial"/>
        </w:rPr>
      </w:pPr>
      <w:r w:rsidRPr="00B615AD">
        <w:rPr>
          <w:rFonts w:ascii="Arial" w:hAnsi="Arial" w:cs="Arial"/>
        </w:rPr>
        <w:lastRenderedPageBreak/>
        <w:t>Diese Probleme können sich auf unterschiedliche Weise äußern, z. B. durch Aggressionsausbrüche, Passivität aufgrund von Angst und Re-Traumatisierung aufgrund von Propagandaerfahrungen.</w:t>
      </w:r>
    </w:p>
    <w:p w14:paraId="23851C83" w14:textId="6F0335CB" w:rsidR="00804FC6" w:rsidRPr="00B615AD" w:rsidRDefault="009E1533" w:rsidP="009E1533">
      <w:pPr>
        <w:pStyle w:val="Listenabsatz"/>
        <w:tabs>
          <w:tab w:val="left" w:pos="426"/>
        </w:tabs>
        <w:ind w:left="284"/>
        <w:jc w:val="both"/>
        <w:rPr>
          <w:rFonts w:ascii="Arial" w:hAnsi="Arial" w:cs="Arial"/>
        </w:rPr>
      </w:pPr>
      <w:r w:rsidRPr="00B615AD">
        <w:rPr>
          <w:rFonts w:ascii="Arial" w:hAnsi="Arial" w:cs="Arial"/>
        </w:rPr>
        <w:t>Die Anzeichen und Symptome von Traumata, einschließlich PTBS, Depressionen und Angstzuständen, können sich auf das Lernen und Verhalten auswirken und die Fähigkeit, neue Informationen aufzunehmen und sich zu konzentrieren, beeinträchtigen</w:t>
      </w:r>
      <w:r w:rsidR="008D7917">
        <w:rPr>
          <w:rFonts w:ascii="Arial" w:hAnsi="Arial" w:cs="Arial"/>
        </w:rPr>
        <w:t>.</w:t>
      </w:r>
    </w:p>
    <w:p w14:paraId="44A389AF" w14:textId="77777777" w:rsidR="00804FC6" w:rsidRPr="00B615AD" w:rsidRDefault="00804FC6" w:rsidP="00F97D38">
      <w:pPr>
        <w:pStyle w:val="Listenabsatz"/>
        <w:tabs>
          <w:tab w:val="left" w:pos="426"/>
        </w:tabs>
        <w:ind w:left="284" w:hanging="284"/>
        <w:jc w:val="both"/>
        <w:rPr>
          <w:rFonts w:ascii="Arial" w:hAnsi="Arial" w:cs="Arial"/>
        </w:rPr>
      </w:pPr>
    </w:p>
    <w:p w14:paraId="50E5CBF9" w14:textId="5BFC2A1F" w:rsidR="00C7085F" w:rsidRPr="00B615AD" w:rsidRDefault="00BC5C6B" w:rsidP="008D7917">
      <w:pPr>
        <w:pStyle w:val="Listenabsatz"/>
        <w:numPr>
          <w:ilvl w:val="0"/>
          <w:numId w:val="3"/>
        </w:numPr>
        <w:tabs>
          <w:tab w:val="left" w:pos="284"/>
        </w:tabs>
        <w:ind w:left="284" w:hanging="284"/>
        <w:jc w:val="both"/>
        <w:rPr>
          <w:rFonts w:ascii="Arial" w:hAnsi="Arial" w:cs="Arial"/>
        </w:rPr>
      </w:pPr>
      <w:r w:rsidRPr="00B615AD">
        <w:rPr>
          <w:rFonts w:ascii="Arial" w:hAnsi="Arial" w:cs="Arial"/>
          <w:b/>
        </w:rPr>
        <w:t>Integration und kulturelle Unterschiede</w:t>
      </w:r>
      <w:r w:rsidRPr="00B615AD">
        <w:rPr>
          <w:rFonts w:ascii="Arial" w:hAnsi="Arial" w:cs="Arial"/>
        </w:rPr>
        <w:t xml:space="preserve"> stellen Flüchtlinge vor weitere Herausforderungen: Sprachbarrieren, Schwierigkeiten bei der Anpassung an eine neue Kultur und die Suche nach einem Gefühl der Zugehörigkeit sind häufige Probleme. Kulturelle Unterschiede, Diskriminierung und überzogene Erwartungen aufgrund von Fehlinformationen können den Integrationsprozess zusätzlich erschweren.</w:t>
      </w:r>
    </w:p>
    <w:p w14:paraId="1ACF01A6" w14:textId="77777777" w:rsidR="00804FC6" w:rsidRPr="00B615AD" w:rsidRDefault="00804FC6" w:rsidP="00F97D38">
      <w:pPr>
        <w:pStyle w:val="Listenabsatz"/>
        <w:tabs>
          <w:tab w:val="left" w:pos="426"/>
        </w:tabs>
        <w:ind w:left="284" w:hanging="284"/>
        <w:jc w:val="both"/>
        <w:rPr>
          <w:rFonts w:ascii="Arial" w:hAnsi="Arial" w:cs="Arial"/>
        </w:rPr>
      </w:pPr>
    </w:p>
    <w:p w14:paraId="34809B19" w14:textId="737CA400" w:rsidR="00B615AD" w:rsidRPr="00B615AD" w:rsidRDefault="00B615AD" w:rsidP="008D7917">
      <w:pPr>
        <w:pStyle w:val="Listenabsatz"/>
        <w:numPr>
          <w:ilvl w:val="0"/>
          <w:numId w:val="3"/>
        </w:numPr>
        <w:tabs>
          <w:tab w:val="left" w:pos="284"/>
        </w:tabs>
        <w:ind w:left="284" w:hanging="284"/>
        <w:jc w:val="both"/>
        <w:rPr>
          <w:rFonts w:ascii="Arial" w:hAnsi="Arial" w:cs="Arial"/>
        </w:rPr>
      </w:pPr>
      <w:r w:rsidRPr="00B615AD">
        <w:rPr>
          <w:rFonts w:ascii="Arial" w:hAnsi="Arial" w:cs="Arial"/>
        </w:rPr>
        <w:t xml:space="preserve">Zu den </w:t>
      </w:r>
      <w:r w:rsidRPr="00B615AD">
        <w:rPr>
          <w:rFonts w:ascii="Arial" w:hAnsi="Arial" w:cs="Arial"/>
          <w:b/>
        </w:rPr>
        <w:t>integrationsbezogenen und praktischen Herausforderungen</w:t>
      </w:r>
      <w:r w:rsidRPr="00B615AD">
        <w:rPr>
          <w:rFonts w:ascii="Arial" w:hAnsi="Arial" w:cs="Arial"/>
        </w:rPr>
        <w:t>, mit denen Flüchtlinge konfrontiert sind, gehören die Arbeitssuche, der Zugang zu Unterstützungs- und Therapieangeboten und die Sorge um Familienangehörige in ihren Heimatländern.</w:t>
      </w:r>
    </w:p>
    <w:p w14:paraId="127F1041" w14:textId="44CAE24D" w:rsidR="00C7085F" w:rsidRPr="00B615AD" w:rsidRDefault="00B615AD" w:rsidP="008D7917">
      <w:pPr>
        <w:pStyle w:val="Listenabsatz"/>
        <w:ind w:left="284"/>
        <w:jc w:val="both"/>
        <w:rPr>
          <w:rFonts w:ascii="Arial" w:hAnsi="Arial" w:cs="Arial"/>
        </w:rPr>
      </w:pPr>
      <w:r w:rsidRPr="00B615AD">
        <w:rPr>
          <w:rFonts w:ascii="Arial" w:hAnsi="Arial" w:cs="Arial"/>
        </w:rPr>
        <w:t>Probleme wie zeitaufwändige Verfahren zur Anerkennung von Qualifikationen, begrenzte Therapieangebote, Sorgen um Familienangehörige und Schwierigkeiten, sich ohne Unterstützung in der neuen Gesellschaft und Kultur zurechtzufinden (z. B. Spracherwerb, Anpassung an neue kulturelle Normen), können die Herausforderungen für Flüchtlinge noch verschärfen.</w:t>
      </w:r>
    </w:p>
    <w:p w14:paraId="2F9F4403" w14:textId="77777777" w:rsidR="00C7085F" w:rsidRPr="00B615AD" w:rsidRDefault="00C7085F" w:rsidP="004A4412">
      <w:pPr>
        <w:pStyle w:val="Listenabsatz"/>
        <w:tabs>
          <w:tab w:val="left" w:pos="426"/>
        </w:tabs>
        <w:ind w:left="284" w:hanging="284"/>
        <w:jc w:val="both"/>
        <w:rPr>
          <w:rFonts w:ascii="Arial" w:hAnsi="Arial" w:cs="Arial"/>
        </w:rPr>
      </w:pPr>
    </w:p>
    <w:p w14:paraId="0C00FBFD" w14:textId="2E908C22" w:rsidR="00804FC6" w:rsidRPr="00B615AD" w:rsidRDefault="00B615AD" w:rsidP="008D7917">
      <w:pPr>
        <w:pStyle w:val="Listenabsatz"/>
        <w:numPr>
          <w:ilvl w:val="0"/>
          <w:numId w:val="3"/>
        </w:numPr>
        <w:tabs>
          <w:tab w:val="left" w:pos="284"/>
        </w:tabs>
        <w:ind w:left="284" w:hanging="284"/>
        <w:jc w:val="both"/>
        <w:rPr>
          <w:rFonts w:ascii="Arial" w:hAnsi="Arial" w:cs="Arial"/>
        </w:rPr>
      </w:pPr>
      <w:r w:rsidRPr="00B615AD">
        <w:rPr>
          <w:rFonts w:ascii="Arial" w:hAnsi="Arial" w:cs="Arial"/>
          <w:b/>
        </w:rPr>
        <w:t>Verhaltens- und psychologische</w:t>
      </w:r>
      <w:r w:rsidRPr="00B615AD">
        <w:rPr>
          <w:rFonts w:ascii="Arial" w:hAnsi="Arial" w:cs="Arial"/>
        </w:rPr>
        <w:t xml:space="preserve"> </w:t>
      </w:r>
      <w:r w:rsidRPr="00B615AD">
        <w:rPr>
          <w:rFonts w:ascii="Arial" w:hAnsi="Arial" w:cs="Arial"/>
          <w:b/>
        </w:rPr>
        <w:t>Probleme</w:t>
      </w:r>
      <w:r w:rsidRPr="00B615AD">
        <w:rPr>
          <w:rFonts w:ascii="Arial" w:hAnsi="Arial" w:cs="Arial"/>
        </w:rPr>
        <w:t xml:space="preserve"> wie Demotivation, impulsive Aggression, kognitive Beeinträchtigungen und die Auswirkungen früherer Erfahrungen auf Verhalten und Einstellungen tragen ebenfalls zu den Herausforderungen bei, mit denen Flüchtlinge konfrontiert sind.</w:t>
      </w:r>
    </w:p>
    <w:p w14:paraId="1CCFC4AC" w14:textId="77777777" w:rsidR="00804FC6" w:rsidRPr="00B615AD" w:rsidRDefault="00804FC6" w:rsidP="00F97D38">
      <w:pPr>
        <w:pStyle w:val="Listenabsatz"/>
        <w:tabs>
          <w:tab w:val="left" w:pos="426"/>
        </w:tabs>
        <w:ind w:left="284" w:hanging="284"/>
        <w:jc w:val="both"/>
        <w:rPr>
          <w:rFonts w:ascii="Arial" w:hAnsi="Arial" w:cs="Arial"/>
        </w:rPr>
      </w:pPr>
    </w:p>
    <w:p w14:paraId="69B8B0F4" w14:textId="2BAB47FF" w:rsidR="00C7085F" w:rsidRPr="00B615AD" w:rsidRDefault="00B615AD" w:rsidP="00F97D38">
      <w:pPr>
        <w:pStyle w:val="Listenabsatz"/>
        <w:tabs>
          <w:tab w:val="left" w:pos="426"/>
        </w:tabs>
        <w:ind w:left="0"/>
        <w:jc w:val="both"/>
        <w:rPr>
          <w:rFonts w:ascii="Arial" w:hAnsi="Arial" w:cs="Arial"/>
        </w:rPr>
      </w:pPr>
      <w:r w:rsidRPr="00B615AD">
        <w:rPr>
          <w:rFonts w:ascii="Arial" w:hAnsi="Arial" w:cs="Arial"/>
        </w:rPr>
        <w:t xml:space="preserve">Personal sollte über Strategien verfügen, um mit instabilem Verhalten, Misstrauen, Konzentrationsproblemen, Unsicherheit und dem Bedürfnis nach einem Gefühl der Zugehörigkeit umzugehen. Unterstützung und Verständnis sind entscheidend, um Flüchtlingen zu helfen, diese Herausforderungen zu bewältigen und in berufsbildenden Einrichtungen erfolgreich zu sein. </w:t>
      </w:r>
    </w:p>
    <w:p w14:paraId="6D6982DD" w14:textId="485249E8" w:rsidR="00A616A4" w:rsidRPr="00B615AD" w:rsidRDefault="00B615AD" w:rsidP="00F97D38">
      <w:pPr>
        <w:jc w:val="both"/>
        <w:rPr>
          <w:rFonts w:ascii="Arial" w:hAnsi="Arial" w:cs="Arial"/>
        </w:rPr>
      </w:pPr>
      <w:r w:rsidRPr="00B615AD">
        <w:rPr>
          <w:rFonts w:ascii="Arial" w:hAnsi="Arial" w:cs="Arial"/>
        </w:rPr>
        <w:t>Insgesamt machen die Antworten deutlich, wie vielfältig die Herausforderungen sind, mit denen Flüchtlinge in ihrer neuen Zukunft konfrontiert sind, und unterstreichen die Bedeutung von gezielten Schulungen, kultureller Sensibilität und Unterstützungsdiensten, um ihr psychisches Wohlbefinden und ihre Integrationsbedürfnisse umfassend anzugehen.</w:t>
      </w:r>
    </w:p>
    <w:p w14:paraId="03CE4CA7" w14:textId="77777777" w:rsidR="00470CA8" w:rsidRPr="009D50EF" w:rsidRDefault="00470CA8" w:rsidP="00F97D38">
      <w:pPr>
        <w:pStyle w:val="Listenabsatz"/>
        <w:tabs>
          <w:tab w:val="left" w:pos="426"/>
        </w:tabs>
        <w:ind w:left="0"/>
        <w:jc w:val="both"/>
        <w:rPr>
          <w:rFonts w:ascii="Arial" w:hAnsi="Arial" w:cs="Arial"/>
        </w:rPr>
      </w:pPr>
    </w:p>
    <w:p w14:paraId="1C5F5998" w14:textId="77777777" w:rsidR="00F97D38" w:rsidRPr="009D50EF" w:rsidRDefault="00F97D38" w:rsidP="00F05FFA">
      <w:pPr>
        <w:pStyle w:val="Listenabsatz"/>
        <w:tabs>
          <w:tab w:val="left" w:pos="426"/>
        </w:tabs>
        <w:ind w:left="0"/>
        <w:jc w:val="both"/>
        <w:rPr>
          <w:rFonts w:ascii="Arial" w:hAnsi="Arial" w:cs="Arial"/>
        </w:rPr>
      </w:pPr>
      <w:r w:rsidRPr="009D50EF">
        <w:rPr>
          <w:rFonts w:ascii="Arial" w:hAnsi="Arial" w:cs="Arial"/>
        </w:rPr>
        <w:br w:type="page"/>
      </w:r>
    </w:p>
    <w:p w14:paraId="10FCD52B" w14:textId="7AB97595" w:rsidR="00A616A4" w:rsidRPr="00345665" w:rsidRDefault="00345665" w:rsidP="008D7917">
      <w:pPr>
        <w:pStyle w:val="Listenabsatz"/>
        <w:numPr>
          <w:ilvl w:val="1"/>
          <w:numId w:val="1"/>
        </w:numPr>
        <w:ind w:left="709" w:hanging="709"/>
        <w:jc w:val="both"/>
        <w:outlineLvl w:val="1"/>
        <w:rPr>
          <w:rFonts w:ascii="Arial" w:hAnsi="Arial" w:cs="Arial"/>
          <w:color w:val="2E74B5"/>
          <w:sz w:val="32"/>
          <w:szCs w:val="32"/>
        </w:rPr>
      </w:pPr>
      <w:bookmarkStart w:id="14" w:name="_Toc167701229"/>
      <w:r w:rsidRPr="00345665">
        <w:rPr>
          <w:rFonts w:ascii="Arial" w:hAnsi="Arial" w:cs="Arial"/>
          <w:color w:val="2E74B5"/>
          <w:sz w:val="32"/>
          <w:szCs w:val="32"/>
        </w:rPr>
        <w:lastRenderedPageBreak/>
        <w:t>Vertrauen in die Erkennung und Bewertung von Problemen der psychischen Gesundheit und/oder des psychischen Wohlbefindens von Flüchtlingen</w:t>
      </w:r>
      <w:bookmarkEnd w:id="14"/>
    </w:p>
    <w:p w14:paraId="4E8A87E5" w14:textId="77777777" w:rsidR="00D31C6B" w:rsidRPr="009D50EF" w:rsidRDefault="00D31C6B" w:rsidP="00F97D38">
      <w:pPr>
        <w:spacing w:after="0" w:line="276" w:lineRule="auto"/>
        <w:jc w:val="both"/>
        <w:rPr>
          <w:rFonts w:ascii="Arial" w:hAnsi="Arial" w:cs="Arial"/>
        </w:rPr>
      </w:pPr>
    </w:p>
    <w:p w14:paraId="338C3BA7" w14:textId="61E7DFFF" w:rsidR="00D31C6B" w:rsidRPr="00F97D38" w:rsidRDefault="0083175B" w:rsidP="00BE7248">
      <w:pPr>
        <w:spacing w:after="0" w:line="276" w:lineRule="auto"/>
        <w:jc w:val="center"/>
        <w:rPr>
          <w:rFonts w:ascii="Arial" w:hAnsi="Arial" w:cs="Arial"/>
          <w:lang w:val="en-GB"/>
        </w:rPr>
      </w:pPr>
      <w:r>
        <w:rPr>
          <w:noProof/>
          <w:lang w:eastAsia="de-AT"/>
        </w:rPr>
        <w:drawing>
          <wp:inline distT="0" distB="0" distL="0" distR="0" wp14:anchorId="17891DBE" wp14:editId="718A94AE">
            <wp:extent cx="5476875" cy="2900363"/>
            <wp:effectExtent l="0" t="0" r="9525" b="14605"/>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D938E1" w14:textId="77777777" w:rsidR="00D31C6B" w:rsidRPr="00F97D38" w:rsidRDefault="00D31C6B" w:rsidP="00F97D38">
      <w:pPr>
        <w:spacing w:after="0" w:line="276" w:lineRule="auto"/>
        <w:jc w:val="both"/>
        <w:rPr>
          <w:rFonts w:ascii="Arial" w:hAnsi="Arial" w:cs="Arial"/>
          <w:lang w:val="en-GB"/>
        </w:rPr>
      </w:pPr>
    </w:p>
    <w:p w14:paraId="1967E6F5" w14:textId="395B07DA" w:rsidR="005765E4" w:rsidRPr="00B615AD" w:rsidRDefault="00B615AD" w:rsidP="009A3B7A">
      <w:pPr>
        <w:spacing w:after="0" w:line="276" w:lineRule="auto"/>
        <w:jc w:val="both"/>
        <w:rPr>
          <w:rFonts w:ascii="Arial" w:hAnsi="Arial" w:cs="Arial"/>
        </w:rPr>
      </w:pPr>
      <w:r w:rsidRPr="00B615AD">
        <w:rPr>
          <w:rFonts w:ascii="Arial" w:hAnsi="Arial" w:cs="Arial"/>
        </w:rPr>
        <w:t xml:space="preserve">Insgesamt fühlen sich nur weniger als 10 % der Befragten </w:t>
      </w:r>
      <w:r w:rsidR="002012BB">
        <w:rPr>
          <w:rFonts w:ascii="Arial" w:hAnsi="Arial" w:cs="Arial"/>
        </w:rPr>
        <w:t xml:space="preserve">sehr </w:t>
      </w:r>
      <w:r w:rsidRPr="00B615AD">
        <w:rPr>
          <w:rFonts w:ascii="Arial" w:hAnsi="Arial" w:cs="Arial"/>
        </w:rPr>
        <w:t>sicher, wenn es darum geht, Probleme der psychischen Gesundheit oder des psychischen Wohlbefindens zu erkennen und zu bewerten, während sich fast ei</w:t>
      </w:r>
      <w:r w:rsidR="00481E2B">
        <w:rPr>
          <w:rFonts w:ascii="Arial" w:hAnsi="Arial" w:cs="Arial"/>
        </w:rPr>
        <w:t xml:space="preserve">n Viertel der Fachkräfte "eher </w:t>
      </w:r>
      <w:r w:rsidRPr="00B615AD">
        <w:rPr>
          <w:rFonts w:ascii="Arial" w:hAnsi="Arial" w:cs="Arial"/>
        </w:rPr>
        <w:t>sicher" in Bezug auf dieses Thema fühlt. Die Mehrheit der Befragten gab an, dass sie</w:t>
      </w:r>
      <w:r w:rsidR="00481E2B">
        <w:rPr>
          <w:rFonts w:ascii="Arial" w:hAnsi="Arial" w:cs="Arial"/>
        </w:rPr>
        <w:t xml:space="preserve"> "nicht sehr sicher" - 53,37 % - und "gar nicht sicher</w:t>
      </w:r>
      <w:r w:rsidRPr="00B615AD">
        <w:rPr>
          <w:rFonts w:ascii="Arial" w:hAnsi="Arial" w:cs="Arial"/>
        </w:rPr>
        <w:t>" - 16,06 % - bei der Erkennung und Bewertung der psychischen Gesundheit und des psychischen Wohlbefindens von Flüchtlingen sind.</w:t>
      </w:r>
    </w:p>
    <w:p w14:paraId="421408F7" w14:textId="77777777" w:rsidR="009A3B7A" w:rsidRPr="009D50EF" w:rsidRDefault="009A3B7A" w:rsidP="009A3B7A">
      <w:pPr>
        <w:spacing w:after="0" w:line="276" w:lineRule="auto"/>
        <w:jc w:val="both"/>
        <w:rPr>
          <w:rFonts w:ascii="Arial" w:hAnsi="Arial" w:cs="Arial"/>
        </w:rPr>
      </w:pPr>
    </w:p>
    <w:p w14:paraId="15A8BBE8" w14:textId="12EE2BC7" w:rsidR="00A2021E" w:rsidRPr="00B615AD" w:rsidRDefault="00B615AD" w:rsidP="009A3B7A">
      <w:pPr>
        <w:spacing w:after="0" w:line="276" w:lineRule="auto"/>
        <w:jc w:val="both"/>
        <w:rPr>
          <w:rFonts w:ascii="Arial" w:hAnsi="Arial" w:cs="Arial"/>
        </w:rPr>
      </w:pPr>
      <w:r w:rsidRPr="00B615AD">
        <w:rPr>
          <w:rFonts w:ascii="Arial" w:hAnsi="Arial" w:cs="Arial"/>
        </w:rPr>
        <w:t xml:space="preserve">Einerseits können wir feststellen, dass die letztgenannte Zahl mehr als doppelt so hoch ist wie die Zahl derjenigen, die sich als "sehr </w:t>
      </w:r>
      <w:r w:rsidR="008D7917">
        <w:rPr>
          <w:rFonts w:ascii="Arial" w:hAnsi="Arial" w:cs="Arial"/>
        </w:rPr>
        <w:t>sicher</w:t>
      </w:r>
      <w:r w:rsidRPr="00B615AD">
        <w:rPr>
          <w:rFonts w:ascii="Arial" w:hAnsi="Arial" w:cs="Arial"/>
        </w:rPr>
        <w:t>" einschätzen, andererseits können wir feststellen, dass die überwiegende Mehrheit, nämlich 69,43 % der Befragten, sic</w:t>
      </w:r>
      <w:r w:rsidR="002012BB">
        <w:rPr>
          <w:rFonts w:ascii="Arial" w:hAnsi="Arial" w:cs="Arial"/>
        </w:rPr>
        <w:t>h als "nicht sehr sicher</w:t>
      </w:r>
      <w:r w:rsidRPr="00B615AD">
        <w:rPr>
          <w:rFonts w:ascii="Arial" w:hAnsi="Arial" w:cs="Arial"/>
        </w:rPr>
        <w:t>" oder "</w:t>
      </w:r>
      <w:r w:rsidR="008D7917">
        <w:rPr>
          <w:rFonts w:ascii="Arial" w:hAnsi="Arial" w:cs="Arial"/>
        </w:rPr>
        <w:t>eher</w:t>
      </w:r>
      <w:r w:rsidR="002012BB">
        <w:rPr>
          <w:rFonts w:ascii="Arial" w:hAnsi="Arial" w:cs="Arial"/>
        </w:rPr>
        <w:t xml:space="preserve"> sicher</w:t>
      </w:r>
      <w:r w:rsidRPr="00B615AD">
        <w:rPr>
          <w:rFonts w:ascii="Arial" w:hAnsi="Arial" w:cs="Arial"/>
        </w:rPr>
        <w:t>" einschätzen.</w:t>
      </w:r>
    </w:p>
    <w:p w14:paraId="053D7466" w14:textId="77777777" w:rsidR="009A3B7A" w:rsidRPr="00B615AD" w:rsidRDefault="009A3B7A" w:rsidP="009A3B7A">
      <w:pPr>
        <w:spacing w:after="0" w:line="276" w:lineRule="auto"/>
        <w:jc w:val="both"/>
        <w:rPr>
          <w:rFonts w:ascii="Arial" w:hAnsi="Arial" w:cs="Arial"/>
        </w:rPr>
      </w:pPr>
    </w:p>
    <w:p w14:paraId="586A8547" w14:textId="1F4AF27E" w:rsidR="00B615AD" w:rsidRPr="009D50EF" w:rsidRDefault="00B615AD" w:rsidP="00B615AD">
      <w:pPr>
        <w:spacing w:after="0" w:line="276" w:lineRule="auto"/>
        <w:jc w:val="both"/>
        <w:rPr>
          <w:rFonts w:ascii="Arial" w:hAnsi="Arial" w:cs="Arial"/>
        </w:rPr>
      </w:pPr>
      <w:r w:rsidRPr="009D50EF">
        <w:rPr>
          <w:rFonts w:ascii="Arial" w:hAnsi="Arial" w:cs="Arial"/>
        </w:rPr>
        <w:t>Dies deutet darauf hin, dass nur ein se</w:t>
      </w:r>
      <w:r w:rsidR="0013372C" w:rsidRPr="009D50EF">
        <w:rPr>
          <w:rFonts w:ascii="Arial" w:hAnsi="Arial" w:cs="Arial"/>
        </w:rPr>
        <w:t xml:space="preserve">hr kleiner Teil der </w:t>
      </w:r>
      <w:proofErr w:type="spellStart"/>
      <w:r w:rsidR="0013372C" w:rsidRPr="009D50EF">
        <w:rPr>
          <w:rFonts w:ascii="Arial" w:hAnsi="Arial" w:cs="Arial"/>
        </w:rPr>
        <w:t>Mitarbeiter_innen</w:t>
      </w:r>
      <w:proofErr w:type="spellEnd"/>
      <w:r w:rsidR="0013372C" w:rsidRPr="009D50EF">
        <w:rPr>
          <w:rFonts w:ascii="Arial" w:hAnsi="Arial" w:cs="Arial"/>
        </w:rPr>
        <w:t xml:space="preserve"> </w:t>
      </w:r>
      <w:r w:rsidR="002012BB" w:rsidRPr="009D50EF">
        <w:rPr>
          <w:rFonts w:ascii="Arial" w:hAnsi="Arial" w:cs="Arial"/>
        </w:rPr>
        <w:t xml:space="preserve">sehr sicher </w:t>
      </w:r>
      <w:r w:rsidRPr="009D50EF">
        <w:rPr>
          <w:rFonts w:ascii="Arial" w:hAnsi="Arial" w:cs="Arial"/>
        </w:rPr>
        <w:t xml:space="preserve">ist, während ein erheblicher Prozentsatz der Befragten seltsamerweise unsicher ist, wenn es darum geht, Probleme der psychischen Gesundheit und/oder des psychischen Wohlbefindens bei Flüchtlingen zu erkennen und zu bewerten. </w:t>
      </w:r>
    </w:p>
    <w:p w14:paraId="22B4BD4C" w14:textId="0987E138" w:rsidR="000B6D86" w:rsidRPr="009D50EF" w:rsidRDefault="00B615AD" w:rsidP="00B615AD">
      <w:pPr>
        <w:spacing w:after="0" w:line="276" w:lineRule="auto"/>
        <w:jc w:val="both"/>
        <w:rPr>
          <w:rFonts w:ascii="Arial" w:hAnsi="Arial" w:cs="Arial"/>
        </w:rPr>
      </w:pPr>
      <w:r w:rsidRPr="009D50EF">
        <w:rPr>
          <w:rFonts w:ascii="Arial" w:hAnsi="Arial" w:cs="Arial"/>
        </w:rPr>
        <w:t>Ungeachtet der Antworten berichteten die Befragten von zahlreichen Problemen der psychischen Gesundheit/des psychischen Wohlbefindens, die sie selbst erkennen können. Die erhaltenen Ergebnisse lassen sich in die folgenden Gruppen einteilen:</w:t>
      </w:r>
    </w:p>
    <w:p w14:paraId="1D2983B7" w14:textId="77777777" w:rsidR="00A00968" w:rsidRPr="009D50EF" w:rsidRDefault="00A00968" w:rsidP="00B615AD">
      <w:pPr>
        <w:spacing w:after="0" w:line="276" w:lineRule="auto"/>
        <w:jc w:val="both"/>
        <w:rPr>
          <w:rFonts w:ascii="Arial" w:hAnsi="Arial" w:cs="Arial"/>
        </w:rPr>
      </w:pPr>
    </w:p>
    <w:p w14:paraId="5CAEBBC0" w14:textId="77777777" w:rsidR="00A00968" w:rsidRPr="009D50EF" w:rsidRDefault="00A00968" w:rsidP="00B615AD">
      <w:pPr>
        <w:spacing w:after="0" w:line="276" w:lineRule="auto"/>
        <w:jc w:val="both"/>
        <w:rPr>
          <w:rFonts w:ascii="Arial" w:hAnsi="Arial" w:cs="Arial"/>
        </w:rPr>
      </w:pPr>
    </w:p>
    <w:p w14:paraId="0ACED24C" w14:textId="77777777" w:rsidR="009A3B7A" w:rsidRPr="009D50EF" w:rsidRDefault="009A3B7A" w:rsidP="009A3B7A">
      <w:pPr>
        <w:spacing w:after="0" w:line="276" w:lineRule="auto"/>
        <w:jc w:val="both"/>
        <w:rPr>
          <w:rFonts w:ascii="Arial" w:hAnsi="Arial" w:cs="Arial"/>
        </w:rPr>
      </w:pPr>
    </w:p>
    <w:p w14:paraId="00995CC3" w14:textId="77777777" w:rsidR="00672301" w:rsidRPr="009D50EF" w:rsidRDefault="00672301" w:rsidP="00672301">
      <w:pPr>
        <w:pStyle w:val="Listenabsatz"/>
        <w:numPr>
          <w:ilvl w:val="0"/>
          <w:numId w:val="4"/>
        </w:numPr>
        <w:tabs>
          <w:tab w:val="left" w:pos="284"/>
        </w:tabs>
        <w:spacing w:after="0" w:line="276" w:lineRule="auto"/>
        <w:jc w:val="both"/>
        <w:rPr>
          <w:rFonts w:ascii="Arial" w:eastAsia="Times New Roman" w:hAnsi="Arial" w:cs="Arial"/>
          <w:color w:val="262626" w:themeColor="text1" w:themeTint="D9"/>
          <w:lang w:eastAsia="de-AT"/>
        </w:rPr>
      </w:pPr>
      <w:r w:rsidRPr="009D50EF">
        <w:rPr>
          <w:rFonts w:ascii="Arial" w:eastAsia="Times New Roman" w:hAnsi="Arial" w:cs="Arial"/>
          <w:color w:val="262626" w:themeColor="text1" w:themeTint="D9"/>
          <w:lang w:eastAsia="de-AT"/>
        </w:rPr>
        <w:t xml:space="preserve">Die Befragten nannten eine Reihe von </w:t>
      </w:r>
      <w:r w:rsidRPr="009D50EF">
        <w:rPr>
          <w:rFonts w:ascii="Arial" w:eastAsia="Times New Roman" w:hAnsi="Arial" w:cs="Arial"/>
          <w:b/>
          <w:color w:val="262626" w:themeColor="text1" w:themeTint="D9"/>
          <w:lang w:eastAsia="de-AT"/>
        </w:rPr>
        <w:t>Trauma- und stressbedingten Problemen</w:t>
      </w:r>
      <w:r w:rsidRPr="009D50EF">
        <w:rPr>
          <w:rFonts w:ascii="Arial" w:eastAsia="Times New Roman" w:hAnsi="Arial" w:cs="Arial"/>
          <w:color w:val="262626" w:themeColor="text1" w:themeTint="D9"/>
          <w:lang w:eastAsia="de-AT"/>
        </w:rPr>
        <w:t xml:space="preserve">, wie </w:t>
      </w:r>
    </w:p>
    <w:p w14:paraId="3B665E3D" w14:textId="0DAD2103" w:rsidR="000B6D86" w:rsidRPr="00F97D38" w:rsidRDefault="00672301" w:rsidP="00672301">
      <w:pPr>
        <w:pStyle w:val="Listenabsatz"/>
        <w:tabs>
          <w:tab w:val="left" w:pos="284"/>
        </w:tabs>
        <w:spacing w:after="0" w:line="276" w:lineRule="auto"/>
        <w:ind w:left="502"/>
        <w:jc w:val="both"/>
        <w:rPr>
          <w:rFonts w:ascii="Arial" w:eastAsia="Times New Roman" w:hAnsi="Arial" w:cs="Arial"/>
          <w:color w:val="262626" w:themeColor="text1" w:themeTint="D9"/>
          <w:lang w:val="en-GB" w:eastAsia="de-AT"/>
        </w:rPr>
      </w:pPr>
      <w:r w:rsidRPr="00672301">
        <w:rPr>
          <w:rFonts w:ascii="Arial" w:eastAsia="Times New Roman" w:hAnsi="Arial" w:cs="Arial"/>
          <w:color w:val="262626" w:themeColor="text1" w:themeTint="D9"/>
          <w:lang w:val="en-GB" w:eastAsia="de-AT"/>
        </w:rPr>
        <w:t>z. B</w:t>
      </w:r>
      <w:r>
        <w:rPr>
          <w:rFonts w:ascii="Arial" w:eastAsia="Times New Roman" w:hAnsi="Arial" w:cs="Arial"/>
          <w:color w:val="262626" w:themeColor="text1" w:themeTint="D9"/>
          <w:lang w:val="en-GB" w:eastAsia="de-AT"/>
        </w:rPr>
        <w:t xml:space="preserve">: </w:t>
      </w:r>
    </w:p>
    <w:p w14:paraId="613A1F94" w14:textId="1449C683" w:rsidR="000B6D86" w:rsidRPr="009D50EF" w:rsidRDefault="00672301" w:rsidP="00672301">
      <w:pPr>
        <w:pStyle w:val="Listenabsatz"/>
        <w:numPr>
          <w:ilvl w:val="0"/>
          <w:numId w:val="12"/>
        </w:numPr>
        <w:spacing w:after="0" w:line="276" w:lineRule="auto"/>
        <w:jc w:val="both"/>
        <w:rPr>
          <w:rFonts w:ascii="Arial" w:hAnsi="Arial" w:cs="Arial"/>
        </w:rPr>
      </w:pPr>
      <w:r w:rsidRPr="009D50EF">
        <w:rPr>
          <w:rFonts w:ascii="Arial" w:hAnsi="Arial" w:cs="Arial"/>
        </w:rPr>
        <w:t xml:space="preserve">Anzeichen von PTBS: Überreaktion, Schlafstörungen, Angstzustände bis hin zu Panikattacken, geistige Verwirrung und Unausgeglichenheit, Desorientierung, </w:t>
      </w:r>
      <w:r w:rsidR="000B6D86" w:rsidRPr="009D50EF">
        <w:rPr>
          <w:rFonts w:ascii="Arial" w:hAnsi="Arial" w:cs="Arial"/>
        </w:rPr>
        <w:t xml:space="preserve"> </w:t>
      </w:r>
      <w:r w:rsidRPr="009D50EF">
        <w:rPr>
          <w:rFonts w:ascii="Arial" w:hAnsi="Arial" w:cs="Arial"/>
        </w:rPr>
        <w:t>Kommunikat</w:t>
      </w:r>
      <w:r w:rsidR="008D7917">
        <w:rPr>
          <w:rFonts w:ascii="Arial" w:hAnsi="Arial" w:cs="Arial"/>
        </w:rPr>
        <w:t>ionsschwierigkeiten, Depression</w:t>
      </w:r>
    </w:p>
    <w:p w14:paraId="0DDA4D4E" w14:textId="6449D508" w:rsidR="000B6D86" w:rsidRPr="00F97D38" w:rsidRDefault="008D7917" w:rsidP="00672301">
      <w:pPr>
        <w:pStyle w:val="Listenabsatz"/>
        <w:numPr>
          <w:ilvl w:val="0"/>
          <w:numId w:val="12"/>
        </w:numPr>
        <w:spacing w:after="0" w:line="276" w:lineRule="auto"/>
        <w:jc w:val="both"/>
        <w:rPr>
          <w:rFonts w:ascii="Arial" w:hAnsi="Arial" w:cs="Arial"/>
          <w:lang w:val="en-GB"/>
        </w:rPr>
      </w:pPr>
      <w:proofErr w:type="spellStart"/>
      <w:r>
        <w:rPr>
          <w:rFonts w:ascii="Arial" w:hAnsi="Arial" w:cs="Arial"/>
          <w:lang w:val="en-GB"/>
        </w:rPr>
        <w:t>existentielle</w:t>
      </w:r>
      <w:proofErr w:type="spellEnd"/>
      <w:r>
        <w:rPr>
          <w:rFonts w:ascii="Arial" w:hAnsi="Arial" w:cs="Arial"/>
          <w:lang w:val="en-GB"/>
        </w:rPr>
        <w:t xml:space="preserve"> </w:t>
      </w:r>
      <w:proofErr w:type="spellStart"/>
      <w:r>
        <w:rPr>
          <w:rFonts w:ascii="Arial" w:hAnsi="Arial" w:cs="Arial"/>
          <w:lang w:val="en-GB"/>
        </w:rPr>
        <w:t>Ängste</w:t>
      </w:r>
      <w:proofErr w:type="spellEnd"/>
    </w:p>
    <w:p w14:paraId="0AD46954" w14:textId="3380E4D0" w:rsidR="000B6D86" w:rsidRPr="009D50EF" w:rsidRDefault="008D7917" w:rsidP="00672301">
      <w:pPr>
        <w:pStyle w:val="Listenabsatz"/>
        <w:numPr>
          <w:ilvl w:val="0"/>
          <w:numId w:val="12"/>
        </w:numPr>
        <w:spacing w:after="0" w:line="276" w:lineRule="auto"/>
        <w:jc w:val="both"/>
        <w:rPr>
          <w:rFonts w:ascii="Arial" w:hAnsi="Arial" w:cs="Arial"/>
        </w:rPr>
      </w:pPr>
      <w:r>
        <w:rPr>
          <w:rFonts w:ascii="Arial" w:hAnsi="Arial" w:cs="Arial"/>
        </w:rPr>
        <w:t>große Sorgen um Familie/Kinder</w:t>
      </w:r>
    </w:p>
    <w:p w14:paraId="11D973A4" w14:textId="72D6DB7F" w:rsidR="000B6D86" w:rsidRPr="00F97D38" w:rsidRDefault="00672301" w:rsidP="00672301">
      <w:pPr>
        <w:pStyle w:val="Listenabsatz"/>
        <w:numPr>
          <w:ilvl w:val="0"/>
          <w:numId w:val="12"/>
        </w:numPr>
        <w:spacing w:after="0" w:line="276" w:lineRule="auto"/>
        <w:jc w:val="both"/>
        <w:rPr>
          <w:rFonts w:ascii="Arial" w:hAnsi="Arial" w:cs="Arial"/>
          <w:lang w:val="en-GB"/>
        </w:rPr>
      </w:pPr>
      <w:r w:rsidRPr="00672301">
        <w:rPr>
          <w:rFonts w:ascii="Arial" w:hAnsi="Arial" w:cs="Arial"/>
          <w:lang w:val="en-GB"/>
        </w:rPr>
        <w:t>"</w:t>
      </w:r>
      <w:proofErr w:type="spellStart"/>
      <w:r w:rsidRPr="00672301">
        <w:rPr>
          <w:rFonts w:ascii="Arial" w:hAnsi="Arial" w:cs="Arial"/>
          <w:lang w:val="en-GB"/>
        </w:rPr>
        <w:t>Kulturschock</w:t>
      </w:r>
      <w:proofErr w:type="spellEnd"/>
      <w:r w:rsidRPr="00672301">
        <w:rPr>
          <w:rFonts w:ascii="Arial" w:hAnsi="Arial" w:cs="Arial"/>
          <w:lang w:val="en-GB"/>
        </w:rPr>
        <w:t xml:space="preserve">", </w:t>
      </w:r>
      <w:proofErr w:type="spellStart"/>
      <w:r w:rsidRPr="00672301">
        <w:rPr>
          <w:rFonts w:ascii="Arial" w:hAnsi="Arial" w:cs="Arial"/>
          <w:lang w:val="en-GB"/>
        </w:rPr>
        <w:t>Anpassungsprobleme</w:t>
      </w:r>
      <w:proofErr w:type="spellEnd"/>
    </w:p>
    <w:p w14:paraId="5E360FED" w14:textId="6592DED5" w:rsidR="000B6D86" w:rsidRPr="00F97D38" w:rsidRDefault="008D7917" w:rsidP="00672301">
      <w:pPr>
        <w:pStyle w:val="Listenabsatz"/>
        <w:numPr>
          <w:ilvl w:val="0"/>
          <w:numId w:val="12"/>
        </w:numPr>
        <w:spacing w:after="0" w:line="276" w:lineRule="auto"/>
        <w:jc w:val="both"/>
        <w:rPr>
          <w:rFonts w:ascii="Arial" w:hAnsi="Arial" w:cs="Arial"/>
          <w:lang w:val="en-GB"/>
        </w:rPr>
      </w:pPr>
      <w:proofErr w:type="spellStart"/>
      <w:r>
        <w:rPr>
          <w:rFonts w:ascii="Arial" w:hAnsi="Arial" w:cs="Arial"/>
          <w:lang w:val="en-GB"/>
        </w:rPr>
        <w:t>Fluchttrauma</w:t>
      </w:r>
      <w:proofErr w:type="spellEnd"/>
      <w:r>
        <w:rPr>
          <w:rFonts w:ascii="Arial" w:hAnsi="Arial" w:cs="Arial"/>
          <w:lang w:val="en-GB"/>
        </w:rPr>
        <w:t xml:space="preserve">, </w:t>
      </w:r>
      <w:proofErr w:type="spellStart"/>
      <w:r>
        <w:rPr>
          <w:rFonts w:ascii="Arial" w:hAnsi="Arial" w:cs="Arial"/>
          <w:lang w:val="en-GB"/>
        </w:rPr>
        <w:t>Schocktrauma</w:t>
      </w:r>
      <w:proofErr w:type="spellEnd"/>
    </w:p>
    <w:p w14:paraId="5B0DDD86" w14:textId="71B89EE6" w:rsidR="009349A0" w:rsidRPr="009D50EF" w:rsidRDefault="00672301" w:rsidP="00672301">
      <w:pPr>
        <w:pStyle w:val="Listenabsatz"/>
        <w:numPr>
          <w:ilvl w:val="0"/>
          <w:numId w:val="12"/>
        </w:numPr>
        <w:spacing w:after="0" w:line="276" w:lineRule="auto"/>
        <w:jc w:val="both"/>
        <w:rPr>
          <w:rFonts w:ascii="Arial" w:hAnsi="Arial" w:cs="Arial"/>
        </w:rPr>
      </w:pPr>
      <w:r w:rsidRPr="009D50EF">
        <w:rPr>
          <w:rFonts w:ascii="Arial" w:hAnsi="Arial" w:cs="Arial"/>
        </w:rPr>
        <w:t>Gewalterfahrungen und</w:t>
      </w:r>
      <w:r w:rsidR="008D7917">
        <w:rPr>
          <w:rFonts w:ascii="Arial" w:hAnsi="Arial" w:cs="Arial"/>
        </w:rPr>
        <w:t xml:space="preserve"> Bewältigung von Kriegstraumata</w:t>
      </w:r>
    </w:p>
    <w:p w14:paraId="3DF84322" w14:textId="7D7BA65D" w:rsidR="009349A0" w:rsidRPr="00F97D38" w:rsidRDefault="008D7917" w:rsidP="00672301">
      <w:pPr>
        <w:pStyle w:val="Listenabsatz"/>
        <w:numPr>
          <w:ilvl w:val="0"/>
          <w:numId w:val="12"/>
        </w:numPr>
        <w:spacing w:after="0" w:line="276" w:lineRule="auto"/>
        <w:jc w:val="both"/>
        <w:rPr>
          <w:rFonts w:ascii="Arial" w:hAnsi="Arial" w:cs="Arial"/>
          <w:lang w:val="en-GB"/>
        </w:rPr>
      </w:pPr>
      <w:proofErr w:type="spellStart"/>
      <w:r>
        <w:rPr>
          <w:rFonts w:ascii="Arial" w:hAnsi="Arial" w:cs="Arial"/>
          <w:lang w:val="en-GB"/>
        </w:rPr>
        <w:t>Mangel</w:t>
      </w:r>
      <w:proofErr w:type="spellEnd"/>
      <w:r>
        <w:rPr>
          <w:rFonts w:ascii="Arial" w:hAnsi="Arial" w:cs="Arial"/>
          <w:lang w:val="en-GB"/>
        </w:rPr>
        <w:t xml:space="preserve"> an </w:t>
      </w:r>
      <w:proofErr w:type="spellStart"/>
      <w:r>
        <w:rPr>
          <w:rFonts w:ascii="Arial" w:hAnsi="Arial" w:cs="Arial"/>
          <w:lang w:val="en-GB"/>
        </w:rPr>
        <w:t>Selbstreflexion</w:t>
      </w:r>
      <w:proofErr w:type="spellEnd"/>
    </w:p>
    <w:p w14:paraId="783446F1" w14:textId="1CBA0901" w:rsidR="000B6D86" w:rsidRPr="00F97D38" w:rsidRDefault="008D7917" w:rsidP="00672301">
      <w:pPr>
        <w:pStyle w:val="Listenabsatz"/>
        <w:numPr>
          <w:ilvl w:val="0"/>
          <w:numId w:val="12"/>
        </w:numPr>
        <w:spacing w:after="0" w:line="276" w:lineRule="auto"/>
        <w:jc w:val="both"/>
        <w:rPr>
          <w:rFonts w:ascii="Arial" w:hAnsi="Arial" w:cs="Arial"/>
          <w:lang w:val="en-GB"/>
        </w:rPr>
      </w:pPr>
      <w:proofErr w:type="spellStart"/>
      <w:r>
        <w:rPr>
          <w:rFonts w:ascii="Arial" w:hAnsi="Arial" w:cs="Arial"/>
          <w:lang w:val="en-GB"/>
        </w:rPr>
        <w:t>hohes</w:t>
      </w:r>
      <w:proofErr w:type="spellEnd"/>
      <w:r>
        <w:rPr>
          <w:rFonts w:ascii="Arial" w:hAnsi="Arial" w:cs="Arial"/>
          <w:lang w:val="en-GB"/>
        </w:rPr>
        <w:t xml:space="preserve"> </w:t>
      </w:r>
      <w:proofErr w:type="spellStart"/>
      <w:r>
        <w:rPr>
          <w:rFonts w:ascii="Arial" w:hAnsi="Arial" w:cs="Arial"/>
          <w:lang w:val="en-GB"/>
        </w:rPr>
        <w:t>Misstrauen</w:t>
      </w:r>
      <w:proofErr w:type="spellEnd"/>
      <w:r>
        <w:rPr>
          <w:rFonts w:ascii="Arial" w:hAnsi="Arial" w:cs="Arial"/>
          <w:lang w:val="en-GB"/>
        </w:rPr>
        <w:t xml:space="preserve">, </w:t>
      </w:r>
      <w:proofErr w:type="spellStart"/>
      <w:r>
        <w:rPr>
          <w:rFonts w:ascii="Arial" w:hAnsi="Arial" w:cs="Arial"/>
          <w:lang w:val="en-GB"/>
        </w:rPr>
        <w:t>Unsicherheit</w:t>
      </w:r>
      <w:proofErr w:type="spellEnd"/>
    </w:p>
    <w:p w14:paraId="0892725B" w14:textId="628DE7DB" w:rsidR="00986C11" w:rsidRPr="009D50EF" w:rsidRDefault="00672301" w:rsidP="00672301">
      <w:pPr>
        <w:pStyle w:val="Listenabsatz"/>
        <w:numPr>
          <w:ilvl w:val="0"/>
          <w:numId w:val="12"/>
        </w:numPr>
        <w:spacing w:after="0" w:line="276" w:lineRule="auto"/>
        <w:jc w:val="both"/>
        <w:rPr>
          <w:rFonts w:ascii="Arial" w:eastAsia="Times New Roman" w:hAnsi="Arial" w:cs="Arial"/>
          <w:color w:val="262626" w:themeColor="text1" w:themeTint="D9"/>
          <w:lang w:eastAsia="de-AT"/>
        </w:rPr>
      </w:pPr>
      <w:r w:rsidRPr="009D50EF">
        <w:rPr>
          <w:rFonts w:ascii="Arial" w:eastAsia="Times New Roman" w:hAnsi="Arial" w:cs="Arial"/>
          <w:color w:val="262626" w:themeColor="text1" w:themeTint="D9"/>
          <w:lang w:eastAsia="de-AT"/>
        </w:rPr>
        <w:t>mangelndes soziales Wohlbefinden in Verbindung mit diskriminierendem Verhalten</w:t>
      </w:r>
    </w:p>
    <w:p w14:paraId="7539C8A0" w14:textId="77777777" w:rsidR="00986C11" w:rsidRPr="009D50EF" w:rsidRDefault="00986C11" w:rsidP="00F97D38">
      <w:pPr>
        <w:pStyle w:val="Listenabsatz"/>
        <w:spacing w:after="0" w:line="276" w:lineRule="auto"/>
        <w:ind w:left="862" w:hanging="502"/>
        <w:jc w:val="both"/>
        <w:rPr>
          <w:rFonts w:ascii="Arial" w:eastAsia="Times New Roman" w:hAnsi="Arial" w:cs="Arial"/>
          <w:color w:val="262626" w:themeColor="text1" w:themeTint="D9"/>
          <w:lang w:eastAsia="de-AT"/>
        </w:rPr>
      </w:pPr>
    </w:p>
    <w:p w14:paraId="44D28B79" w14:textId="0310411F" w:rsidR="00986C11" w:rsidRPr="009D50EF" w:rsidRDefault="00672301" w:rsidP="00672301">
      <w:pPr>
        <w:pStyle w:val="Listenabsatz"/>
        <w:numPr>
          <w:ilvl w:val="0"/>
          <w:numId w:val="4"/>
        </w:numPr>
        <w:tabs>
          <w:tab w:val="left" w:pos="284"/>
        </w:tabs>
        <w:spacing w:after="0" w:line="276" w:lineRule="auto"/>
        <w:jc w:val="both"/>
        <w:rPr>
          <w:rFonts w:ascii="Arial" w:eastAsia="Times New Roman" w:hAnsi="Arial" w:cs="Arial"/>
          <w:color w:val="262626" w:themeColor="text1" w:themeTint="D9"/>
          <w:lang w:eastAsia="de-AT"/>
        </w:rPr>
      </w:pPr>
      <w:r w:rsidRPr="009D50EF">
        <w:rPr>
          <w:rFonts w:ascii="Arial" w:eastAsia="Times New Roman" w:hAnsi="Arial" w:cs="Arial"/>
          <w:b/>
          <w:color w:val="262626" w:themeColor="text1" w:themeTint="D9"/>
          <w:lang w:eastAsia="de-AT"/>
        </w:rPr>
        <w:t>Psychiatrische und kognitive Probleme</w:t>
      </w:r>
      <w:r w:rsidR="008D7917">
        <w:rPr>
          <w:rFonts w:ascii="Arial" w:eastAsia="Times New Roman" w:hAnsi="Arial" w:cs="Arial"/>
          <w:b/>
          <w:color w:val="262626" w:themeColor="text1" w:themeTint="D9"/>
          <w:lang w:eastAsia="de-AT"/>
        </w:rPr>
        <w:t>,</w:t>
      </w:r>
      <w:r w:rsidR="008D7917" w:rsidRPr="008D7917">
        <w:rPr>
          <w:rFonts w:ascii="Arial" w:eastAsia="Times New Roman" w:hAnsi="Arial" w:cs="Arial"/>
          <w:color w:val="262626" w:themeColor="text1" w:themeTint="D9"/>
          <w:lang w:eastAsia="de-AT"/>
        </w:rPr>
        <w:t xml:space="preserve"> die die</w:t>
      </w:r>
      <w:r w:rsidRPr="008D7917">
        <w:rPr>
          <w:rFonts w:ascii="Arial" w:eastAsia="Times New Roman" w:hAnsi="Arial" w:cs="Arial"/>
          <w:color w:val="262626" w:themeColor="text1" w:themeTint="D9"/>
          <w:lang w:eastAsia="de-AT"/>
        </w:rPr>
        <w:t xml:space="preserve"> </w:t>
      </w:r>
      <w:r w:rsidRPr="009D50EF">
        <w:rPr>
          <w:rFonts w:ascii="Arial" w:eastAsia="Times New Roman" w:hAnsi="Arial" w:cs="Arial"/>
          <w:color w:val="262626" w:themeColor="text1" w:themeTint="D9"/>
          <w:lang w:eastAsia="de-AT"/>
        </w:rPr>
        <w:t>Befragten nannten:</w:t>
      </w:r>
    </w:p>
    <w:p w14:paraId="5C3D89C8" w14:textId="6B90B676" w:rsidR="00986C11" w:rsidRPr="009D50EF" w:rsidRDefault="00672301" w:rsidP="00672301">
      <w:pPr>
        <w:pStyle w:val="Listenabsatz"/>
        <w:numPr>
          <w:ilvl w:val="0"/>
          <w:numId w:val="12"/>
        </w:numPr>
        <w:spacing w:after="0" w:line="276" w:lineRule="auto"/>
        <w:jc w:val="both"/>
        <w:rPr>
          <w:rFonts w:ascii="Arial" w:hAnsi="Arial" w:cs="Arial"/>
        </w:rPr>
      </w:pPr>
      <w:r w:rsidRPr="009D50EF">
        <w:rPr>
          <w:rFonts w:ascii="Arial" w:hAnsi="Arial" w:cs="Arial"/>
        </w:rPr>
        <w:t xml:space="preserve">Konzentrationsprobleme auf einem sehr hohen Niveau </w:t>
      </w:r>
      <w:r w:rsidR="008D7917">
        <w:rPr>
          <w:rFonts w:ascii="Arial" w:hAnsi="Arial" w:cs="Arial"/>
        </w:rPr>
        <w:t>bis hin zu kognitiven Störungen</w:t>
      </w:r>
    </w:p>
    <w:p w14:paraId="3FDB9BEB" w14:textId="13C52FFC" w:rsidR="00986C11" w:rsidRPr="009D50EF" w:rsidRDefault="00672301" w:rsidP="00672301">
      <w:pPr>
        <w:pStyle w:val="Listenabsatz"/>
        <w:numPr>
          <w:ilvl w:val="0"/>
          <w:numId w:val="12"/>
        </w:numPr>
        <w:spacing w:after="0" w:line="276" w:lineRule="auto"/>
        <w:jc w:val="both"/>
        <w:rPr>
          <w:rFonts w:ascii="Arial" w:hAnsi="Arial" w:cs="Arial"/>
        </w:rPr>
      </w:pPr>
      <w:r w:rsidRPr="009D50EF">
        <w:rPr>
          <w:rFonts w:ascii="Arial" w:hAnsi="Arial" w:cs="Arial"/>
        </w:rPr>
        <w:t>kognitiven Leistungsstörungen, die klinisch-psychologische</w:t>
      </w:r>
      <w:r w:rsidR="008D7917">
        <w:rPr>
          <w:rFonts w:ascii="Arial" w:hAnsi="Arial" w:cs="Arial"/>
        </w:rPr>
        <w:t xml:space="preserve"> Testverfahren erfordern würden</w:t>
      </w:r>
    </w:p>
    <w:p w14:paraId="66F94D2D" w14:textId="262CE75C" w:rsidR="00865A42" w:rsidRPr="009D50EF" w:rsidRDefault="008D7917" w:rsidP="00672301">
      <w:pPr>
        <w:pStyle w:val="Listenabsatz"/>
        <w:numPr>
          <w:ilvl w:val="0"/>
          <w:numId w:val="12"/>
        </w:numPr>
        <w:spacing w:after="0" w:line="276" w:lineRule="auto"/>
        <w:jc w:val="both"/>
        <w:rPr>
          <w:rFonts w:ascii="Arial" w:eastAsia="Times New Roman" w:hAnsi="Arial" w:cs="Arial"/>
          <w:color w:val="262626" w:themeColor="text1" w:themeTint="D9"/>
          <w:lang w:eastAsia="de-AT"/>
        </w:rPr>
      </w:pPr>
      <w:r>
        <w:rPr>
          <w:rFonts w:ascii="Arial" w:eastAsia="Times New Roman" w:hAnsi="Arial" w:cs="Arial"/>
          <w:color w:val="262626" w:themeColor="text1" w:themeTint="D9"/>
          <w:lang w:eastAsia="de-AT"/>
        </w:rPr>
        <w:t>p</w:t>
      </w:r>
      <w:r w:rsidR="00A00968" w:rsidRPr="009D50EF">
        <w:rPr>
          <w:rFonts w:ascii="Arial" w:eastAsia="Times New Roman" w:hAnsi="Arial" w:cs="Arial"/>
          <w:color w:val="262626" w:themeColor="text1" w:themeTint="D9"/>
          <w:lang w:eastAsia="de-AT"/>
        </w:rPr>
        <w:t>sychische</w:t>
      </w:r>
      <w:r w:rsidR="00672301" w:rsidRPr="009D50EF">
        <w:rPr>
          <w:rFonts w:ascii="Arial" w:eastAsia="Times New Roman" w:hAnsi="Arial" w:cs="Arial"/>
          <w:color w:val="262626" w:themeColor="text1" w:themeTint="D9"/>
          <w:lang w:eastAsia="de-AT"/>
        </w:rPr>
        <w:t xml:space="preserve"> Krankheiten, Störungen oder Behinderungen: Depression, Schizophrenie, bipolare Störung, Autismus-Spektrum-Störung usw.</w:t>
      </w:r>
    </w:p>
    <w:p w14:paraId="0512AA24" w14:textId="77777777" w:rsidR="00986C11" w:rsidRPr="009D50EF" w:rsidRDefault="00986C11" w:rsidP="00F97D38">
      <w:pPr>
        <w:pStyle w:val="Listenabsatz"/>
        <w:spacing w:after="0" w:line="276" w:lineRule="auto"/>
        <w:ind w:left="862" w:hanging="502"/>
        <w:jc w:val="both"/>
        <w:rPr>
          <w:rFonts w:ascii="Arial" w:eastAsia="Times New Roman" w:hAnsi="Arial" w:cs="Arial"/>
          <w:color w:val="262626" w:themeColor="text1" w:themeTint="D9"/>
          <w:lang w:eastAsia="de-AT"/>
        </w:rPr>
      </w:pPr>
    </w:p>
    <w:p w14:paraId="3815E50B" w14:textId="5813B55D" w:rsidR="00865A42" w:rsidRPr="009D50EF" w:rsidRDefault="00672301" w:rsidP="008D7917">
      <w:pPr>
        <w:pStyle w:val="Listenabsatz"/>
        <w:numPr>
          <w:ilvl w:val="0"/>
          <w:numId w:val="4"/>
        </w:numPr>
        <w:tabs>
          <w:tab w:val="left" w:pos="284"/>
        </w:tabs>
        <w:spacing w:after="0" w:line="276" w:lineRule="auto"/>
        <w:rPr>
          <w:rFonts w:ascii="Arial" w:eastAsia="Times New Roman" w:hAnsi="Arial" w:cs="Arial"/>
          <w:color w:val="262626" w:themeColor="text1" w:themeTint="D9"/>
          <w:lang w:eastAsia="de-AT"/>
        </w:rPr>
      </w:pPr>
      <w:r w:rsidRPr="009D50EF">
        <w:rPr>
          <w:rFonts w:ascii="Arial" w:eastAsia="Times New Roman" w:hAnsi="Arial" w:cs="Arial"/>
          <w:b/>
          <w:color w:val="262626" w:themeColor="text1" w:themeTint="D9"/>
          <w:lang w:eastAsia="de-AT"/>
        </w:rPr>
        <w:t>Integration und kulturelle Herausforderungen</w:t>
      </w:r>
      <w:r w:rsidR="008D7917">
        <w:rPr>
          <w:rFonts w:ascii="Arial" w:eastAsia="Times New Roman" w:hAnsi="Arial" w:cs="Arial"/>
          <w:color w:val="262626" w:themeColor="text1" w:themeTint="D9"/>
          <w:lang w:eastAsia="de-AT"/>
        </w:rPr>
        <w:t>:</w:t>
      </w:r>
      <w:r w:rsidR="008D7917">
        <w:rPr>
          <w:rFonts w:ascii="Arial" w:eastAsia="Times New Roman" w:hAnsi="Arial" w:cs="Arial"/>
          <w:color w:val="262626" w:themeColor="text1" w:themeTint="D9"/>
          <w:lang w:eastAsia="de-AT"/>
        </w:rPr>
        <w:br/>
      </w:r>
      <w:r w:rsidRPr="009D50EF">
        <w:rPr>
          <w:rFonts w:ascii="Arial" w:eastAsia="Times New Roman" w:hAnsi="Arial" w:cs="Arial"/>
          <w:color w:val="262626" w:themeColor="text1" w:themeTint="D9"/>
          <w:lang w:eastAsia="de-AT"/>
        </w:rPr>
        <w:t>Die Befragten nannten die folgenden Probleme, mit denen Flüchtlinge konfrontiert sind:</w:t>
      </w:r>
    </w:p>
    <w:p w14:paraId="3B00B927" w14:textId="1F9C512E" w:rsidR="00865A42" w:rsidRPr="00F97D38" w:rsidRDefault="003A545E" w:rsidP="00345665">
      <w:pPr>
        <w:pStyle w:val="Listenabsatz"/>
        <w:numPr>
          <w:ilvl w:val="0"/>
          <w:numId w:val="12"/>
        </w:numPr>
        <w:spacing w:after="0" w:line="276" w:lineRule="auto"/>
        <w:jc w:val="both"/>
        <w:rPr>
          <w:rFonts w:ascii="Arial" w:hAnsi="Arial" w:cs="Arial"/>
          <w:lang w:val="en-GB"/>
        </w:rPr>
      </w:pPr>
      <w:proofErr w:type="spellStart"/>
      <w:r>
        <w:rPr>
          <w:rFonts w:ascii="Arial" w:hAnsi="Arial" w:cs="Arial"/>
          <w:lang w:val="en-GB"/>
        </w:rPr>
        <w:t>Unsicherheit</w:t>
      </w:r>
      <w:proofErr w:type="spellEnd"/>
      <w:r>
        <w:rPr>
          <w:rFonts w:ascii="Arial" w:hAnsi="Arial" w:cs="Arial"/>
          <w:lang w:val="en-GB"/>
        </w:rPr>
        <w:t xml:space="preserve"> </w:t>
      </w:r>
      <w:proofErr w:type="spellStart"/>
      <w:r>
        <w:rPr>
          <w:rFonts w:ascii="Arial" w:hAnsi="Arial" w:cs="Arial"/>
          <w:lang w:val="en-GB"/>
        </w:rPr>
        <w:t>über</w:t>
      </w:r>
      <w:proofErr w:type="spellEnd"/>
      <w:r>
        <w:rPr>
          <w:rFonts w:ascii="Arial" w:hAnsi="Arial" w:cs="Arial"/>
          <w:lang w:val="en-GB"/>
        </w:rPr>
        <w:t xml:space="preserve"> die </w:t>
      </w:r>
      <w:proofErr w:type="spellStart"/>
      <w:r>
        <w:rPr>
          <w:rFonts w:ascii="Arial" w:hAnsi="Arial" w:cs="Arial"/>
          <w:lang w:val="en-GB"/>
        </w:rPr>
        <w:t>Zukunft</w:t>
      </w:r>
      <w:proofErr w:type="spellEnd"/>
    </w:p>
    <w:p w14:paraId="25CBE510" w14:textId="6419BCD3" w:rsidR="00865A42" w:rsidRPr="009D50EF" w:rsidRDefault="00345665" w:rsidP="00345665">
      <w:pPr>
        <w:pStyle w:val="Listenabsatz"/>
        <w:numPr>
          <w:ilvl w:val="0"/>
          <w:numId w:val="12"/>
        </w:numPr>
        <w:spacing w:after="0" w:line="276" w:lineRule="auto"/>
        <w:jc w:val="both"/>
        <w:rPr>
          <w:rFonts w:ascii="Arial" w:hAnsi="Arial" w:cs="Arial"/>
        </w:rPr>
      </w:pPr>
      <w:r w:rsidRPr="009D50EF">
        <w:rPr>
          <w:rFonts w:ascii="Arial" w:hAnsi="Arial" w:cs="Arial"/>
        </w:rPr>
        <w:t>weniger Kontakt mit der einheimischen Bevölkerung, Fragen der Zugehörigkeit</w:t>
      </w:r>
    </w:p>
    <w:p w14:paraId="1A1F4CC3" w14:textId="0233D526" w:rsidR="00865A42" w:rsidRPr="009D50EF" w:rsidRDefault="00345665" w:rsidP="00345665">
      <w:pPr>
        <w:pStyle w:val="Listenabsatz"/>
        <w:numPr>
          <w:ilvl w:val="0"/>
          <w:numId w:val="12"/>
        </w:numPr>
        <w:spacing w:after="0" w:line="276" w:lineRule="auto"/>
        <w:jc w:val="both"/>
        <w:rPr>
          <w:rFonts w:ascii="Arial" w:hAnsi="Arial" w:cs="Arial"/>
        </w:rPr>
      </w:pPr>
      <w:r w:rsidRPr="009D50EF">
        <w:rPr>
          <w:rFonts w:ascii="Arial" w:hAnsi="Arial" w:cs="Arial"/>
        </w:rPr>
        <w:t xml:space="preserve">Herausforderungen mit der lokalen Sprache, </w:t>
      </w:r>
      <w:r w:rsidR="003A545E">
        <w:rPr>
          <w:rFonts w:ascii="Arial" w:hAnsi="Arial" w:cs="Arial"/>
        </w:rPr>
        <w:t>dem Arbeitsmarkt und der Kultur</w:t>
      </w:r>
    </w:p>
    <w:p w14:paraId="3DD0A64A" w14:textId="1984C070" w:rsidR="00865A42" w:rsidRPr="00F97D38" w:rsidRDefault="00345665" w:rsidP="00345665">
      <w:pPr>
        <w:pStyle w:val="Listenabsatz"/>
        <w:numPr>
          <w:ilvl w:val="0"/>
          <w:numId w:val="12"/>
        </w:numPr>
        <w:spacing w:after="0" w:line="276" w:lineRule="auto"/>
        <w:jc w:val="both"/>
        <w:rPr>
          <w:rFonts w:ascii="Arial" w:hAnsi="Arial" w:cs="Arial"/>
          <w:lang w:val="en-GB"/>
        </w:rPr>
      </w:pPr>
      <w:proofErr w:type="spellStart"/>
      <w:r w:rsidRPr="00345665">
        <w:rPr>
          <w:rFonts w:ascii="Arial" w:hAnsi="Arial" w:cs="Arial"/>
          <w:lang w:val="en-GB"/>
        </w:rPr>
        <w:t>Erfahrungen</w:t>
      </w:r>
      <w:proofErr w:type="spellEnd"/>
      <w:r w:rsidRPr="00345665">
        <w:rPr>
          <w:rFonts w:ascii="Arial" w:hAnsi="Arial" w:cs="Arial"/>
          <w:lang w:val="en-GB"/>
        </w:rPr>
        <w:t xml:space="preserve"> auf der Flucht</w:t>
      </w:r>
    </w:p>
    <w:p w14:paraId="0888295F" w14:textId="14D753EC" w:rsidR="00865A42" w:rsidRPr="009D50EF" w:rsidRDefault="00345665" w:rsidP="00345665">
      <w:pPr>
        <w:pStyle w:val="Listenabsatz"/>
        <w:numPr>
          <w:ilvl w:val="0"/>
          <w:numId w:val="12"/>
        </w:numPr>
        <w:spacing w:after="0" w:line="276" w:lineRule="auto"/>
        <w:jc w:val="both"/>
        <w:rPr>
          <w:rFonts w:ascii="Arial" w:hAnsi="Arial" w:cs="Arial"/>
        </w:rPr>
      </w:pPr>
      <w:r w:rsidRPr="009D50EF">
        <w:rPr>
          <w:rFonts w:ascii="Arial" w:hAnsi="Arial" w:cs="Arial"/>
        </w:rPr>
        <w:t>Trennung von der vertrauten Umgebung und/oder Druck von Verwandten</w:t>
      </w:r>
    </w:p>
    <w:p w14:paraId="6AA7D5BC" w14:textId="6037637C" w:rsidR="00865A42" w:rsidRPr="00F97D38" w:rsidRDefault="003A545E" w:rsidP="00345665">
      <w:pPr>
        <w:pStyle w:val="Listenabsatz"/>
        <w:numPr>
          <w:ilvl w:val="0"/>
          <w:numId w:val="12"/>
        </w:numPr>
        <w:spacing w:after="0" w:line="276" w:lineRule="auto"/>
        <w:jc w:val="both"/>
        <w:rPr>
          <w:rFonts w:ascii="Arial" w:hAnsi="Arial" w:cs="Arial"/>
          <w:lang w:val="en-GB"/>
        </w:rPr>
      </w:pPr>
      <w:r>
        <w:rPr>
          <w:rFonts w:ascii="Arial" w:hAnsi="Arial" w:cs="Arial"/>
          <w:lang w:val="en-GB"/>
        </w:rPr>
        <w:t>Isolation</w:t>
      </w:r>
    </w:p>
    <w:p w14:paraId="43BF7E4A" w14:textId="71303135" w:rsidR="00865A42" w:rsidRPr="00F97D38" w:rsidRDefault="003A545E" w:rsidP="00345665">
      <w:pPr>
        <w:pStyle w:val="Listenabsatz"/>
        <w:numPr>
          <w:ilvl w:val="0"/>
          <w:numId w:val="12"/>
        </w:numPr>
        <w:spacing w:after="0" w:line="276" w:lineRule="auto"/>
        <w:jc w:val="both"/>
        <w:rPr>
          <w:rFonts w:ascii="Arial" w:hAnsi="Arial" w:cs="Arial"/>
          <w:lang w:val="en-GB"/>
        </w:rPr>
      </w:pPr>
      <w:r>
        <w:rPr>
          <w:rFonts w:ascii="Arial" w:hAnsi="Arial" w:cs="Arial"/>
          <w:lang w:val="en-GB"/>
        </w:rPr>
        <w:t>negative/</w:t>
      </w:r>
      <w:proofErr w:type="spellStart"/>
      <w:r>
        <w:rPr>
          <w:rFonts w:ascii="Arial" w:hAnsi="Arial" w:cs="Arial"/>
          <w:lang w:val="en-GB"/>
        </w:rPr>
        <w:t>gewalttätige</w:t>
      </w:r>
      <w:proofErr w:type="spellEnd"/>
      <w:r>
        <w:rPr>
          <w:rFonts w:ascii="Arial" w:hAnsi="Arial" w:cs="Arial"/>
          <w:lang w:val="en-GB"/>
        </w:rPr>
        <w:t xml:space="preserve"> </w:t>
      </w:r>
      <w:proofErr w:type="spellStart"/>
      <w:r>
        <w:rPr>
          <w:rFonts w:ascii="Arial" w:hAnsi="Arial" w:cs="Arial"/>
          <w:lang w:val="en-GB"/>
        </w:rPr>
        <w:t>Spirale</w:t>
      </w:r>
      <w:proofErr w:type="spellEnd"/>
    </w:p>
    <w:p w14:paraId="245CB36D" w14:textId="0AE035BE" w:rsidR="00865A42" w:rsidRPr="009D50EF" w:rsidRDefault="00345665" w:rsidP="00345665">
      <w:pPr>
        <w:pStyle w:val="Listenabsatz"/>
        <w:numPr>
          <w:ilvl w:val="0"/>
          <w:numId w:val="12"/>
        </w:numPr>
        <w:spacing w:after="0" w:line="276" w:lineRule="auto"/>
        <w:jc w:val="both"/>
        <w:rPr>
          <w:rFonts w:ascii="Arial" w:eastAsia="Times New Roman" w:hAnsi="Arial" w:cs="Arial"/>
          <w:color w:val="262626" w:themeColor="text1" w:themeTint="D9"/>
          <w:lang w:eastAsia="de-AT"/>
        </w:rPr>
      </w:pPr>
      <w:r w:rsidRPr="009D50EF">
        <w:rPr>
          <w:rFonts w:ascii="Arial" w:eastAsia="Times New Roman" w:hAnsi="Arial" w:cs="Arial"/>
          <w:color w:val="262626" w:themeColor="text1" w:themeTint="D9"/>
          <w:lang w:eastAsia="de-AT"/>
        </w:rPr>
        <w:t>Probleme mit dem Gleichgewicht und dem Selbst</w:t>
      </w:r>
      <w:r w:rsidR="003A545E">
        <w:rPr>
          <w:rFonts w:ascii="Arial" w:eastAsia="Times New Roman" w:hAnsi="Arial" w:cs="Arial"/>
          <w:color w:val="262626" w:themeColor="text1" w:themeTint="D9"/>
          <w:lang w:eastAsia="de-AT"/>
        </w:rPr>
        <w:t>wertgefühl, Anpassungsstörungen</w:t>
      </w:r>
    </w:p>
    <w:p w14:paraId="135C2E92" w14:textId="77777777" w:rsidR="000B6D86" w:rsidRPr="009D50EF" w:rsidRDefault="000B6D86" w:rsidP="009A3B7A">
      <w:pPr>
        <w:spacing w:after="0" w:line="276" w:lineRule="auto"/>
        <w:ind w:left="148" w:hanging="505"/>
        <w:jc w:val="both"/>
        <w:rPr>
          <w:rFonts w:ascii="Arial" w:hAnsi="Arial" w:cs="Arial"/>
        </w:rPr>
      </w:pPr>
    </w:p>
    <w:p w14:paraId="527365F0" w14:textId="77777777" w:rsidR="004D52CE" w:rsidRPr="009D50EF" w:rsidRDefault="004D52CE" w:rsidP="009A3B7A">
      <w:pPr>
        <w:spacing w:after="0" w:line="276" w:lineRule="auto"/>
        <w:ind w:left="148" w:hanging="505"/>
        <w:jc w:val="both"/>
        <w:rPr>
          <w:rFonts w:ascii="Arial" w:hAnsi="Arial" w:cs="Arial"/>
        </w:rPr>
      </w:pPr>
    </w:p>
    <w:p w14:paraId="301A8C4B" w14:textId="77777777" w:rsidR="00470CA8" w:rsidRPr="009D50EF" w:rsidRDefault="00470CA8" w:rsidP="00C7085F">
      <w:pPr>
        <w:jc w:val="both"/>
      </w:pPr>
      <w:r w:rsidRPr="009D50EF">
        <w:br w:type="page"/>
      </w:r>
    </w:p>
    <w:p w14:paraId="0584E680" w14:textId="14D87D3E" w:rsidR="00A616A4" w:rsidRPr="009A3B7A" w:rsidRDefault="00345665" w:rsidP="00345665">
      <w:pPr>
        <w:pStyle w:val="Listenabsatz"/>
        <w:numPr>
          <w:ilvl w:val="1"/>
          <w:numId w:val="1"/>
        </w:numPr>
        <w:jc w:val="both"/>
        <w:outlineLvl w:val="1"/>
        <w:rPr>
          <w:rFonts w:ascii="Arial" w:hAnsi="Arial" w:cs="Arial"/>
          <w:color w:val="2E74B5"/>
          <w:sz w:val="32"/>
          <w:szCs w:val="32"/>
          <w:lang w:val="en-GB"/>
        </w:rPr>
      </w:pPr>
      <w:bookmarkStart w:id="15" w:name="_Toc167701230"/>
      <w:proofErr w:type="spellStart"/>
      <w:r w:rsidRPr="00345665">
        <w:rPr>
          <w:rFonts w:ascii="Arial" w:hAnsi="Arial" w:cs="Arial"/>
          <w:color w:val="2E74B5"/>
          <w:sz w:val="32"/>
          <w:szCs w:val="32"/>
          <w:lang w:val="en-GB"/>
        </w:rPr>
        <w:lastRenderedPageBreak/>
        <w:t>Kenntnis</w:t>
      </w:r>
      <w:proofErr w:type="spellEnd"/>
      <w:r w:rsidRPr="00345665">
        <w:rPr>
          <w:rFonts w:ascii="Arial" w:hAnsi="Arial" w:cs="Arial"/>
          <w:color w:val="2E74B5"/>
          <w:sz w:val="32"/>
          <w:szCs w:val="32"/>
          <w:lang w:val="en-GB"/>
        </w:rPr>
        <w:t xml:space="preserve"> der </w:t>
      </w:r>
      <w:proofErr w:type="spellStart"/>
      <w:r w:rsidRPr="00345665">
        <w:rPr>
          <w:rFonts w:ascii="Arial" w:hAnsi="Arial" w:cs="Arial"/>
          <w:color w:val="2E74B5"/>
          <w:sz w:val="32"/>
          <w:szCs w:val="32"/>
          <w:lang w:val="en-GB"/>
        </w:rPr>
        <w:t>verfügbaren</w:t>
      </w:r>
      <w:proofErr w:type="spellEnd"/>
      <w:r w:rsidRPr="00345665">
        <w:rPr>
          <w:rFonts w:ascii="Arial" w:hAnsi="Arial" w:cs="Arial"/>
          <w:color w:val="2E74B5"/>
          <w:sz w:val="32"/>
          <w:szCs w:val="32"/>
          <w:lang w:val="en-GB"/>
        </w:rPr>
        <w:t xml:space="preserve"> </w:t>
      </w:r>
      <w:proofErr w:type="spellStart"/>
      <w:r w:rsidRPr="00345665">
        <w:rPr>
          <w:rFonts w:ascii="Arial" w:hAnsi="Arial" w:cs="Arial"/>
          <w:color w:val="2E74B5"/>
          <w:sz w:val="32"/>
          <w:szCs w:val="32"/>
          <w:lang w:val="en-GB"/>
        </w:rPr>
        <w:t>Ressourcen</w:t>
      </w:r>
      <w:bookmarkEnd w:id="15"/>
      <w:proofErr w:type="spellEnd"/>
    </w:p>
    <w:p w14:paraId="568B7A64" w14:textId="77777777" w:rsidR="00470CA8" w:rsidRPr="009A3B7A" w:rsidRDefault="00CF4090" w:rsidP="00CF4090">
      <w:pPr>
        <w:spacing w:after="0" w:line="276" w:lineRule="auto"/>
        <w:jc w:val="center"/>
        <w:rPr>
          <w:rFonts w:ascii="Arial" w:hAnsi="Arial" w:cs="Arial"/>
          <w:lang w:val="en-GB"/>
        </w:rPr>
      </w:pPr>
      <w:r w:rsidRPr="00470CA8">
        <w:rPr>
          <w:noProof/>
          <w:lang w:eastAsia="de-AT"/>
        </w:rPr>
        <w:drawing>
          <wp:inline distT="0" distB="0" distL="0" distR="0" wp14:anchorId="69F776A7" wp14:editId="387D0A5F">
            <wp:extent cx="5009990" cy="2812357"/>
            <wp:effectExtent l="0" t="0" r="635" b="762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E32984" w14:textId="77777777" w:rsidR="00DC69A4" w:rsidRPr="009A3B7A" w:rsidRDefault="00DC69A4" w:rsidP="009A3B7A">
      <w:pPr>
        <w:spacing w:after="0" w:line="276" w:lineRule="auto"/>
        <w:jc w:val="both"/>
        <w:rPr>
          <w:rFonts w:ascii="Arial" w:hAnsi="Arial" w:cs="Arial"/>
          <w:lang w:val="en-GB"/>
        </w:rPr>
      </w:pPr>
    </w:p>
    <w:p w14:paraId="7399A914" w14:textId="1FB3387D" w:rsidR="00345665" w:rsidRPr="009D50EF" w:rsidRDefault="00345665" w:rsidP="00345665">
      <w:pPr>
        <w:spacing w:after="0" w:line="276" w:lineRule="auto"/>
        <w:jc w:val="both"/>
        <w:rPr>
          <w:rFonts w:ascii="Arial" w:hAnsi="Arial" w:cs="Arial"/>
        </w:rPr>
      </w:pPr>
      <w:r w:rsidRPr="009D50EF">
        <w:rPr>
          <w:rFonts w:ascii="Arial" w:hAnsi="Arial" w:cs="Arial"/>
        </w:rPr>
        <w:t>Aus den Antworten geht hervor, dass etwa 58 % der Befragten keine Ressourcen zur Unterstützung von Flüchtlingen mit Problemen der psychischen Gesundheit/des psychischen Wohlbefindens zur Verfügung haben.</w:t>
      </w:r>
    </w:p>
    <w:p w14:paraId="68F85076" w14:textId="77777777" w:rsidR="00345665" w:rsidRPr="009D50EF" w:rsidRDefault="00345665" w:rsidP="00345665">
      <w:pPr>
        <w:spacing w:after="0" w:line="276" w:lineRule="auto"/>
        <w:jc w:val="both"/>
        <w:rPr>
          <w:rFonts w:ascii="Arial" w:hAnsi="Arial" w:cs="Arial"/>
        </w:rPr>
      </w:pPr>
      <w:r w:rsidRPr="009D50EF">
        <w:rPr>
          <w:rFonts w:ascii="Arial" w:hAnsi="Arial" w:cs="Arial"/>
        </w:rPr>
        <w:t>Die Anzahl der Befragten, die über verfügbare Ressourcen Bescheid wissen, und derjenigen, die zumindest teilweise Bescheid wissen, erreicht nur ein Drittel aller Antworten.</w:t>
      </w:r>
    </w:p>
    <w:p w14:paraId="1933A3CC" w14:textId="77777777" w:rsidR="00345665" w:rsidRPr="009D50EF" w:rsidRDefault="00345665" w:rsidP="00345665">
      <w:pPr>
        <w:spacing w:after="0" w:line="276" w:lineRule="auto"/>
        <w:jc w:val="both"/>
        <w:rPr>
          <w:rFonts w:ascii="Arial" w:hAnsi="Arial" w:cs="Arial"/>
        </w:rPr>
      </w:pPr>
    </w:p>
    <w:p w14:paraId="6D1F9648" w14:textId="34A621A1" w:rsidR="00345665" w:rsidRPr="009D50EF" w:rsidRDefault="00345665" w:rsidP="00345665">
      <w:pPr>
        <w:spacing w:after="0" w:line="276" w:lineRule="auto"/>
        <w:jc w:val="both"/>
        <w:rPr>
          <w:rFonts w:ascii="Arial" w:hAnsi="Arial" w:cs="Arial"/>
        </w:rPr>
      </w:pPr>
      <w:r w:rsidRPr="009D50EF">
        <w:rPr>
          <w:rFonts w:ascii="Arial" w:hAnsi="Arial" w:cs="Arial"/>
        </w:rPr>
        <w:t>Es kann beobachtet werden, dass die Anzahl der Fachkräfte, die ein persönliches Netzwerk nutzen können, unter 10 % bleibt, und es ist auffällig, dass doppelt so viele Fachkräfte aus Österreich die persönlichen Kanäle nut</w:t>
      </w:r>
      <w:r w:rsidR="00CD1E0E" w:rsidRPr="009D50EF">
        <w:rPr>
          <w:rFonts w:ascii="Arial" w:hAnsi="Arial" w:cs="Arial"/>
        </w:rPr>
        <w:t>zen als von den anderen Partnern</w:t>
      </w:r>
      <w:r w:rsidRPr="009D50EF">
        <w:rPr>
          <w:rFonts w:ascii="Arial" w:hAnsi="Arial" w:cs="Arial"/>
        </w:rPr>
        <w:t xml:space="preserve"> insgesamt.</w:t>
      </w:r>
    </w:p>
    <w:p w14:paraId="6FD54BCD" w14:textId="77777777" w:rsidR="00345665" w:rsidRPr="009D50EF" w:rsidRDefault="00345665" w:rsidP="00345665">
      <w:pPr>
        <w:spacing w:after="0" w:line="276" w:lineRule="auto"/>
        <w:jc w:val="both"/>
        <w:rPr>
          <w:rFonts w:ascii="Arial" w:hAnsi="Arial" w:cs="Arial"/>
        </w:rPr>
      </w:pPr>
    </w:p>
    <w:p w14:paraId="4371673A" w14:textId="264E99FA" w:rsidR="00BF0DDD" w:rsidRPr="009A3B7A" w:rsidRDefault="00345665" w:rsidP="00345665">
      <w:pPr>
        <w:spacing w:after="0" w:line="276" w:lineRule="auto"/>
        <w:jc w:val="both"/>
        <w:rPr>
          <w:rFonts w:ascii="Arial" w:hAnsi="Arial" w:cs="Arial"/>
          <w:lang w:val="en-GB"/>
        </w:rPr>
      </w:pPr>
      <w:r w:rsidRPr="009D50EF">
        <w:rPr>
          <w:rFonts w:ascii="Arial" w:hAnsi="Arial" w:cs="Arial"/>
        </w:rPr>
        <w:t xml:space="preserve">Die meisten </w:t>
      </w:r>
      <w:proofErr w:type="spellStart"/>
      <w:r w:rsidRPr="009D50EF">
        <w:rPr>
          <w:rFonts w:ascii="Arial" w:hAnsi="Arial" w:cs="Arial"/>
        </w:rPr>
        <w:t>Ausbilder</w:t>
      </w:r>
      <w:r w:rsidR="00CD1E0E" w:rsidRPr="009D50EF">
        <w:rPr>
          <w:rFonts w:ascii="Arial" w:hAnsi="Arial" w:cs="Arial"/>
        </w:rPr>
        <w:t>_innen</w:t>
      </w:r>
      <w:proofErr w:type="spellEnd"/>
      <w:r w:rsidRPr="009D50EF">
        <w:rPr>
          <w:rFonts w:ascii="Arial" w:hAnsi="Arial" w:cs="Arial"/>
        </w:rPr>
        <w:t xml:space="preserve">, die mit "teilweise" und "nur persönliches Netzwerk nutzen" antworteten, gaben spezifische Details über die Ressourcen an, die zur Unterstützung von Flüchtlingen mit Problemen der psychischen Gesundheit und/oder des psychischen Wohlbefindens in Portugal und Österreich zur Verfügung stehen. </w:t>
      </w:r>
      <w:proofErr w:type="spellStart"/>
      <w:r w:rsidRPr="00345665">
        <w:rPr>
          <w:rFonts w:ascii="Arial" w:hAnsi="Arial" w:cs="Arial"/>
          <w:lang w:val="en-GB"/>
        </w:rPr>
        <w:t>Es</w:t>
      </w:r>
      <w:proofErr w:type="spellEnd"/>
      <w:r w:rsidRPr="00345665">
        <w:rPr>
          <w:rFonts w:ascii="Arial" w:hAnsi="Arial" w:cs="Arial"/>
          <w:lang w:val="en-GB"/>
        </w:rPr>
        <w:t xml:space="preserve"> </w:t>
      </w:r>
      <w:proofErr w:type="spellStart"/>
      <w:r w:rsidRPr="00345665">
        <w:rPr>
          <w:rFonts w:ascii="Arial" w:hAnsi="Arial" w:cs="Arial"/>
          <w:lang w:val="en-GB"/>
        </w:rPr>
        <w:t>wurden</w:t>
      </w:r>
      <w:proofErr w:type="spellEnd"/>
      <w:r w:rsidRPr="00345665">
        <w:rPr>
          <w:rFonts w:ascii="Arial" w:hAnsi="Arial" w:cs="Arial"/>
          <w:lang w:val="en-GB"/>
        </w:rPr>
        <w:t xml:space="preserve"> die </w:t>
      </w:r>
      <w:proofErr w:type="spellStart"/>
      <w:r w:rsidRPr="00345665">
        <w:rPr>
          <w:rFonts w:ascii="Arial" w:hAnsi="Arial" w:cs="Arial"/>
          <w:lang w:val="en-GB"/>
        </w:rPr>
        <w:t>folgenden</w:t>
      </w:r>
      <w:proofErr w:type="spellEnd"/>
      <w:r w:rsidRPr="00345665">
        <w:rPr>
          <w:rFonts w:ascii="Arial" w:hAnsi="Arial" w:cs="Arial"/>
          <w:lang w:val="en-GB"/>
        </w:rPr>
        <w:t xml:space="preserve"> </w:t>
      </w:r>
      <w:proofErr w:type="spellStart"/>
      <w:r w:rsidRPr="00345665">
        <w:rPr>
          <w:rFonts w:ascii="Arial" w:hAnsi="Arial" w:cs="Arial"/>
          <w:lang w:val="en-GB"/>
        </w:rPr>
        <w:t>Ergebnisse</w:t>
      </w:r>
      <w:proofErr w:type="spellEnd"/>
      <w:r w:rsidRPr="00345665">
        <w:rPr>
          <w:rFonts w:ascii="Arial" w:hAnsi="Arial" w:cs="Arial"/>
          <w:lang w:val="en-GB"/>
        </w:rPr>
        <w:t xml:space="preserve"> </w:t>
      </w:r>
      <w:proofErr w:type="spellStart"/>
      <w:r w:rsidRPr="00345665">
        <w:rPr>
          <w:rFonts w:ascii="Arial" w:hAnsi="Arial" w:cs="Arial"/>
          <w:lang w:val="en-GB"/>
        </w:rPr>
        <w:t>angegeben</w:t>
      </w:r>
      <w:proofErr w:type="spellEnd"/>
      <w:r w:rsidRPr="00345665">
        <w:rPr>
          <w:rFonts w:ascii="Arial" w:hAnsi="Arial" w:cs="Arial"/>
          <w:lang w:val="en-GB"/>
        </w:rPr>
        <w:t xml:space="preserve">: </w:t>
      </w:r>
      <w:r w:rsidR="00BF0DDD" w:rsidRPr="009A3B7A">
        <w:rPr>
          <w:rFonts w:ascii="Arial" w:hAnsi="Arial" w:cs="Arial"/>
          <w:lang w:val="en-GB"/>
        </w:rPr>
        <w:t xml:space="preserve"> </w:t>
      </w:r>
    </w:p>
    <w:p w14:paraId="7091E68C" w14:textId="77777777" w:rsidR="00BF0DDD" w:rsidRPr="009A3B7A" w:rsidRDefault="00BF0DDD" w:rsidP="009A3B7A">
      <w:pPr>
        <w:spacing w:after="0" w:line="276" w:lineRule="auto"/>
        <w:jc w:val="both"/>
        <w:rPr>
          <w:rFonts w:ascii="Arial" w:hAnsi="Arial" w:cs="Arial"/>
          <w:lang w:val="en-GB"/>
        </w:rPr>
      </w:pPr>
    </w:p>
    <w:p w14:paraId="284677D4" w14:textId="6A359A79" w:rsidR="00BF0DDD" w:rsidRPr="009D50EF" w:rsidRDefault="00345665" w:rsidP="003A545E">
      <w:pPr>
        <w:pStyle w:val="Listenabsatz"/>
        <w:numPr>
          <w:ilvl w:val="0"/>
          <w:numId w:val="5"/>
        </w:numPr>
        <w:spacing w:after="0" w:line="276" w:lineRule="auto"/>
        <w:ind w:left="284" w:hanging="284"/>
        <w:rPr>
          <w:rFonts w:ascii="Arial" w:hAnsi="Arial" w:cs="Arial"/>
        </w:rPr>
      </w:pPr>
      <w:r w:rsidRPr="009D50EF">
        <w:rPr>
          <w:rFonts w:ascii="Arial" w:hAnsi="Arial" w:cs="Arial"/>
        </w:rPr>
        <w:t>Interne Fortbildung und Unterstützung, Feedback-Runden, Kleingruppensitzungen, kulturelle Aktivitäten, therapeutische Aktivitäten</w:t>
      </w:r>
    </w:p>
    <w:p w14:paraId="326FDA4E" w14:textId="77777777" w:rsidR="00BF0DDD" w:rsidRPr="009D50EF" w:rsidRDefault="00BF0DDD" w:rsidP="009A3B7A">
      <w:pPr>
        <w:pStyle w:val="Listenabsatz"/>
        <w:spacing w:after="0" w:line="276" w:lineRule="auto"/>
        <w:ind w:left="0"/>
        <w:rPr>
          <w:rFonts w:ascii="Arial" w:hAnsi="Arial" w:cs="Arial"/>
        </w:rPr>
      </w:pPr>
    </w:p>
    <w:p w14:paraId="0816B775" w14:textId="76CFF3C3" w:rsidR="00BF0DDD" w:rsidRPr="009D50EF" w:rsidRDefault="00345665" w:rsidP="003A545E">
      <w:pPr>
        <w:pStyle w:val="Listenabsatz"/>
        <w:numPr>
          <w:ilvl w:val="0"/>
          <w:numId w:val="5"/>
        </w:numPr>
        <w:spacing w:after="0" w:line="276" w:lineRule="auto"/>
        <w:ind w:left="284" w:hanging="284"/>
        <w:rPr>
          <w:rFonts w:ascii="Arial" w:hAnsi="Arial" w:cs="Arial"/>
        </w:rPr>
      </w:pPr>
      <w:r w:rsidRPr="009D50EF">
        <w:rPr>
          <w:rFonts w:ascii="Arial" w:hAnsi="Arial" w:cs="Arial"/>
        </w:rPr>
        <w:t>Staatliche und nicht-staatliche Organisationen:</w:t>
      </w:r>
    </w:p>
    <w:p w14:paraId="6A88C42A" w14:textId="3B2053D2" w:rsidR="00BF0DDD" w:rsidRPr="009D50EF" w:rsidRDefault="005E1A00"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Organisation der lokalen Regierung (z.</w:t>
      </w:r>
      <w:r w:rsidR="003A545E">
        <w:rPr>
          <w:rFonts w:ascii="Arial" w:hAnsi="Arial" w:cs="Arial"/>
        </w:rPr>
        <w:t xml:space="preserve"> </w:t>
      </w:r>
      <w:r w:rsidRPr="009D50EF">
        <w:rPr>
          <w:rFonts w:ascii="Arial" w:hAnsi="Arial" w:cs="Arial"/>
        </w:rPr>
        <w:t>B. Magistrate in Österreich)</w:t>
      </w:r>
    </w:p>
    <w:p w14:paraId="1BDA7619" w14:textId="68AA3B50" w:rsidR="00BF0DDD" w:rsidRPr="009A3B7A" w:rsidRDefault="005E1A00" w:rsidP="003A545E">
      <w:pPr>
        <w:pStyle w:val="Listenabsatz"/>
        <w:numPr>
          <w:ilvl w:val="0"/>
          <w:numId w:val="12"/>
        </w:numPr>
        <w:spacing w:after="0" w:line="276" w:lineRule="auto"/>
        <w:ind w:left="709" w:hanging="283"/>
        <w:rPr>
          <w:rFonts w:ascii="Arial" w:hAnsi="Arial" w:cs="Arial"/>
          <w:lang w:val="en-GB"/>
        </w:rPr>
      </w:pPr>
      <w:proofErr w:type="spellStart"/>
      <w:r>
        <w:rPr>
          <w:rFonts w:ascii="Arial" w:hAnsi="Arial" w:cs="Arial"/>
          <w:lang w:val="en-GB"/>
        </w:rPr>
        <w:t>Verschiedene</w:t>
      </w:r>
      <w:proofErr w:type="spellEnd"/>
      <w:r>
        <w:rPr>
          <w:rFonts w:ascii="Arial" w:hAnsi="Arial" w:cs="Arial"/>
          <w:lang w:val="en-GB"/>
        </w:rPr>
        <w:t xml:space="preserve"> </w:t>
      </w:r>
      <w:proofErr w:type="spellStart"/>
      <w:r w:rsidRPr="005E1A00">
        <w:rPr>
          <w:rFonts w:ascii="Arial" w:hAnsi="Arial" w:cs="Arial"/>
          <w:lang w:val="en-GB"/>
        </w:rPr>
        <w:t>Migrantenorganisationen</w:t>
      </w:r>
      <w:proofErr w:type="spellEnd"/>
      <w:r w:rsidRPr="005E1A00">
        <w:rPr>
          <w:rFonts w:ascii="Arial" w:hAnsi="Arial" w:cs="Arial"/>
          <w:lang w:val="en-GB"/>
        </w:rPr>
        <w:t xml:space="preserve"> und </w:t>
      </w:r>
      <w:proofErr w:type="spellStart"/>
      <w:r w:rsidRPr="005E1A00">
        <w:rPr>
          <w:rFonts w:ascii="Arial" w:hAnsi="Arial" w:cs="Arial"/>
          <w:lang w:val="en-GB"/>
        </w:rPr>
        <w:t>Flüchtlingsdienste</w:t>
      </w:r>
      <w:proofErr w:type="spellEnd"/>
      <w:r w:rsidRPr="005E1A00">
        <w:rPr>
          <w:rFonts w:ascii="Arial" w:hAnsi="Arial" w:cs="Arial"/>
          <w:lang w:val="en-GB"/>
        </w:rPr>
        <w:t xml:space="preserve">, </w:t>
      </w:r>
      <w:proofErr w:type="spellStart"/>
      <w:r w:rsidRPr="005E1A00">
        <w:rPr>
          <w:rFonts w:ascii="Arial" w:hAnsi="Arial" w:cs="Arial"/>
          <w:lang w:val="en-GB"/>
        </w:rPr>
        <w:t>Kriseninterventionszentren</w:t>
      </w:r>
      <w:proofErr w:type="spellEnd"/>
    </w:p>
    <w:p w14:paraId="26F153B5" w14:textId="4035A382" w:rsidR="00BF0DDD" w:rsidRPr="009A3B7A" w:rsidRDefault="005E1A00" w:rsidP="003A545E">
      <w:pPr>
        <w:pStyle w:val="Listenabsatz"/>
        <w:numPr>
          <w:ilvl w:val="0"/>
          <w:numId w:val="12"/>
        </w:numPr>
        <w:spacing w:after="0" w:line="276" w:lineRule="auto"/>
        <w:ind w:left="709" w:hanging="283"/>
        <w:jc w:val="both"/>
        <w:rPr>
          <w:rFonts w:ascii="Arial" w:hAnsi="Arial" w:cs="Arial"/>
          <w:lang w:val="en-GB"/>
        </w:rPr>
      </w:pPr>
      <w:proofErr w:type="spellStart"/>
      <w:r w:rsidRPr="005E1A00">
        <w:rPr>
          <w:rFonts w:ascii="Arial" w:hAnsi="Arial" w:cs="Arial"/>
          <w:lang w:val="en-GB"/>
        </w:rPr>
        <w:t>Kontaktstellen</w:t>
      </w:r>
      <w:proofErr w:type="spellEnd"/>
      <w:r w:rsidRPr="005E1A00">
        <w:rPr>
          <w:rFonts w:ascii="Arial" w:hAnsi="Arial" w:cs="Arial"/>
          <w:lang w:val="en-GB"/>
        </w:rPr>
        <w:t xml:space="preserve">, </w:t>
      </w:r>
      <w:proofErr w:type="spellStart"/>
      <w:r w:rsidRPr="005E1A00">
        <w:rPr>
          <w:rFonts w:ascii="Arial" w:hAnsi="Arial" w:cs="Arial"/>
          <w:lang w:val="en-GB"/>
        </w:rPr>
        <w:t>Hilfsorganisationen</w:t>
      </w:r>
      <w:proofErr w:type="spellEnd"/>
      <w:r w:rsidRPr="005E1A00">
        <w:rPr>
          <w:rFonts w:ascii="Arial" w:hAnsi="Arial" w:cs="Arial"/>
          <w:lang w:val="en-GB"/>
        </w:rPr>
        <w:t xml:space="preserve">, </w:t>
      </w:r>
      <w:proofErr w:type="spellStart"/>
      <w:r w:rsidRPr="005E1A00">
        <w:rPr>
          <w:rFonts w:ascii="Arial" w:hAnsi="Arial" w:cs="Arial"/>
          <w:lang w:val="en-GB"/>
        </w:rPr>
        <w:t>Integrationsdienste</w:t>
      </w:r>
      <w:proofErr w:type="spellEnd"/>
    </w:p>
    <w:p w14:paraId="13250A31" w14:textId="532C1172" w:rsidR="00BF0DDD" w:rsidRPr="009A3B7A" w:rsidRDefault="005E1A00" w:rsidP="003A545E">
      <w:pPr>
        <w:pStyle w:val="Listenabsatz"/>
        <w:numPr>
          <w:ilvl w:val="0"/>
          <w:numId w:val="12"/>
        </w:numPr>
        <w:spacing w:after="0" w:line="276" w:lineRule="auto"/>
        <w:ind w:left="709" w:hanging="283"/>
        <w:jc w:val="both"/>
        <w:rPr>
          <w:rFonts w:ascii="Arial" w:hAnsi="Arial" w:cs="Arial"/>
          <w:lang w:val="en-GB"/>
        </w:rPr>
      </w:pPr>
      <w:r w:rsidRPr="005E1A00">
        <w:rPr>
          <w:rFonts w:ascii="Arial" w:hAnsi="Arial" w:cs="Arial"/>
          <w:lang w:val="en-GB"/>
        </w:rPr>
        <w:t xml:space="preserve">Organisation </w:t>
      </w:r>
      <w:proofErr w:type="spellStart"/>
      <w:r w:rsidRPr="005E1A00">
        <w:rPr>
          <w:rFonts w:ascii="Arial" w:hAnsi="Arial" w:cs="Arial"/>
          <w:lang w:val="en-GB"/>
        </w:rPr>
        <w:t>für</w:t>
      </w:r>
      <w:proofErr w:type="spellEnd"/>
      <w:r w:rsidRPr="005E1A00">
        <w:rPr>
          <w:rFonts w:ascii="Arial" w:hAnsi="Arial" w:cs="Arial"/>
          <w:lang w:val="en-GB"/>
        </w:rPr>
        <w:t xml:space="preserve"> Frauen</w:t>
      </w:r>
    </w:p>
    <w:p w14:paraId="0F04BF90" w14:textId="7A3F930C" w:rsidR="000A7D56" w:rsidRPr="009A3B7A" w:rsidRDefault="005E1A00" w:rsidP="003A545E">
      <w:pPr>
        <w:pStyle w:val="Listenabsatz"/>
        <w:numPr>
          <w:ilvl w:val="0"/>
          <w:numId w:val="12"/>
        </w:numPr>
        <w:spacing w:after="0" w:line="276" w:lineRule="auto"/>
        <w:ind w:left="709" w:hanging="283"/>
        <w:jc w:val="both"/>
        <w:rPr>
          <w:rFonts w:ascii="Arial" w:hAnsi="Arial" w:cs="Arial"/>
          <w:lang w:val="en-GB"/>
        </w:rPr>
      </w:pPr>
      <w:proofErr w:type="spellStart"/>
      <w:r w:rsidRPr="005E1A00">
        <w:rPr>
          <w:rFonts w:ascii="Arial" w:hAnsi="Arial" w:cs="Arial"/>
          <w:lang w:val="en-GB"/>
        </w:rPr>
        <w:t>Gesundheitszentren</w:t>
      </w:r>
      <w:proofErr w:type="spellEnd"/>
      <w:r w:rsidRPr="005E1A00">
        <w:rPr>
          <w:rFonts w:ascii="Arial" w:hAnsi="Arial" w:cs="Arial"/>
          <w:lang w:val="en-GB"/>
        </w:rPr>
        <w:t xml:space="preserve">, </w:t>
      </w:r>
      <w:proofErr w:type="spellStart"/>
      <w:r w:rsidRPr="005E1A00">
        <w:rPr>
          <w:rFonts w:ascii="Arial" w:hAnsi="Arial" w:cs="Arial"/>
          <w:lang w:val="en-GB"/>
        </w:rPr>
        <w:t>Krankenhäuser</w:t>
      </w:r>
      <w:proofErr w:type="spellEnd"/>
    </w:p>
    <w:p w14:paraId="4435AEE9" w14:textId="77777777" w:rsidR="00BF0DDD" w:rsidRPr="009A3B7A" w:rsidRDefault="00BF0DDD" w:rsidP="009A3B7A">
      <w:pPr>
        <w:spacing w:after="0" w:line="276" w:lineRule="auto"/>
        <w:jc w:val="both"/>
        <w:rPr>
          <w:rFonts w:ascii="Arial" w:hAnsi="Arial" w:cs="Arial"/>
          <w:lang w:val="en-GB"/>
        </w:rPr>
      </w:pPr>
    </w:p>
    <w:p w14:paraId="5A83F1F1" w14:textId="3D049FF7" w:rsidR="00BF0DDD" w:rsidRPr="009A3B7A" w:rsidRDefault="005E1A00" w:rsidP="003A545E">
      <w:pPr>
        <w:pStyle w:val="Listenabsatz"/>
        <w:numPr>
          <w:ilvl w:val="0"/>
          <w:numId w:val="5"/>
        </w:numPr>
        <w:spacing w:after="0" w:line="276" w:lineRule="auto"/>
        <w:ind w:left="284" w:hanging="284"/>
        <w:rPr>
          <w:rFonts w:ascii="Arial" w:hAnsi="Arial" w:cs="Arial"/>
          <w:lang w:val="en-GB"/>
        </w:rPr>
      </w:pPr>
      <w:proofErr w:type="spellStart"/>
      <w:r w:rsidRPr="005E1A00">
        <w:rPr>
          <w:rFonts w:ascii="Arial" w:hAnsi="Arial" w:cs="Arial"/>
          <w:lang w:val="en-GB"/>
        </w:rPr>
        <w:t>Pädagogische</w:t>
      </w:r>
      <w:proofErr w:type="spellEnd"/>
      <w:r w:rsidRPr="005E1A00">
        <w:rPr>
          <w:rFonts w:ascii="Arial" w:hAnsi="Arial" w:cs="Arial"/>
          <w:lang w:val="en-GB"/>
        </w:rPr>
        <w:t xml:space="preserve"> und </w:t>
      </w:r>
      <w:proofErr w:type="spellStart"/>
      <w:r w:rsidRPr="005E1A00">
        <w:rPr>
          <w:rFonts w:ascii="Arial" w:hAnsi="Arial" w:cs="Arial"/>
          <w:lang w:val="en-GB"/>
        </w:rPr>
        <w:t>professionelle</w:t>
      </w:r>
      <w:proofErr w:type="spellEnd"/>
      <w:r w:rsidRPr="005E1A00">
        <w:rPr>
          <w:rFonts w:ascii="Arial" w:hAnsi="Arial" w:cs="Arial"/>
          <w:lang w:val="en-GB"/>
        </w:rPr>
        <w:t xml:space="preserve"> </w:t>
      </w:r>
      <w:proofErr w:type="spellStart"/>
      <w:r w:rsidRPr="005E1A00">
        <w:rPr>
          <w:rFonts w:ascii="Arial" w:hAnsi="Arial" w:cs="Arial"/>
          <w:lang w:val="en-GB"/>
        </w:rPr>
        <w:t>Unterstützung</w:t>
      </w:r>
      <w:proofErr w:type="spellEnd"/>
      <w:r w:rsidRPr="005E1A00">
        <w:rPr>
          <w:rFonts w:ascii="Arial" w:hAnsi="Arial" w:cs="Arial"/>
          <w:lang w:val="en-GB"/>
        </w:rPr>
        <w:t>:</w:t>
      </w:r>
    </w:p>
    <w:p w14:paraId="12E58777" w14:textId="442B1640" w:rsidR="00BF0DDD" w:rsidRPr="009D50EF" w:rsidRDefault="005E1A00"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Materialien aus verschiedenen Quellen, z.</w:t>
      </w:r>
      <w:r w:rsidR="003A545E">
        <w:rPr>
          <w:rFonts w:ascii="Arial" w:hAnsi="Arial" w:cs="Arial"/>
        </w:rPr>
        <w:t xml:space="preserve"> </w:t>
      </w:r>
      <w:r w:rsidRPr="009D50EF">
        <w:rPr>
          <w:rFonts w:ascii="Arial" w:hAnsi="Arial" w:cs="Arial"/>
        </w:rPr>
        <w:t xml:space="preserve">B. </w:t>
      </w:r>
      <w:proofErr w:type="spellStart"/>
      <w:r w:rsidRPr="009D50EF">
        <w:rPr>
          <w:rFonts w:ascii="Arial" w:hAnsi="Arial" w:cs="Arial"/>
        </w:rPr>
        <w:t>Refugees</w:t>
      </w:r>
      <w:proofErr w:type="spellEnd"/>
      <w:r w:rsidRPr="009D50EF">
        <w:rPr>
          <w:rFonts w:ascii="Arial" w:hAnsi="Arial" w:cs="Arial"/>
        </w:rPr>
        <w:t xml:space="preserve"> Welcome Portugal einschließlich weiterer verschiedener unterstützender Dienste, Sozialversicherung, öffentliche Polizeikräfte, die Hohe Kommission für Migration in Portugal und die Ressourcen verschiedener Migrantenorganisationen in Österreich</w:t>
      </w:r>
    </w:p>
    <w:p w14:paraId="0A8A9CB4" w14:textId="44016E6A" w:rsidR="00BF0DDD" w:rsidRPr="009D50EF" w:rsidRDefault="005E1A00"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Universitätsprogramm/Kurs und Weiterbildungskurse (z.</w:t>
      </w:r>
      <w:r w:rsidR="003A545E">
        <w:rPr>
          <w:rFonts w:ascii="Arial" w:hAnsi="Arial" w:cs="Arial"/>
        </w:rPr>
        <w:t xml:space="preserve"> </w:t>
      </w:r>
      <w:r w:rsidRPr="009D50EF">
        <w:rPr>
          <w:rFonts w:ascii="Arial" w:hAnsi="Arial" w:cs="Arial"/>
        </w:rPr>
        <w:t>B. Sozialpädagogik)</w:t>
      </w:r>
    </w:p>
    <w:p w14:paraId="02AA48E9" w14:textId="77777777" w:rsidR="009A3B7A" w:rsidRPr="009D50EF" w:rsidRDefault="009A3B7A" w:rsidP="009A3B7A">
      <w:pPr>
        <w:spacing w:after="0" w:line="276" w:lineRule="auto"/>
        <w:ind w:left="142"/>
        <w:rPr>
          <w:rFonts w:ascii="Arial" w:hAnsi="Arial" w:cs="Arial"/>
        </w:rPr>
      </w:pPr>
    </w:p>
    <w:p w14:paraId="59BBC9DE" w14:textId="449FFD04" w:rsidR="00BF0DDD" w:rsidRPr="009D50EF" w:rsidRDefault="005E1A00" w:rsidP="003A545E">
      <w:pPr>
        <w:spacing w:after="0" w:line="276" w:lineRule="auto"/>
        <w:rPr>
          <w:rFonts w:ascii="Arial" w:hAnsi="Arial" w:cs="Arial"/>
        </w:rPr>
      </w:pPr>
      <w:r w:rsidRPr="009D50EF">
        <w:rPr>
          <w:rFonts w:ascii="Arial" w:hAnsi="Arial" w:cs="Arial"/>
        </w:rPr>
        <w:t>Die Befragten nutzen in der Regel ihr persönliches Netzwerk auf dem Gebiet der:</w:t>
      </w:r>
    </w:p>
    <w:p w14:paraId="143C1E79" w14:textId="048364AD" w:rsidR="00BF0DDD" w:rsidRPr="009D50EF" w:rsidRDefault="005E1A00"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Kollegen</w:t>
      </w:r>
      <w:r w:rsidR="0013372C" w:rsidRPr="009D50EF">
        <w:rPr>
          <w:rFonts w:ascii="Arial" w:hAnsi="Arial" w:cs="Arial"/>
        </w:rPr>
        <w:t xml:space="preserve"> und Kolleginnen </w:t>
      </w:r>
      <w:r w:rsidR="003A545E">
        <w:rPr>
          <w:rFonts w:ascii="Arial" w:hAnsi="Arial" w:cs="Arial"/>
        </w:rPr>
        <w:t>sowie</w:t>
      </w:r>
      <w:r w:rsidRPr="009D50EF">
        <w:rPr>
          <w:rFonts w:ascii="Arial" w:hAnsi="Arial" w:cs="Arial"/>
        </w:rPr>
        <w:t xml:space="preserve"> </w:t>
      </w:r>
      <w:r w:rsidR="0013372C" w:rsidRPr="009D50EF">
        <w:rPr>
          <w:rFonts w:ascii="Arial" w:hAnsi="Arial" w:cs="Arial"/>
        </w:rPr>
        <w:t xml:space="preserve">Freunde und Freundinnen </w:t>
      </w:r>
      <w:r w:rsidRPr="009D50EF">
        <w:rPr>
          <w:rFonts w:ascii="Arial" w:hAnsi="Arial" w:cs="Arial"/>
        </w:rPr>
        <w:t>die mit Flüchtlingen arbeiten</w:t>
      </w:r>
    </w:p>
    <w:p w14:paraId="6169C3C0" w14:textId="34879B2A" w:rsidR="00BF0DDD" w:rsidRPr="009A3B7A" w:rsidRDefault="005E1A00" w:rsidP="003A545E">
      <w:pPr>
        <w:pStyle w:val="Listenabsatz"/>
        <w:numPr>
          <w:ilvl w:val="0"/>
          <w:numId w:val="12"/>
        </w:numPr>
        <w:spacing w:after="0" w:line="276" w:lineRule="auto"/>
        <w:ind w:left="709" w:hanging="283"/>
        <w:jc w:val="both"/>
        <w:rPr>
          <w:rFonts w:ascii="Arial" w:hAnsi="Arial" w:cs="Arial"/>
          <w:lang w:val="en-GB"/>
        </w:rPr>
      </w:pPr>
      <w:proofErr w:type="spellStart"/>
      <w:r w:rsidRPr="005E1A00">
        <w:rPr>
          <w:rFonts w:ascii="Arial" w:hAnsi="Arial" w:cs="Arial"/>
          <w:lang w:val="en-GB"/>
        </w:rPr>
        <w:t>Bildungsanbieter</w:t>
      </w:r>
      <w:proofErr w:type="spellEnd"/>
      <w:r w:rsidRPr="005E1A00">
        <w:rPr>
          <w:rFonts w:ascii="Arial" w:hAnsi="Arial" w:cs="Arial"/>
          <w:lang w:val="en-GB"/>
        </w:rPr>
        <w:t xml:space="preserve"> &amp; </w:t>
      </w:r>
      <w:proofErr w:type="spellStart"/>
      <w:r w:rsidRPr="005E1A00">
        <w:rPr>
          <w:rFonts w:ascii="Arial" w:hAnsi="Arial" w:cs="Arial"/>
          <w:lang w:val="en-GB"/>
        </w:rPr>
        <w:t>Bildung</w:t>
      </w:r>
      <w:proofErr w:type="spellEnd"/>
    </w:p>
    <w:p w14:paraId="318774A4" w14:textId="424FC7B9" w:rsidR="00BF0DDD" w:rsidRPr="009A3B7A" w:rsidRDefault="005E1A00" w:rsidP="003A545E">
      <w:pPr>
        <w:pStyle w:val="Listenabsatz"/>
        <w:numPr>
          <w:ilvl w:val="0"/>
          <w:numId w:val="12"/>
        </w:numPr>
        <w:spacing w:after="0" w:line="276" w:lineRule="auto"/>
        <w:ind w:left="709" w:hanging="283"/>
        <w:jc w:val="both"/>
        <w:rPr>
          <w:rFonts w:ascii="Arial" w:hAnsi="Arial" w:cs="Arial"/>
          <w:lang w:val="en-GB"/>
        </w:rPr>
      </w:pPr>
      <w:proofErr w:type="spellStart"/>
      <w:r w:rsidRPr="005E1A00">
        <w:rPr>
          <w:rFonts w:ascii="Arial" w:hAnsi="Arial" w:cs="Arial"/>
          <w:lang w:val="en-GB"/>
        </w:rPr>
        <w:t>Psychologie</w:t>
      </w:r>
      <w:proofErr w:type="spellEnd"/>
    </w:p>
    <w:p w14:paraId="349293E4" w14:textId="6C37FD80" w:rsidR="00BF0DDD" w:rsidRPr="009A3B7A" w:rsidRDefault="005E1A00" w:rsidP="003A545E">
      <w:pPr>
        <w:pStyle w:val="Listenabsatz"/>
        <w:numPr>
          <w:ilvl w:val="0"/>
          <w:numId w:val="12"/>
        </w:numPr>
        <w:spacing w:after="0" w:line="276" w:lineRule="auto"/>
        <w:ind w:left="709" w:hanging="283"/>
        <w:jc w:val="both"/>
        <w:rPr>
          <w:rFonts w:ascii="Arial" w:hAnsi="Arial" w:cs="Arial"/>
          <w:lang w:val="en-GB"/>
        </w:rPr>
      </w:pPr>
      <w:proofErr w:type="spellStart"/>
      <w:r w:rsidRPr="005E1A00">
        <w:rPr>
          <w:rFonts w:ascii="Arial" w:hAnsi="Arial" w:cs="Arial"/>
          <w:lang w:val="en-GB"/>
        </w:rPr>
        <w:t>Soziales</w:t>
      </w:r>
      <w:proofErr w:type="spellEnd"/>
    </w:p>
    <w:p w14:paraId="76406346" w14:textId="12EBF883" w:rsidR="00BF0DDD" w:rsidRPr="009A3B7A" w:rsidRDefault="005E1A00" w:rsidP="003A545E">
      <w:pPr>
        <w:pStyle w:val="Listenabsatz"/>
        <w:numPr>
          <w:ilvl w:val="0"/>
          <w:numId w:val="12"/>
        </w:numPr>
        <w:spacing w:after="0" w:line="276" w:lineRule="auto"/>
        <w:ind w:left="709" w:hanging="283"/>
        <w:jc w:val="both"/>
        <w:rPr>
          <w:rFonts w:ascii="Arial" w:hAnsi="Arial" w:cs="Arial"/>
          <w:lang w:val="en-GB"/>
        </w:rPr>
      </w:pPr>
      <w:proofErr w:type="spellStart"/>
      <w:r w:rsidRPr="005E1A00">
        <w:rPr>
          <w:rFonts w:ascii="Arial" w:hAnsi="Arial" w:cs="Arial"/>
          <w:lang w:val="en-GB"/>
        </w:rPr>
        <w:t>soziale</w:t>
      </w:r>
      <w:proofErr w:type="spellEnd"/>
      <w:r w:rsidRPr="005E1A00">
        <w:rPr>
          <w:rFonts w:ascii="Arial" w:hAnsi="Arial" w:cs="Arial"/>
          <w:lang w:val="en-GB"/>
        </w:rPr>
        <w:t xml:space="preserve"> </w:t>
      </w:r>
      <w:proofErr w:type="spellStart"/>
      <w:r w:rsidRPr="005E1A00">
        <w:rPr>
          <w:rFonts w:ascii="Arial" w:hAnsi="Arial" w:cs="Arial"/>
          <w:lang w:val="en-GB"/>
        </w:rPr>
        <w:t>Medien</w:t>
      </w:r>
      <w:proofErr w:type="spellEnd"/>
    </w:p>
    <w:p w14:paraId="1F2D5F48" w14:textId="554BA451" w:rsidR="000A7D56" w:rsidRPr="009D50EF" w:rsidRDefault="005E1A00"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verschiedene unterstützende Organisationen und deren Kooperationspartner</w:t>
      </w:r>
    </w:p>
    <w:p w14:paraId="2AAD0188" w14:textId="77777777" w:rsidR="00C20C33" w:rsidRPr="009D50EF" w:rsidRDefault="00C20C33" w:rsidP="009A3B7A">
      <w:pPr>
        <w:spacing w:after="0" w:line="276" w:lineRule="auto"/>
        <w:jc w:val="both"/>
        <w:rPr>
          <w:rFonts w:ascii="Arial" w:hAnsi="Arial" w:cs="Arial"/>
        </w:rPr>
      </w:pPr>
    </w:p>
    <w:p w14:paraId="4A2096F9" w14:textId="77777777" w:rsidR="00470CA8" w:rsidRPr="009D50EF" w:rsidRDefault="00470CA8" w:rsidP="009A3B7A">
      <w:pPr>
        <w:spacing w:after="0" w:line="276" w:lineRule="auto"/>
        <w:jc w:val="both"/>
        <w:rPr>
          <w:rFonts w:ascii="Arial" w:hAnsi="Arial" w:cs="Arial"/>
        </w:rPr>
      </w:pPr>
    </w:p>
    <w:p w14:paraId="5F4C9CC1" w14:textId="77777777" w:rsidR="00984733" w:rsidRPr="009D50EF" w:rsidRDefault="00984733" w:rsidP="00F05FFA">
      <w:pPr>
        <w:spacing w:after="0" w:line="276" w:lineRule="auto"/>
        <w:jc w:val="both"/>
        <w:rPr>
          <w:rFonts w:ascii="Arial" w:hAnsi="Arial" w:cs="Arial"/>
        </w:rPr>
      </w:pPr>
      <w:r w:rsidRPr="009D50EF">
        <w:rPr>
          <w:rFonts w:ascii="Arial" w:hAnsi="Arial" w:cs="Arial"/>
        </w:rPr>
        <w:br w:type="page"/>
      </w:r>
    </w:p>
    <w:p w14:paraId="19269133" w14:textId="5CF4C1CD" w:rsidR="004D52CE" w:rsidRPr="009A3B7A" w:rsidRDefault="0010537C" w:rsidP="0010537C">
      <w:pPr>
        <w:pStyle w:val="Listenabsatz"/>
        <w:numPr>
          <w:ilvl w:val="1"/>
          <w:numId w:val="1"/>
        </w:numPr>
        <w:spacing w:after="240" w:line="276" w:lineRule="auto"/>
        <w:contextualSpacing w:val="0"/>
        <w:jc w:val="both"/>
        <w:outlineLvl w:val="1"/>
        <w:rPr>
          <w:rFonts w:ascii="Arial" w:hAnsi="Arial" w:cs="Arial"/>
          <w:color w:val="2E74B5"/>
          <w:sz w:val="32"/>
          <w:szCs w:val="32"/>
          <w:lang w:val="en-GB"/>
        </w:rPr>
      </w:pPr>
      <w:bookmarkStart w:id="16" w:name="_Toc167701231"/>
      <w:proofErr w:type="spellStart"/>
      <w:r w:rsidRPr="0010537C">
        <w:rPr>
          <w:rFonts w:ascii="Arial" w:hAnsi="Arial" w:cs="Arial"/>
          <w:color w:val="2E74B5"/>
          <w:sz w:val="32"/>
          <w:szCs w:val="32"/>
          <w:lang w:val="en-GB"/>
        </w:rPr>
        <w:lastRenderedPageBreak/>
        <w:t>Wissen</w:t>
      </w:r>
      <w:proofErr w:type="spellEnd"/>
      <w:r w:rsidRPr="0010537C">
        <w:rPr>
          <w:rFonts w:ascii="Arial" w:hAnsi="Arial" w:cs="Arial"/>
          <w:color w:val="2E74B5"/>
          <w:sz w:val="32"/>
          <w:szCs w:val="32"/>
          <w:lang w:val="en-GB"/>
        </w:rPr>
        <w:t xml:space="preserve"> </w:t>
      </w:r>
      <w:proofErr w:type="spellStart"/>
      <w:r w:rsidRPr="0010537C">
        <w:rPr>
          <w:rFonts w:ascii="Arial" w:hAnsi="Arial" w:cs="Arial"/>
          <w:color w:val="2E74B5"/>
          <w:sz w:val="32"/>
          <w:szCs w:val="32"/>
          <w:lang w:val="en-GB"/>
        </w:rPr>
        <w:t>über</w:t>
      </w:r>
      <w:proofErr w:type="spellEnd"/>
      <w:r w:rsidRPr="0010537C">
        <w:rPr>
          <w:rFonts w:ascii="Arial" w:hAnsi="Arial" w:cs="Arial"/>
          <w:color w:val="2E74B5"/>
          <w:sz w:val="32"/>
          <w:szCs w:val="32"/>
          <w:lang w:val="en-GB"/>
        </w:rPr>
        <w:t xml:space="preserve"> </w:t>
      </w:r>
      <w:proofErr w:type="spellStart"/>
      <w:r w:rsidRPr="0010537C">
        <w:rPr>
          <w:rFonts w:ascii="Arial" w:hAnsi="Arial" w:cs="Arial"/>
          <w:color w:val="2E74B5"/>
          <w:sz w:val="32"/>
          <w:szCs w:val="32"/>
          <w:lang w:val="en-GB"/>
        </w:rPr>
        <w:t>traumainformierte</w:t>
      </w:r>
      <w:proofErr w:type="spellEnd"/>
      <w:r w:rsidRPr="0010537C">
        <w:rPr>
          <w:rFonts w:ascii="Arial" w:hAnsi="Arial" w:cs="Arial"/>
          <w:color w:val="2E74B5"/>
          <w:sz w:val="32"/>
          <w:szCs w:val="32"/>
          <w:lang w:val="en-GB"/>
        </w:rPr>
        <w:t xml:space="preserve"> </w:t>
      </w:r>
      <w:proofErr w:type="spellStart"/>
      <w:r w:rsidRPr="0010537C">
        <w:rPr>
          <w:rFonts w:ascii="Arial" w:hAnsi="Arial" w:cs="Arial"/>
          <w:color w:val="2E74B5"/>
          <w:sz w:val="32"/>
          <w:szCs w:val="32"/>
          <w:lang w:val="en-GB"/>
        </w:rPr>
        <w:t>Unterrichtspraktiken</w:t>
      </w:r>
      <w:bookmarkEnd w:id="16"/>
      <w:proofErr w:type="spellEnd"/>
    </w:p>
    <w:p w14:paraId="779D1961" w14:textId="77777777" w:rsidR="00DC69A4" w:rsidRPr="009A3B7A" w:rsidRDefault="00DC69A4" w:rsidP="009A3B7A">
      <w:pPr>
        <w:pStyle w:val="Listenabsatz"/>
        <w:spacing w:after="0" w:line="276" w:lineRule="auto"/>
        <w:ind w:left="0"/>
        <w:jc w:val="both"/>
        <w:rPr>
          <w:rFonts w:ascii="Arial" w:hAnsi="Arial" w:cs="Arial"/>
          <w:lang w:val="en-GB"/>
        </w:rPr>
      </w:pPr>
    </w:p>
    <w:p w14:paraId="60E3A5DB" w14:textId="29C97638" w:rsidR="00D45313" w:rsidRPr="009A3B7A" w:rsidRDefault="00F5436E" w:rsidP="00DC629E">
      <w:pPr>
        <w:pStyle w:val="Listenabsatz"/>
        <w:tabs>
          <w:tab w:val="left" w:pos="3473"/>
        </w:tabs>
        <w:spacing w:after="0" w:line="276" w:lineRule="auto"/>
        <w:ind w:left="0"/>
        <w:jc w:val="center"/>
        <w:rPr>
          <w:rFonts w:ascii="Arial" w:hAnsi="Arial" w:cs="Arial"/>
          <w:lang w:val="en-GB"/>
        </w:rPr>
      </w:pPr>
      <w:r>
        <w:rPr>
          <w:noProof/>
          <w:lang w:eastAsia="de-AT"/>
        </w:rPr>
        <w:drawing>
          <wp:inline distT="0" distB="0" distL="0" distR="0" wp14:anchorId="30C8FC90" wp14:editId="4788D2EB">
            <wp:extent cx="5476875" cy="2900363"/>
            <wp:effectExtent l="0" t="0" r="9525" b="14605"/>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5EBA12" w14:textId="77777777" w:rsidR="00D45313" w:rsidRPr="009A3B7A" w:rsidRDefault="00D45313" w:rsidP="009A3B7A">
      <w:pPr>
        <w:pStyle w:val="Listenabsatz"/>
        <w:tabs>
          <w:tab w:val="left" w:pos="3473"/>
        </w:tabs>
        <w:spacing w:after="0" w:line="276" w:lineRule="auto"/>
        <w:ind w:left="0"/>
        <w:jc w:val="both"/>
        <w:rPr>
          <w:rFonts w:ascii="Arial" w:hAnsi="Arial" w:cs="Arial"/>
          <w:lang w:val="en-GB"/>
        </w:rPr>
      </w:pPr>
    </w:p>
    <w:p w14:paraId="59EEAB25" w14:textId="64E09209" w:rsidR="00B04EED" w:rsidRPr="00B04EED" w:rsidRDefault="00B04EED" w:rsidP="00C318B2">
      <w:pPr>
        <w:spacing w:after="0" w:line="276" w:lineRule="auto"/>
        <w:jc w:val="both"/>
        <w:rPr>
          <w:rFonts w:ascii="Arial" w:hAnsi="Arial" w:cs="Arial"/>
        </w:rPr>
      </w:pPr>
      <w:r w:rsidRPr="00B04EED">
        <w:rPr>
          <w:rFonts w:ascii="Arial" w:hAnsi="Arial" w:cs="Arial"/>
        </w:rPr>
        <w:t>Zusammenfassend lässt sich sagen, dass sich insgesamt nur 10,20 % de</w:t>
      </w:r>
      <w:r w:rsidR="00CB3C72">
        <w:rPr>
          <w:rFonts w:ascii="Arial" w:hAnsi="Arial" w:cs="Arial"/>
        </w:rPr>
        <w:t>r Befragten als "sehr gut informiert</w:t>
      </w:r>
      <w:r w:rsidRPr="00B04EED">
        <w:rPr>
          <w:rFonts w:ascii="Arial" w:hAnsi="Arial" w:cs="Arial"/>
        </w:rPr>
        <w:t>" auf dem Gebiet der traumainformierten Unterrichtspraktiken einschätzen und nur etwas wen</w:t>
      </w:r>
      <w:r w:rsidR="00CB3C72">
        <w:rPr>
          <w:rFonts w:ascii="Arial" w:hAnsi="Arial" w:cs="Arial"/>
        </w:rPr>
        <w:t>iger als 15 % als "einigermaßen informiert</w:t>
      </w:r>
      <w:r w:rsidRPr="00B04EED">
        <w:rPr>
          <w:rFonts w:ascii="Arial" w:hAnsi="Arial" w:cs="Arial"/>
        </w:rPr>
        <w:t>". Daraus lässt sich schließen, dass sich drei Viertel (75 %</w:t>
      </w:r>
      <w:r w:rsidR="00CB3C72">
        <w:rPr>
          <w:rFonts w:ascii="Arial" w:hAnsi="Arial" w:cs="Arial"/>
        </w:rPr>
        <w:t>) der Fachkräfte für "nicht sehr gut informiert</w:t>
      </w:r>
      <w:r w:rsidRPr="00B04EED">
        <w:rPr>
          <w:rFonts w:ascii="Arial" w:hAnsi="Arial" w:cs="Arial"/>
        </w:rPr>
        <w:t>" (46,43 %) oder "überha</w:t>
      </w:r>
      <w:r w:rsidR="00CB3C72">
        <w:rPr>
          <w:rFonts w:ascii="Arial" w:hAnsi="Arial" w:cs="Arial"/>
        </w:rPr>
        <w:t>upt nicht</w:t>
      </w:r>
      <w:r w:rsidR="00C262DF">
        <w:rPr>
          <w:rFonts w:ascii="Arial" w:hAnsi="Arial" w:cs="Arial"/>
        </w:rPr>
        <w:t xml:space="preserve"> informiert" (28,57 %) </w:t>
      </w:r>
      <w:r w:rsidRPr="00B04EED">
        <w:rPr>
          <w:rFonts w:ascii="Arial" w:hAnsi="Arial" w:cs="Arial"/>
        </w:rPr>
        <w:t>halten.</w:t>
      </w:r>
    </w:p>
    <w:p w14:paraId="342892AB" w14:textId="77777777" w:rsidR="00B04EED" w:rsidRPr="00B04EED" w:rsidRDefault="00B04EED" w:rsidP="00C318B2">
      <w:pPr>
        <w:spacing w:after="0" w:line="276" w:lineRule="auto"/>
        <w:jc w:val="both"/>
        <w:rPr>
          <w:rFonts w:ascii="Arial" w:hAnsi="Arial" w:cs="Arial"/>
        </w:rPr>
      </w:pPr>
    </w:p>
    <w:p w14:paraId="138F7700" w14:textId="77777777" w:rsidR="00B04EED" w:rsidRPr="00B04EED" w:rsidRDefault="00B04EED" w:rsidP="00C318B2">
      <w:pPr>
        <w:spacing w:after="0" w:line="276" w:lineRule="auto"/>
        <w:jc w:val="both"/>
        <w:rPr>
          <w:rFonts w:ascii="Arial" w:hAnsi="Arial" w:cs="Arial"/>
        </w:rPr>
      </w:pPr>
      <w:r w:rsidRPr="00B04EED">
        <w:rPr>
          <w:rFonts w:ascii="Arial" w:hAnsi="Arial" w:cs="Arial"/>
        </w:rPr>
        <w:t xml:space="preserve">Sowohl der letztgenannte Anteil - mehr als ein Viertel der Befragten hat keinerlei Kenntnisse über traumainformierte Unterrichtspraktiken - als auch der Gesamtanteil - knapp 25 % - der Fachkräfte, die sich zumindest einigermaßen mit dem Thema auskennen, deuten auf einen kritischen Bedarf an beruflicher Weiterbildung in Bezug auf traumainformierte Unterrichtspraktiken und deren Bedeutung für die Arbeit mit Flüchtlingen hin. </w:t>
      </w:r>
    </w:p>
    <w:p w14:paraId="01D4FC6B" w14:textId="77777777" w:rsidR="00B04EED" w:rsidRPr="00B04EED" w:rsidRDefault="00B04EED" w:rsidP="00C318B2">
      <w:pPr>
        <w:spacing w:after="0" w:line="276" w:lineRule="auto"/>
        <w:jc w:val="both"/>
        <w:rPr>
          <w:rFonts w:ascii="Arial" w:hAnsi="Arial" w:cs="Arial"/>
        </w:rPr>
      </w:pPr>
    </w:p>
    <w:p w14:paraId="19512663" w14:textId="62E437F0" w:rsidR="00FA3486" w:rsidRPr="00B04EED" w:rsidRDefault="00B04EED" w:rsidP="00C318B2">
      <w:pPr>
        <w:spacing w:after="0" w:line="276" w:lineRule="auto"/>
        <w:jc w:val="both"/>
        <w:rPr>
          <w:rFonts w:ascii="Arial" w:hAnsi="Arial" w:cs="Arial"/>
        </w:rPr>
      </w:pPr>
      <w:r w:rsidRPr="00B04EED">
        <w:rPr>
          <w:rFonts w:ascii="Arial" w:hAnsi="Arial" w:cs="Arial"/>
        </w:rPr>
        <w:t xml:space="preserve">Insgesamt bekundeten die Fachkräfte ein starkes Interesse an </w:t>
      </w:r>
      <w:proofErr w:type="spellStart"/>
      <w:r w:rsidRPr="00B04EED">
        <w:rPr>
          <w:rFonts w:ascii="Arial" w:hAnsi="Arial" w:cs="Arial"/>
        </w:rPr>
        <w:t>traumabewusster</w:t>
      </w:r>
      <w:proofErr w:type="spellEnd"/>
      <w:r w:rsidRPr="00B04EED">
        <w:rPr>
          <w:rFonts w:ascii="Arial" w:hAnsi="Arial" w:cs="Arial"/>
        </w:rPr>
        <w:t xml:space="preserve"> Unterrichtspraxis und betonten ihren Bedarf an spezifischer Unterstützung und Fortbildung in diesem Bereich. Die folgenden Kernpunkte fassen ihre wichtigsten Anliegen und Bedürfnisse zusammen:</w:t>
      </w:r>
    </w:p>
    <w:p w14:paraId="593A6B5F" w14:textId="77777777" w:rsidR="00FA3486" w:rsidRPr="009D50EF" w:rsidRDefault="00FA3486" w:rsidP="009A3B7A">
      <w:pPr>
        <w:spacing w:after="0" w:line="276" w:lineRule="auto"/>
        <w:rPr>
          <w:rFonts w:ascii="Arial" w:hAnsi="Arial" w:cs="Arial"/>
        </w:rPr>
      </w:pPr>
    </w:p>
    <w:p w14:paraId="3135F953" w14:textId="09DABB7C" w:rsidR="00FA3486" w:rsidRPr="008D7917" w:rsidRDefault="00FA3486" w:rsidP="003A545E">
      <w:pPr>
        <w:spacing w:after="120" w:line="276" w:lineRule="auto"/>
        <w:ind w:left="284" w:hanging="284"/>
        <w:jc w:val="both"/>
        <w:rPr>
          <w:rFonts w:ascii="Arial" w:hAnsi="Arial" w:cs="Arial"/>
          <w:b/>
          <w:color w:val="2E74B5"/>
        </w:rPr>
      </w:pPr>
      <w:r w:rsidRPr="008D7917">
        <w:rPr>
          <w:rFonts w:ascii="Arial" w:hAnsi="Arial" w:cs="Arial"/>
          <w:b/>
          <w:color w:val="2E74B5"/>
        </w:rPr>
        <w:t>1.</w:t>
      </w:r>
      <w:r w:rsidR="003A545E">
        <w:rPr>
          <w:rFonts w:ascii="Arial" w:hAnsi="Arial" w:cs="Arial"/>
          <w:b/>
          <w:color w:val="2E74B5"/>
        </w:rPr>
        <w:tab/>
      </w:r>
      <w:r w:rsidR="00B04EED" w:rsidRPr="008D7917">
        <w:rPr>
          <w:rFonts w:ascii="Arial" w:hAnsi="Arial" w:cs="Arial"/>
          <w:b/>
          <w:color w:val="2E74B5"/>
        </w:rPr>
        <w:t>Umfassende Trainingsprogramme:</w:t>
      </w:r>
    </w:p>
    <w:p w14:paraId="7EAAA882" w14:textId="762CDF27" w:rsidR="00FA3486" w:rsidRPr="009D50EF" w:rsidRDefault="00B04EED" w:rsidP="009A3B7A">
      <w:pPr>
        <w:spacing w:after="0" w:line="276" w:lineRule="auto"/>
        <w:jc w:val="both"/>
        <w:rPr>
          <w:rFonts w:ascii="Arial" w:hAnsi="Arial" w:cs="Arial"/>
        </w:rPr>
      </w:pPr>
      <w:r w:rsidRPr="009D50EF">
        <w:rPr>
          <w:rFonts w:ascii="Arial" w:hAnsi="Arial" w:cs="Arial"/>
        </w:rPr>
        <w:t>Es besteht eine große Nachfrage nach umfassenden Schulungsprogrammen, die ein breites Spektrum an traumainformierten Praktiken abdecken, von grundlegenden Prinzipien bis hin zu fortgeschrittenen Anwendungen im Bildungsbereich, einschließlich der folgenden Themen:</w:t>
      </w:r>
    </w:p>
    <w:p w14:paraId="740F8EBD" w14:textId="77777777" w:rsidR="009A3B7A" w:rsidRPr="009D50EF" w:rsidRDefault="009A3B7A" w:rsidP="009A3B7A">
      <w:pPr>
        <w:spacing w:after="0" w:line="276" w:lineRule="auto"/>
        <w:jc w:val="both"/>
        <w:rPr>
          <w:rFonts w:ascii="Arial" w:hAnsi="Arial" w:cs="Arial"/>
        </w:rPr>
      </w:pPr>
    </w:p>
    <w:p w14:paraId="13E3F142" w14:textId="054EE046" w:rsidR="00FA3486" w:rsidRPr="009D50EF" w:rsidRDefault="00B04EED"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Erste Hilfe für psychisches Wohlbefinden, Intervention in akuten Situationen</w:t>
      </w:r>
    </w:p>
    <w:p w14:paraId="2AAB298D" w14:textId="0CC20B85" w:rsidR="00FA3486" w:rsidRPr="009D50EF" w:rsidRDefault="00B04EED"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lastRenderedPageBreak/>
        <w:t>Wie man Menschen befähigt und ihnen das Gefühl der Kontrolle zurückgibt</w:t>
      </w:r>
    </w:p>
    <w:p w14:paraId="0365BF06" w14:textId="6C58C91F" w:rsidR="00FA3486" w:rsidRPr="009D50EF" w:rsidRDefault="00B04EED"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Wie man das Bewusstsein für Traumata sowohl in unserer Gesellschaft als auch bei Flüchtlingen schärft</w:t>
      </w:r>
    </w:p>
    <w:p w14:paraId="715DF084" w14:textId="04C83372" w:rsidR="00FA3486" w:rsidRPr="009D50EF" w:rsidRDefault="00B04EED"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Wie lassen sich Rollenspiele und praktische Übungen in die Schulungen einbauen</w:t>
      </w:r>
    </w:p>
    <w:p w14:paraId="3BE0DFA8" w14:textId="5B2B7899" w:rsidR="00FA3486" w:rsidRPr="009D50EF" w:rsidRDefault="00B04EED"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 xml:space="preserve">Kontinuierliche Weiterbildungsmöglichkeiten (Workshops, Seminare), um die </w:t>
      </w:r>
      <w:proofErr w:type="spellStart"/>
      <w:r w:rsidRPr="009D50EF">
        <w:rPr>
          <w:rFonts w:ascii="Arial" w:hAnsi="Arial" w:cs="Arial"/>
        </w:rPr>
        <w:t>Ausbilder</w:t>
      </w:r>
      <w:r w:rsidR="00C96BAC" w:rsidRPr="009D50EF">
        <w:rPr>
          <w:rFonts w:ascii="Arial" w:hAnsi="Arial" w:cs="Arial"/>
        </w:rPr>
        <w:t>_innen</w:t>
      </w:r>
      <w:proofErr w:type="spellEnd"/>
      <w:r w:rsidRPr="009D50EF">
        <w:rPr>
          <w:rFonts w:ascii="Arial" w:hAnsi="Arial" w:cs="Arial"/>
        </w:rPr>
        <w:t xml:space="preserve"> über die neuesten traumainformierten Praktiken auf dem Laufenden zu halten</w:t>
      </w:r>
    </w:p>
    <w:p w14:paraId="3CF0F27E" w14:textId="47CA810B" w:rsidR="00FA3486" w:rsidRPr="009D50EF" w:rsidRDefault="00B04EED" w:rsidP="003A545E">
      <w:pPr>
        <w:pStyle w:val="Listenabsatz"/>
        <w:numPr>
          <w:ilvl w:val="0"/>
          <w:numId w:val="12"/>
        </w:numPr>
        <w:spacing w:after="0" w:line="276" w:lineRule="auto"/>
        <w:ind w:left="709" w:hanging="283"/>
        <w:jc w:val="both"/>
        <w:rPr>
          <w:rFonts w:ascii="Arial" w:hAnsi="Arial" w:cs="Arial"/>
        </w:rPr>
      </w:pPr>
      <w:r w:rsidRPr="009D50EF">
        <w:rPr>
          <w:rFonts w:ascii="Arial" w:hAnsi="Arial" w:cs="Arial"/>
        </w:rPr>
        <w:t>Schulung der kulturellen Kompetenz - wie man mit Menschen aus verschiedenen Kulturen und Religionen arbeitet</w:t>
      </w:r>
    </w:p>
    <w:p w14:paraId="0293AA0A" w14:textId="77777777" w:rsidR="00FA3486" w:rsidRPr="009D50EF" w:rsidRDefault="00FA3486" w:rsidP="009A3B7A">
      <w:pPr>
        <w:spacing w:after="0" w:line="276" w:lineRule="auto"/>
        <w:jc w:val="both"/>
        <w:rPr>
          <w:rFonts w:ascii="Arial" w:hAnsi="Arial" w:cs="Arial"/>
        </w:rPr>
      </w:pPr>
    </w:p>
    <w:p w14:paraId="75EEE213" w14:textId="640ABB38" w:rsidR="00FA3486" w:rsidRPr="009D50EF" w:rsidRDefault="003A545E" w:rsidP="003A545E">
      <w:pPr>
        <w:spacing w:after="120" w:line="276" w:lineRule="auto"/>
        <w:ind w:left="284" w:hanging="284"/>
        <w:jc w:val="both"/>
        <w:rPr>
          <w:rFonts w:ascii="Arial" w:hAnsi="Arial" w:cs="Arial"/>
          <w:b/>
          <w:color w:val="2E74B5"/>
        </w:rPr>
      </w:pPr>
      <w:r>
        <w:rPr>
          <w:rFonts w:ascii="Arial" w:hAnsi="Arial" w:cs="Arial"/>
          <w:b/>
          <w:color w:val="2E74B5"/>
        </w:rPr>
        <w:t>2.</w:t>
      </w:r>
      <w:r>
        <w:rPr>
          <w:rFonts w:ascii="Arial" w:hAnsi="Arial" w:cs="Arial"/>
          <w:b/>
          <w:color w:val="2E74B5"/>
        </w:rPr>
        <w:tab/>
      </w:r>
      <w:r w:rsidR="00B04EED" w:rsidRPr="009D50EF">
        <w:rPr>
          <w:rFonts w:ascii="Arial" w:hAnsi="Arial" w:cs="Arial"/>
          <w:b/>
          <w:color w:val="2E74B5"/>
        </w:rPr>
        <w:t>Zugang zu Ressourcen und Unterstützungsnetzwerken:</w:t>
      </w:r>
    </w:p>
    <w:p w14:paraId="6863E5B1" w14:textId="6753CCF9" w:rsidR="00FA3486" w:rsidRPr="009D50EF" w:rsidRDefault="00B04EED" w:rsidP="009A3B7A">
      <w:pPr>
        <w:spacing w:after="0" w:line="276" w:lineRule="auto"/>
        <w:jc w:val="both"/>
        <w:rPr>
          <w:rFonts w:ascii="Arial" w:hAnsi="Arial" w:cs="Arial"/>
        </w:rPr>
      </w:pPr>
      <w:r w:rsidRPr="009D50EF">
        <w:rPr>
          <w:rFonts w:ascii="Arial" w:hAnsi="Arial" w:cs="Arial"/>
        </w:rPr>
        <w:t>Fachkräfte suchen Zugang zu Ressourcen, Instrumenten, Fallstudien und Kontakten für sofortige Unterstützung oder Beratung bei der Behandlung von Trauma-Problemen.</w:t>
      </w:r>
    </w:p>
    <w:p w14:paraId="5B6FB2B5" w14:textId="77777777" w:rsidR="00FA3486" w:rsidRPr="009D50EF" w:rsidRDefault="00FA3486" w:rsidP="009A3B7A">
      <w:pPr>
        <w:spacing w:after="0" w:line="276" w:lineRule="auto"/>
        <w:jc w:val="both"/>
        <w:rPr>
          <w:rFonts w:ascii="Arial" w:hAnsi="Arial" w:cs="Arial"/>
        </w:rPr>
      </w:pPr>
    </w:p>
    <w:p w14:paraId="6727A9CF" w14:textId="6C568D8E" w:rsidR="00FA3486" w:rsidRPr="008D7917" w:rsidRDefault="003A545E" w:rsidP="003A545E">
      <w:pPr>
        <w:spacing w:after="120" w:line="276" w:lineRule="auto"/>
        <w:ind w:left="284" w:hanging="284"/>
        <w:jc w:val="both"/>
        <w:rPr>
          <w:rFonts w:ascii="Arial" w:hAnsi="Arial" w:cs="Arial"/>
          <w:b/>
          <w:color w:val="2E74B5"/>
        </w:rPr>
      </w:pPr>
      <w:r>
        <w:rPr>
          <w:rFonts w:ascii="Arial" w:hAnsi="Arial" w:cs="Arial"/>
          <w:b/>
          <w:color w:val="2E74B5"/>
        </w:rPr>
        <w:t>3.</w:t>
      </w:r>
      <w:r>
        <w:rPr>
          <w:rFonts w:ascii="Arial" w:hAnsi="Arial" w:cs="Arial"/>
          <w:b/>
          <w:color w:val="2E74B5"/>
        </w:rPr>
        <w:tab/>
      </w:r>
      <w:r w:rsidR="00B04EED" w:rsidRPr="008D7917">
        <w:rPr>
          <w:rFonts w:ascii="Arial" w:hAnsi="Arial" w:cs="Arial"/>
          <w:b/>
          <w:color w:val="2E74B5"/>
        </w:rPr>
        <w:t>Praktische Umsetzungsstrategien:</w:t>
      </w:r>
    </w:p>
    <w:p w14:paraId="77AA6527" w14:textId="30639F0D" w:rsidR="00595F6D" w:rsidRPr="009D50EF" w:rsidRDefault="00B04EED" w:rsidP="009A3B7A">
      <w:pPr>
        <w:spacing w:after="0" w:line="276" w:lineRule="auto"/>
        <w:jc w:val="both"/>
        <w:rPr>
          <w:rFonts w:ascii="Arial" w:hAnsi="Arial" w:cs="Arial"/>
        </w:rPr>
      </w:pPr>
      <w:r w:rsidRPr="009D50EF">
        <w:rPr>
          <w:rFonts w:ascii="Arial" w:hAnsi="Arial" w:cs="Arial"/>
        </w:rPr>
        <w:t>Fachkräfte sind sehr daran interessiert, praktische Umsetzungsstrategien für die Anwendung von traumainformierten Methoden in alltäglichen Unterrichts- und Betreuungsszenarien zu erlernen. Es wird empfohlen, Strategien und Schulungsmaterialien zu entwickeln, die auf Fachkräfte ohne psychologischen oder medizinischen Hintergrund zugeschnitten sind.</w:t>
      </w:r>
    </w:p>
    <w:p w14:paraId="5EF78C24" w14:textId="77777777" w:rsidR="00FA3486" w:rsidRPr="009D50EF" w:rsidRDefault="00FA3486" w:rsidP="009A3B7A">
      <w:pPr>
        <w:spacing w:after="0" w:line="276" w:lineRule="auto"/>
        <w:jc w:val="both"/>
        <w:rPr>
          <w:rFonts w:ascii="Arial" w:hAnsi="Arial" w:cs="Arial"/>
        </w:rPr>
      </w:pPr>
    </w:p>
    <w:p w14:paraId="59C82E66" w14:textId="3AD7E156" w:rsidR="00FA3486" w:rsidRPr="008D7917" w:rsidRDefault="00FA3486" w:rsidP="003A545E">
      <w:pPr>
        <w:spacing w:after="120" w:line="276" w:lineRule="auto"/>
        <w:ind w:left="284" w:hanging="284"/>
        <w:jc w:val="both"/>
        <w:rPr>
          <w:rFonts w:ascii="Arial" w:hAnsi="Arial" w:cs="Arial"/>
          <w:b/>
          <w:color w:val="2E74B5"/>
        </w:rPr>
      </w:pPr>
      <w:r w:rsidRPr="008D7917">
        <w:rPr>
          <w:rFonts w:ascii="Arial" w:hAnsi="Arial" w:cs="Arial"/>
          <w:b/>
          <w:color w:val="2E74B5"/>
        </w:rPr>
        <w:t>4.</w:t>
      </w:r>
      <w:r w:rsidR="003A545E">
        <w:rPr>
          <w:rFonts w:ascii="Arial" w:hAnsi="Arial" w:cs="Arial"/>
          <w:b/>
          <w:color w:val="2E74B5"/>
        </w:rPr>
        <w:tab/>
      </w:r>
      <w:r w:rsidR="007928D5" w:rsidRPr="008D7917">
        <w:rPr>
          <w:rFonts w:ascii="Arial" w:hAnsi="Arial" w:cs="Arial"/>
          <w:b/>
          <w:color w:val="2E74B5"/>
        </w:rPr>
        <w:t xml:space="preserve">Erhöhtes Bewusstsein für </w:t>
      </w:r>
      <w:proofErr w:type="spellStart"/>
      <w:r w:rsidR="007928D5" w:rsidRPr="008D7917">
        <w:rPr>
          <w:rFonts w:ascii="Arial" w:hAnsi="Arial" w:cs="Arial"/>
          <w:b/>
          <w:color w:val="2E74B5"/>
        </w:rPr>
        <w:t>Traumaauswirkungen</w:t>
      </w:r>
      <w:proofErr w:type="spellEnd"/>
      <w:r w:rsidR="007928D5" w:rsidRPr="008D7917">
        <w:rPr>
          <w:rFonts w:ascii="Arial" w:hAnsi="Arial" w:cs="Arial"/>
          <w:b/>
          <w:color w:val="2E74B5"/>
        </w:rPr>
        <w:t>:</w:t>
      </w:r>
    </w:p>
    <w:p w14:paraId="6FA8D96A" w14:textId="48677F25" w:rsidR="00FA3486" w:rsidRPr="009D50EF" w:rsidRDefault="007928D5" w:rsidP="009A3B7A">
      <w:pPr>
        <w:spacing w:after="0" w:line="276" w:lineRule="auto"/>
        <w:jc w:val="both"/>
        <w:rPr>
          <w:rFonts w:ascii="Arial" w:hAnsi="Arial" w:cs="Arial"/>
        </w:rPr>
      </w:pPr>
      <w:r w:rsidRPr="009D50EF">
        <w:rPr>
          <w:rFonts w:ascii="Arial" w:hAnsi="Arial" w:cs="Arial"/>
        </w:rPr>
        <w:t>Die Aufklärung des Personals über die psychologischen Auswirkungen von Traumata auf Lernen und Verhalten ist von entscheidender Bedeutung, um das Bewusstsein und das Verständnis für die Auswirkungen von Traumata zu verbessern.</w:t>
      </w:r>
    </w:p>
    <w:p w14:paraId="3BA9B9F5" w14:textId="77777777" w:rsidR="00FA3486" w:rsidRPr="009D50EF" w:rsidRDefault="00FA3486" w:rsidP="009A3B7A">
      <w:pPr>
        <w:spacing w:after="0" w:line="276" w:lineRule="auto"/>
        <w:jc w:val="both"/>
        <w:rPr>
          <w:rFonts w:ascii="Arial" w:hAnsi="Arial" w:cs="Arial"/>
        </w:rPr>
      </w:pPr>
    </w:p>
    <w:p w14:paraId="794FCEFB" w14:textId="14C6858C" w:rsidR="00FA3486" w:rsidRPr="008D7917" w:rsidRDefault="003A545E" w:rsidP="003A545E">
      <w:pPr>
        <w:spacing w:after="120" w:line="276" w:lineRule="auto"/>
        <w:ind w:left="284" w:hanging="284"/>
        <w:jc w:val="both"/>
        <w:rPr>
          <w:rFonts w:ascii="Arial" w:hAnsi="Arial" w:cs="Arial"/>
          <w:b/>
          <w:color w:val="2E74B5"/>
        </w:rPr>
      </w:pPr>
      <w:r>
        <w:rPr>
          <w:rFonts w:ascii="Arial" w:hAnsi="Arial" w:cs="Arial"/>
          <w:b/>
          <w:color w:val="2E74B5"/>
        </w:rPr>
        <w:t>5.</w:t>
      </w:r>
      <w:r>
        <w:rPr>
          <w:rFonts w:ascii="Arial" w:hAnsi="Arial" w:cs="Arial"/>
          <w:b/>
          <w:color w:val="2E74B5"/>
        </w:rPr>
        <w:tab/>
      </w:r>
      <w:r w:rsidR="007928D5" w:rsidRPr="008D7917">
        <w:rPr>
          <w:rFonts w:ascii="Arial" w:hAnsi="Arial" w:cs="Arial"/>
          <w:b/>
          <w:color w:val="2E74B5"/>
        </w:rPr>
        <w:t>Selbstfürsorgetechniken für Pädagogen</w:t>
      </w:r>
      <w:r w:rsidR="006B1577">
        <w:rPr>
          <w:rFonts w:ascii="Arial" w:hAnsi="Arial" w:cs="Arial"/>
          <w:b/>
          <w:color w:val="2E74B5"/>
        </w:rPr>
        <w:t xml:space="preserve"> und Pädagoginnen</w:t>
      </w:r>
      <w:r w:rsidR="007928D5" w:rsidRPr="008D7917">
        <w:rPr>
          <w:rFonts w:ascii="Arial" w:hAnsi="Arial" w:cs="Arial"/>
          <w:b/>
          <w:color w:val="2E74B5"/>
        </w:rPr>
        <w:t>:</w:t>
      </w:r>
    </w:p>
    <w:p w14:paraId="05C4715E" w14:textId="66D3DA14" w:rsidR="00FA3486" w:rsidRPr="009D50EF" w:rsidRDefault="007928D5" w:rsidP="009A3B7A">
      <w:pPr>
        <w:spacing w:after="0" w:line="276" w:lineRule="auto"/>
        <w:jc w:val="both"/>
        <w:rPr>
          <w:rFonts w:ascii="Arial" w:hAnsi="Arial" w:cs="Arial"/>
        </w:rPr>
      </w:pPr>
      <w:r w:rsidRPr="009D50EF">
        <w:rPr>
          <w:rFonts w:ascii="Arial" w:hAnsi="Arial" w:cs="Arial"/>
        </w:rPr>
        <w:t>Die Fachkräfte äußerten einen Bedarf an Workshops zum Umgang mit sekundären Traumata und zur Aufrechterhaltung des persönlichen Wohlbefindens bei der Unterstützung traumatisierter Personen. Es wird dringend empfohlen, die Selbstfürsorge und Selbsto</w:t>
      </w:r>
      <w:r w:rsidR="003F22FC" w:rsidRPr="009D50EF">
        <w:rPr>
          <w:rFonts w:ascii="Arial" w:hAnsi="Arial" w:cs="Arial"/>
        </w:rPr>
        <w:t xml:space="preserve">rganisation unter den </w:t>
      </w:r>
      <w:proofErr w:type="spellStart"/>
      <w:r w:rsidR="003F22FC" w:rsidRPr="009D50EF">
        <w:rPr>
          <w:rFonts w:ascii="Arial" w:hAnsi="Arial" w:cs="Arial"/>
        </w:rPr>
        <w:t>Ausbilder_innen</w:t>
      </w:r>
      <w:proofErr w:type="spellEnd"/>
      <w:r w:rsidRPr="009D50EF">
        <w:rPr>
          <w:rFonts w:ascii="Arial" w:hAnsi="Arial" w:cs="Arial"/>
        </w:rPr>
        <w:t xml:space="preserve"> zu fördern, z. B. können Selbsthilfe- und Austauschgruppen ein Umfeld für Fachkräfte schaffen, in dem eine professionelle Förderung der psychischen Gesundheit realisiert werden kann.</w:t>
      </w:r>
    </w:p>
    <w:p w14:paraId="5C3DD221" w14:textId="77777777" w:rsidR="00FA3486" w:rsidRPr="009D50EF" w:rsidRDefault="00FA3486" w:rsidP="009A3B7A">
      <w:pPr>
        <w:spacing w:after="0" w:line="276" w:lineRule="auto"/>
        <w:jc w:val="both"/>
        <w:rPr>
          <w:rFonts w:ascii="Arial" w:hAnsi="Arial" w:cs="Arial"/>
        </w:rPr>
      </w:pPr>
    </w:p>
    <w:p w14:paraId="4AB3118E" w14:textId="1B02202F" w:rsidR="00FA3486" w:rsidRPr="009D50EF" w:rsidRDefault="003A545E" w:rsidP="003A545E">
      <w:pPr>
        <w:spacing w:after="120" w:line="276" w:lineRule="auto"/>
        <w:ind w:left="284" w:hanging="284"/>
        <w:jc w:val="both"/>
        <w:rPr>
          <w:rFonts w:ascii="Arial" w:hAnsi="Arial" w:cs="Arial"/>
          <w:b/>
          <w:color w:val="2E74B5"/>
        </w:rPr>
      </w:pPr>
      <w:r>
        <w:rPr>
          <w:rFonts w:ascii="Arial" w:hAnsi="Arial" w:cs="Arial"/>
          <w:b/>
          <w:color w:val="2E74B5"/>
        </w:rPr>
        <w:t>6.</w:t>
      </w:r>
      <w:r>
        <w:rPr>
          <w:rFonts w:ascii="Arial" w:hAnsi="Arial" w:cs="Arial"/>
          <w:b/>
          <w:color w:val="2E74B5"/>
        </w:rPr>
        <w:tab/>
      </w:r>
      <w:r w:rsidR="007928D5" w:rsidRPr="009D50EF">
        <w:rPr>
          <w:rFonts w:ascii="Arial" w:hAnsi="Arial" w:cs="Arial"/>
          <w:b/>
          <w:color w:val="2E74B5"/>
        </w:rPr>
        <w:t>Möglichkeiten für gemeinsames Lernen:</w:t>
      </w:r>
    </w:p>
    <w:p w14:paraId="52B55F0F" w14:textId="3D1F6F6F" w:rsidR="00FA3486" w:rsidRPr="009D50EF" w:rsidRDefault="007928D5" w:rsidP="009A3B7A">
      <w:pPr>
        <w:spacing w:after="0" w:line="276" w:lineRule="auto"/>
        <w:jc w:val="both"/>
        <w:rPr>
          <w:rFonts w:ascii="Arial" w:hAnsi="Arial" w:cs="Arial"/>
        </w:rPr>
      </w:pPr>
      <w:r w:rsidRPr="009D50EF">
        <w:rPr>
          <w:rFonts w:ascii="Arial" w:hAnsi="Arial" w:cs="Arial"/>
        </w:rPr>
        <w:t>Peer-</w:t>
      </w:r>
      <w:proofErr w:type="spellStart"/>
      <w:r w:rsidRPr="009D50EF">
        <w:rPr>
          <w:rFonts w:ascii="Arial" w:hAnsi="Arial" w:cs="Arial"/>
        </w:rPr>
        <w:t>to</w:t>
      </w:r>
      <w:proofErr w:type="spellEnd"/>
      <w:r w:rsidRPr="009D50EF">
        <w:rPr>
          <w:rFonts w:ascii="Arial" w:hAnsi="Arial" w:cs="Arial"/>
        </w:rPr>
        <w:t>-Peer-Lernen und der Austausch bewährter Praktiken sowie die Diskussion "heißer Themen" innerhalb und zwischen den Institutionen können ein unterstützendes Umfeld für den Austausch von Erfahrungen, Tipps und Erkenntnissen schaffen und werden als wertvoll für gemeinsames Lernen und berufliche Entwicklung angesehen.</w:t>
      </w:r>
    </w:p>
    <w:p w14:paraId="130CA090" w14:textId="77777777" w:rsidR="00FA3486" w:rsidRPr="009D50EF" w:rsidRDefault="00FA3486" w:rsidP="009A3B7A">
      <w:pPr>
        <w:spacing w:after="0" w:line="276" w:lineRule="auto"/>
        <w:jc w:val="both"/>
        <w:rPr>
          <w:rFonts w:ascii="Arial" w:hAnsi="Arial" w:cs="Arial"/>
        </w:rPr>
      </w:pPr>
    </w:p>
    <w:p w14:paraId="6699CB19" w14:textId="77777777" w:rsidR="006B1577" w:rsidRDefault="006B1577">
      <w:pPr>
        <w:rPr>
          <w:rFonts w:ascii="Arial" w:hAnsi="Arial" w:cs="Arial"/>
          <w:b/>
          <w:color w:val="2E74B5"/>
        </w:rPr>
      </w:pPr>
      <w:r>
        <w:rPr>
          <w:rFonts w:ascii="Arial" w:hAnsi="Arial" w:cs="Arial"/>
          <w:b/>
          <w:color w:val="2E74B5"/>
        </w:rPr>
        <w:br w:type="page"/>
      </w:r>
    </w:p>
    <w:p w14:paraId="66786D2E" w14:textId="56E9E8EE" w:rsidR="00FA3486" w:rsidRPr="008D7917" w:rsidRDefault="00FA3486" w:rsidP="006B1577">
      <w:pPr>
        <w:spacing w:after="120" w:line="276" w:lineRule="auto"/>
        <w:ind w:left="284" w:hanging="284"/>
        <w:jc w:val="both"/>
        <w:rPr>
          <w:rFonts w:ascii="Arial" w:hAnsi="Arial" w:cs="Arial"/>
          <w:b/>
          <w:color w:val="2E74B5"/>
        </w:rPr>
      </w:pPr>
      <w:r w:rsidRPr="008D7917">
        <w:rPr>
          <w:rFonts w:ascii="Arial" w:hAnsi="Arial" w:cs="Arial"/>
          <w:b/>
          <w:color w:val="2E74B5"/>
        </w:rPr>
        <w:lastRenderedPageBreak/>
        <w:t>7.</w:t>
      </w:r>
      <w:r w:rsidR="003A545E">
        <w:rPr>
          <w:rFonts w:ascii="Arial" w:hAnsi="Arial" w:cs="Arial"/>
          <w:b/>
          <w:color w:val="2E74B5"/>
        </w:rPr>
        <w:tab/>
      </w:r>
      <w:r w:rsidR="007928D5" w:rsidRPr="008D7917">
        <w:rPr>
          <w:rFonts w:ascii="Arial" w:hAnsi="Arial" w:cs="Arial"/>
          <w:b/>
          <w:color w:val="2E74B5"/>
        </w:rPr>
        <w:t>Feedback und kontinuierliche Verbesserungsprozesse:</w:t>
      </w:r>
    </w:p>
    <w:p w14:paraId="145E30C9" w14:textId="544CC732" w:rsidR="007928D5" w:rsidRPr="009D50EF" w:rsidRDefault="007928D5" w:rsidP="007928D5">
      <w:pPr>
        <w:spacing w:after="0" w:line="276" w:lineRule="auto"/>
        <w:jc w:val="both"/>
        <w:rPr>
          <w:rFonts w:ascii="Arial" w:hAnsi="Arial" w:cs="Arial"/>
        </w:rPr>
      </w:pPr>
      <w:r w:rsidRPr="009D50EF">
        <w:rPr>
          <w:rFonts w:ascii="Arial" w:hAnsi="Arial" w:cs="Arial"/>
        </w:rPr>
        <w:t>Einrichtung von Mechanismen zur Bewertung der Wirksamkeit von traumainformierten Praktiken und Sammlung von Erfahrungen und Bereichen, in denen sich Fachkräfte weniger sicher fühlen. Dies gewährleistet kontinuierliche Verbesserungen, die für die Gewährleistung positiver Ergebnisse in Bildungseinrichtungen unerlässlich sind.</w:t>
      </w:r>
    </w:p>
    <w:p w14:paraId="7C825CDE" w14:textId="77777777" w:rsidR="007928D5" w:rsidRPr="009D50EF" w:rsidRDefault="007928D5" w:rsidP="007928D5">
      <w:pPr>
        <w:spacing w:after="0" w:line="276" w:lineRule="auto"/>
        <w:jc w:val="both"/>
        <w:rPr>
          <w:rFonts w:ascii="Arial" w:hAnsi="Arial" w:cs="Arial"/>
        </w:rPr>
      </w:pPr>
    </w:p>
    <w:p w14:paraId="5891A125" w14:textId="051EE3F5" w:rsidR="00FA3486" w:rsidRPr="009D50EF" w:rsidRDefault="007928D5" w:rsidP="007928D5">
      <w:pPr>
        <w:spacing w:after="0" w:line="276" w:lineRule="auto"/>
        <w:jc w:val="both"/>
        <w:rPr>
          <w:rFonts w:ascii="Arial" w:hAnsi="Arial" w:cs="Arial"/>
        </w:rPr>
      </w:pPr>
      <w:r w:rsidRPr="009D50EF">
        <w:rPr>
          <w:rFonts w:ascii="Arial" w:hAnsi="Arial" w:cs="Arial"/>
        </w:rPr>
        <w:t>Zusammenfassend lässt sich sagen, dass Pädago</w:t>
      </w:r>
      <w:r w:rsidR="003F22FC" w:rsidRPr="009D50EF">
        <w:rPr>
          <w:rFonts w:ascii="Arial" w:hAnsi="Arial" w:cs="Arial"/>
        </w:rPr>
        <w:t>gen</w:t>
      </w:r>
      <w:r w:rsidR="006B1577">
        <w:rPr>
          <w:rFonts w:ascii="Arial" w:hAnsi="Arial" w:cs="Arial"/>
        </w:rPr>
        <w:t xml:space="preserve"> und Pädagoginnen sowie</w:t>
      </w:r>
      <w:r w:rsidRPr="009D50EF">
        <w:rPr>
          <w:rFonts w:ascii="Arial" w:hAnsi="Arial" w:cs="Arial"/>
        </w:rPr>
        <w:t xml:space="preserve"> Fachkräfte durch die Berücksichtigung dieser zentralen Anliegen und Bedürfnisse ihre Fähigkeiten in Bezug auf traumainformierte Unterrichtspraktiken verbessern und Flüchtlinge in ihrem psychischen Wohlbefinden und ihren Integrationsprozessen besser unterstützen können.</w:t>
      </w:r>
    </w:p>
    <w:p w14:paraId="65DFE32D" w14:textId="77777777" w:rsidR="00470CA8" w:rsidRPr="009D50EF" w:rsidRDefault="00470CA8" w:rsidP="009A3B7A">
      <w:pPr>
        <w:ind w:left="142"/>
        <w:jc w:val="both"/>
        <w:rPr>
          <w:rFonts w:ascii="Arial" w:hAnsi="Arial" w:cs="Arial"/>
        </w:rPr>
      </w:pPr>
      <w:r w:rsidRPr="009D50EF">
        <w:rPr>
          <w:rFonts w:ascii="Arial" w:hAnsi="Arial" w:cs="Arial"/>
        </w:rPr>
        <w:br w:type="page"/>
      </w:r>
    </w:p>
    <w:p w14:paraId="591B3446" w14:textId="45C59197" w:rsidR="0009456E" w:rsidRPr="009D50EF" w:rsidRDefault="007928D5" w:rsidP="006B1577">
      <w:pPr>
        <w:pStyle w:val="Listenabsatz"/>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7" w:name="_Toc167701232"/>
      <w:r w:rsidRPr="009D50EF">
        <w:rPr>
          <w:rFonts w:ascii="Arial" w:hAnsi="Arial" w:cs="Arial"/>
          <w:color w:val="2E74B5"/>
          <w:sz w:val="32"/>
          <w:szCs w:val="32"/>
        </w:rPr>
        <w:lastRenderedPageBreak/>
        <w:t>Strategien und Techniken zur Schaffung eines förderlichen Lernumfelds</w:t>
      </w:r>
      <w:bookmarkEnd w:id="17"/>
    </w:p>
    <w:p w14:paraId="03B15619" w14:textId="6B5FC4B4" w:rsidR="0009456E" w:rsidRPr="00470CA8" w:rsidRDefault="00CB3C72" w:rsidP="00CB3C72">
      <w:pPr>
        <w:ind w:left="-567"/>
        <w:jc w:val="center"/>
        <w:rPr>
          <w:lang w:val="en-GB"/>
        </w:rPr>
      </w:pPr>
      <w:r w:rsidRPr="009D50EF">
        <w:t xml:space="preserve">   </w:t>
      </w:r>
      <w:r>
        <w:rPr>
          <w:noProof/>
          <w:lang w:eastAsia="de-AT"/>
        </w:rPr>
        <w:drawing>
          <wp:inline distT="0" distB="0" distL="0" distR="0" wp14:anchorId="13E7C566" wp14:editId="17BF986E">
            <wp:extent cx="5983113" cy="3814549"/>
            <wp:effectExtent l="0" t="0" r="17780" b="1460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40A971" w14:textId="77777777" w:rsidR="000B437A" w:rsidRDefault="000B437A" w:rsidP="009E00AD">
      <w:pPr>
        <w:spacing w:after="0" w:line="276" w:lineRule="auto"/>
        <w:jc w:val="both"/>
        <w:rPr>
          <w:rFonts w:ascii="Arial" w:hAnsi="Arial" w:cs="Arial"/>
          <w:lang w:val="en-GB"/>
        </w:rPr>
      </w:pPr>
    </w:p>
    <w:p w14:paraId="5CB11BE8" w14:textId="275178B3" w:rsidR="00205F81" w:rsidRPr="00C318B2" w:rsidRDefault="007928D5" w:rsidP="006B1577">
      <w:pPr>
        <w:spacing w:after="0" w:line="276" w:lineRule="auto"/>
        <w:jc w:val="both"/>
        <w:rPr>
          <w:rFonts w:ascii="Arial" w:hAnsi="Arial" w:cs="Arial"/>
        </w:rPr>
      </w:pPr>
      <w:r w:rsidRPr="00C318B2">
        <w:rPr>
          <w:rFonts w:ascii="Arial" w:hAnsi="Arial" w:cs="Arial"/>
        </w:rPr>
        <w:t>Die 4 am häufigsten verwendeten Methoden zur Schaffung eines unterstützenden Lernumfelds für Flüchtlinge sind</w:t>
      </w:r>
    </w:p>
    <w:p w14:paraId="1188748B" w14:textId="77777777" w:rsidR="009E00AD" w:rsidRPr="00C318B2" w:rsidRDefault="009E00AD" w:rsidP="009E00AD">
      <w:pPr>
        <w:spacing w:after="0" w:line="276" w:lineRule="auto"/>
        <w:rPr>
          <w:rFonts w:ascii="Arial" w:hAnsi="Arial" w:cs="Arial"/>
        </w:rPr>
      </w:pPr>
    </w:p>
    <w:p w14:paraId="3AEBA322" w14:textId="6E9FDCE4" w:rsidR="00205F81" w:rsidRPr="00C318B2" w:rsidRDefault="007928D5" w:rsidP="007928D5">
      <w:pPr>
        <w:pStyle w:val="Listenabsatz"/>
        <w:numPr>
          <w:ilvl w:val="0"/>
          <w:numId w:val="12"/>
        </w:numPr>
        <w:spacing w:after="0" w:line="276" w:lineRule="auto"/>
        <w:jc w:val="both"/>
        <w:rPr>
          <w:rFonts w:ascii="Arial" w:hAnsi="Arial" w:cs="Arial"/>
        </w:rPr>
      </w:pPr>
      <w:r w:rsidRPr="00C318B2">
        <w:rPr>
          <w:rFonts w:ascii="Arial" w:hAnsi="Arial" w:cs="Arial"/>
        </w:rPr>
        <w:t>individuelle Betreuung und Unterstützung anbieten (48,98 %)</w:t>
      </w:r>
    </w:p>
    <w:p w14:paraId="7CDE1063" w14:textId="2FA1D61D" w:rsidR="00205F81" w:rsidRPr="00C318B2" w:rsidRDefault="007928D5" w:rsidP="007928D5">
      <w:pPr>
        <w:pStyle w:val="Listenabsatz"/>
        <w:numPr>
          <w:ilvl w:val="0"/>
          <w:numId w:val="12"/>
        </w:numPr>
        <w:spacing w:after="0" w:line="276" w:lineRule="auto"/>
        <w:jc w:val="both"/>
        <w:rPr>
          <w:rFonts w:ascii="Arial" w:hAnsi="Arial" w:cs="Arial"/>
        </w:rPr>
      </w:pPr>
      <w:r w:rsidRPr="00C318B2">
        <w:rPr>
          <w:rFonts w:ascii="Arial" w:hAnsi="Arial" w:cs="Arial"/>
        </w:rPr>
        <w:t>zusätzliche sprac</w:t>
      </w:r>
      <w:r w:rsidR="006B1577">
        <w:rPr>
          <w:rFonts w:ascii="Arial" w:hAnsi="Arial" w:cs="Arial"/>
        </w:rPr>
        <w:t>hliche Unterstützung (43,88 %)</w:t>
      </w:r>
    </w:p>
    <w:p w14:paraId="6E279947" w14:textId="0D1ED9C6" w:rsidR="00205F81" w:rsidRPr="00C318B2" w:rsidRDefault="007928D5" w:rsidP="007928D5">
      <w:pPr>
        <w:pStyle w:val="Listenabsatz"/>
        <w:numPr>
          <w:ilvl w:val="0"/>
          <w:numId w:val="12"/>
        </w:numPr>
        <w:spacing w:after="0" w:line="276" w:lineRule="auto"/>
        <w:jc w:val="both"/>
        <w:rPr>
          <w:rFonts w:ascii="Arial" w:hAnsi="Arial" w:cs="Arial"/>
        </w:rPr>
      </w:pPr>
      <w:r w:rsidRPr="00C318B2">
        <w:rPr>
          <w:rFonts w:ascii="Arial" w:hAnsi="Arial" w:cs="Arial"/>
        </w:rPr>
        <w:t>Einbindung kultureller Aktivitäten und Diskussionen (39,80 %)</w:t>
      </w:r>
    </w:p>
    <w:p w14:paraId="0030279E" w14:textId="05EA062D" w:rsidR="00205F81" w:rsidRPr="00C318B2" w:rsidRDefault="007928D5" w:rsidP="007928D5">
      <w:pPr>
        <w:pStyle w:val="Listenabsatz"/>
        <w:numPr>
          <w:ilvl w:val="0"/>
          <w:numId w:val="12"/>
        </w:numPr>
        <w:spacing w:after="0" w:line="276" w:lineRule="auto"/>
        <w:jc w:val="both"/>
        <w:rPr>
          <w:rFonts w:ascii="Arial" w:hAnsi="Arial" w:cs="Arial"/>
        </w:rPr>
      </w:pPr>
      <w:r w:rsidRPr="00C318B2">
        <w:rPr>
          <w:rFonts w:ascii="Arial" w:hAnsi="Arial" w:cs="Arial"/>
        </w:rPr>
        <w:t>Förderung der Unterstützung durch Gleichaltrige und Zusammenarbeit (35,71 %)</w:t>
      </w:r>
    </w:p>
    <w:p w14:paraId="526C7E63" w14:textId="77777777" w:rsidR="009E00AD" w:rsidRPr="009D50EF" w:rsidRDefault="009E00AD" w:rsidP="009E00AD">
      <w:pPr>
        <w:spacing w:after="0" w:line="276" w:lineRule="auto"/>
        <w:jc w:val="both"/>
        <w:rPr>
          <w:rFonts w:ascii="Arial" w:hAnsi="Arial" w:cs="Arial"/>
        </w:rPr>
      </w:pPr>
    </w:p>
    <w:p w14:paraId="6B389387" w14:textId="77777777" w:rsidR="00E31EBF" w:rsidRPr="009D50EF" w:rsidRDefault="00E31EBF">
      <w:pPr>
        <w:rPr>
          <w:rFonts w:ascii="Arial" w:hAnsi="Arial" w:cs="Arial"/>
        </w:rPr>
      </w:pPr>
      <w:r w:rsidRPr="009D50EF">
        <w:rPr>
          <w:rFonts w:ascii="Arial" w:hAnsi="Arial" w:cs="Arial"/>
        </w:rPr>
        <w:br w:type="page"/>
      </w:r>
    </w:p>
    <w:p w14:paraId="27397954" w14:textId="4D1F099F" w:rsidR="005E4E59" w:rsidRPr="00C318B2" w:rsidRDefault="007928D5" w:rsidP="009E00AD">
      <w:pPr>
        <w:spacing w:after="0" w:line="276" w:lineRule="auto"/>
        <w:jc w:val="both"/>
        <w:rPr>
          <w:rFonts w:ascii="Arial" w:hAnsi="Arial" w:cs="Arial"/>
        </w:rPr>
      </w:pPr>
      <w:r w:rsidRPr="00C318B2">
        <w:rPr>
          <w:rFonts w:ascii="Arial" w:hAnsi="Arial" w:cs="Arial"/>
        </w:rPr>
        <w:lastRenderedPageBreak/>
        <w:t xml:space="preserve">Die </w:t>
      </w:r>
      <w:proofErr w:type="spellStart"/>
      <w:r w:rsidRPr="00C318B2">
        <w:rPr>
          <w:rFonts w:ascii="Arial" w:hAnsi="Arial" w:cs="Arial"/>
        </w:rPr>
        <w:t>Ausbilder</w:t>
      </w:r>
      <w:r w:rsidR="00C96BAC">
        <w:rPr>
          <w:rFonts w:ascii="Arial" w:hAnsi="Arial" w:cs="Arial"/>
        </w:rPr>
        <w:t>_innen</w:t>
      </w:r>
      <w:proofErr w:type="spellEnd"/>
      <w:r w:rsidRPr="00C318B2">
        <w:rPr>
          <w:rFonts w:ascii="Arial" w:hAnsi="Arial" w:cs="Arial"/>
        </w:rPr>
        <w:t xml:space="preserve"> haben unter der Option "Sonstiges" zusätzliche Strategien oder Aktivitäten hervorgehoben, wie z. B.</w:t>
      </w:r>
    </w:p>
    <w:p w14:paraId="62F059D0" w14:textId="77777777" w:rsidR="009E00AD" w:rsidRPr="00C318B2" w:rsidRDefault="009E00AD" w:rsidP="009E00AD">
      <w:pPr>
        <w:spacing w:after="0" w:line="276" w:lineRule="auto"/>
        <w:jc w:val="both"/>
        <w:rPr>
          <w:rFonts w:ascii="Arial" w:hAnsi="Arial" w:cs="Arial"/>
        </w:rPr>
      </w:pPr>
    </w:p>
    <w:p w14:paraId="39B279A6" w14:textId="4D9CEE6E" w:rsidR="009B6298" w:rsidRPr="00C318B2" w:rsidRDefault="007928D5" w:rsidP="006B1577">
      <w:pPr>
        <w:pStyle w:val="Listenabsatz"/>
        <w:numPr>
          <w:ilvl w:val="0"/>
          <w:numId w:val="12"/>
        </w:numPr>
        <w:spacing w:after="0" w:line="276" w:lineRule="auto"/>
        <w:ind w:left="709" w:hanging="283"/>
        <w:jc w:val="both"/>
        <w:rPr>
          <w:rFonts w:ascii="Arial" w:hAnsi="Arial" w:cs="Arial"/>
        </w:rPr>
      </w:pPr>
      <w:r w:rsidRPr="00C318B2">
        <w:rPr>
          <w:rFonts w:ascii="Arial" w:hAnsi="Arial" w:cs="Arial"/>
        </w:rPr>
        <w:t>künstlerische Aktivitäten</w:t>
      </w:r>
    </w:p>
    <w:p w14:paraId="0EF19D2A" w14:textId="269BE01A" w:rsidR="009B6298" w:rsidRPr="00C318B2" w:rsidRDefault="007928D5" w:rsidP="006B1577">
      <w:pPr>
        <w:pStyle w:val="Listenabsatz"/>
        <w:numPr>
          <w:ilvl w:val="0"/>
          <w:numId w:val="12"/>
        </w:numPr>
        <w:spacing w:after="0" w:line="276" w:lineRule="auto"/>
        <w:ind w:left="709" w:hanging="283"/>
        <w:jc w:val="both"/>
        <w:rPr>
          <w:rFonts w:ascii="Arial" w:hAnsi="Arial" w:cs="Arial"/>
        </w:rPr>
      </w:pPr>
      <w:r w:rsidRPr="00C318B2">
        <w:rPr>
          <w:rFonts w:ascii="Arial" w:hAnsi="Arial" w:cs="Arial"/>
        </w:rPr>
        <w:t>geistige Aktivitäten</w:t>
      </w:r>
    </w:p>
    <w:p w14:paraId="66270F26" w14:textId="76549DD9" w:rsidR="009B6298" w:rsidRPr="00C318B2" w:rsidRDefault="007928D5" w:rsidP="006B1577">
      <w:pPr>
        <w:pStyle w:val="Listenabsatz"/>
        <w:numPr>
          <w:ilvl w:val="0"/>
          <w:numId w:val="12"/>
        </w:numPr>
        <w:spacing w:after="0" w:line="276" w:lineRule="auto"/>
        <w:ind w:left="709" w:hanging="283"/>
        <w:jc w:val="both"/>
        <w:rPr>
          <w:rFonts w:ascii="Arial" w:hAnsi="Arial" w:cs="Arial"/>
        </w:rPr>
      </w:pPr>
      <w:r w:rsidRPr="00C318B2">
        <w:rPr>
          <w:rFonts w:ascii="Arial" w:hAnsi="Arial" w:cs="Arial"/>
        </w:rPr>
        <w:t>Aktivitäten zur Ökologie</w:t>
      </w:r>
    </w:p>
    <w:p w14:paraId="037D1C2B" w14:textId="2DE3886C" w:rsidR="009B6298" w:rsidRPr="00C318B2" w:rsidRDefault="007928D5" w:rsidP="006B1577">
      <w:pPr>
        <w:pStyle w:val="Listenabsatz"/>
        <w:numPr>
          <w:ilvl w:val="0"/>
          <w:numId w:val="12"/>
        </w:numPr>
        <w:spacing w:after="0" w:line="276" w:lineRule="auto"/>
        <w:ind w:left="709" w:hanging="283"/>
        <w:jc w:val="both"/>
        <w:rPr>
          <w:rFonts w:ascii="Arial" w:hAnsi="Arial" w:cs="Arial"/>
        </w:rPr>
      </w:pPr>
      <w:r w:rsidRPr="00C318B2">
        <w:rPr>
          <w:rFonts w:ascii="Arial" w:hAnsi="Arial" w:cs="Arial"/>
        </w:rPr>
        <w:t>Arbeit mit der Geschichte der Familie</w:t>
      </w:r>
    </w:p>
    <w:p w14:paraId="71AE5EA8" w14:textId="1F1AE91A" w:rsidR="009B6298" w:rsidRPr="00C318B2" w:rsidRDefault="007928D5" w:rsidP="006B1577">
      <w:pPr>
        <w:pStyle w:val="Listenabsatz"/>
        <w:numPr>
          <w:ilvl w:val="0"/>
          <w:numId w:val="12"/>
        </w:numPr>
        <w:spacing w:after="0" w:line="276" w:lineRule="auto"/>
        <w:ind w:left="709" w:hanging="283"/>
        <w:jc w:val="both"/>
        <w:rPr>
          <w:rFonts w:ascii="Arial" w:hAnsi="Arial" w:cs="Arial"/>
        </w:rPr>
      </w:pPr>
      <w:r w:rsidRPr="00C318B2">
        <w:rPr>
          <w:rFonts w:ascii="Arial" w:hAnsi="Arial" w:cs="Arial"/>
        </w:rPr>
        <w:t>individuelle Betreuung</w:t>
      </w:r>
    </w:p>
    <w:p w14:paraId="49724658" w14:textId="23A77FD9" w:rsidR="009B6298" w:rsidRPr="00C318B2" w:rsidRDefault="007928D5" w:rsidP="006B1577">
      <w:pPr>
        <w:pStyle w:val="Listenabsatz"/>
        <w:numPr>
          <w:ilvl w:val="0"/>
          <w:numId w:val="12"/>
        </w:numPr>
        <w:spacing w:after="0" w:line="276" w:lineRule="auto"/>
        <w:ind w:left="709" w:hanging="283"/>
        <w:jc w:val="both"/>
        <w:rPr>
          <w:rFonts w:ascii="Arial" w:hAnsi="Arial" w:cs="Arial"/>
        </w:rPr>
      </w:pPr>
      <w:r w:rsidRPr="00C318B2">
        <w:rPr>
          <w:rFonts w:ascii="Arial" w:hAnsi="Arial" w:cs="Arial"/>
        </w:rPr>
        <w:t>Workshops, die von Freiwilligen für Flüchtlingsfamilien organisiert werden (z. B. Trommelworkshops für Kinder, Tanzen, Sport, Musik) oder Vermittlung an Organisationen, die solche Aktivitäten fördern</w:t>
      </w:r>
    </w:p>
    <w:p w14:paraId="40018CCA" w14:textId="5425554A" w:rsidR="009B6298" w:rsidRPr="00C318B2" w:rsidRDefault="00277DDF" w:rsidP="006B1577">
      <w:pPr>
        <w:pStyle w:val="Listenabsatz"/>
        <w:numPr>
          <w:ilvl w:val="0"/>
          <w:numId w:val="12"/>
        </w:numPr>
        <w:spacing w:after="0" w:line="276" w:lineRule="auto"/>
        <w:ind w:left="709" w:hanging="283"/>
        <w:jc w:val="both"/>
        <w:rPr>
          <w:rFonts w:ascii="Arial" w:hAnsi="Arial" w:cs="Arial"/>
        </w:rPr>
      </w:pPr>
      <w:r w:rsidRPr="00C318B2">
        <w:rPr>
          <w:rFonts w:ascii="Arial" w:hAnsi="Arial" w:cs="Arial"/>
        </w:rPr>
        <w:t>Aktivitäten im Freien, um wichtige Orte in der Gemeinde zu besuchen (z. B. Gesundheitszentrum, Bank, Supermarkt)</w:t>
      </w:r>
    </w:p>
    <w:p w14:paraId="1682EDAA" w14:textId="1A4CE949" w:rsidR="009B6298" w:rsidRPr="00C318B2" w:rsidRDefault="00277DDF" w:rsidP="006B1577">
      <w:pPr>
        <w:pStyle w:val="Listenabsatz"/>
        <w:numPr>
          <w:ilvl w:val="0"/>
          <w:numId w:val="12"/>
        </w:numPr>
        <w:spacing w:after="0" w:line="276" w:lineRule="auto"/>
        <w:ind w:left="709" w:hanging="283"/>
        <w:jc w:val="both"/>
        <w:rPr>
          <w:rFonts w:ascii="Arial" w:hAnsi="Arial" w:cs="Arial"/>
        </w:rPr>
      </w:pPr>
      <w:r w:rsidRPr="00C318B2">
        <w:rPr>
          <w:rFonts w:ascii="Arial" w:hAnsi="Arial" w:cs="Arial"/>
        </w:rPr>
        <w:t>Verweis auf geeignete Ausbildungsprogramme, persönliche Entwicklungspläne</w:t>
      </w:r>
    </w:p>
    <w:p w14:paraId="37E442CA" w14:textId="77777777" w:rsidR="009B6298" w:rsidRPr="00C318B2" w:rsidRDefault="009B6298" w:rsidP="009E00AD">
      <w:pPr>
        <w:spacing w:after="0" w:line="276" w:lineRule="auto"/>
        <w:rPr>
          <w:rFonts w:ascii="Arial" w:hAnsi="Arial" w:cs="Arial"/>
        </w:rPr>
      </w:pPr>
    </w:p>
    <w:p w14:paraId="4AE3036B" w14:textId="77777777" w:rsidR="00AA1F4C" w:rsidRPr="00C318B2" w:rsidRDefault="00AA1F4C" w:rsidP="009E00AD">
      <w:pPr>
        <w:spacing w:after="0" w:line="276" w:lineRule="auto"/>
        <w:rPr>
          <w:rFonts w:ascii="Arial" w:hAnsi="Arial" w:cs="Arial"/>
        </w:rPr>
      </w:pPr>
    </w:p>
    <w:p w14:paraId="0206F704" w14:textId="77777777" w:rsidR="005A6100" w:rsidRPr="009D50EF" w:rsidRDefault="005A6100" w:rsidP="00C32DEB">
      <w:pPr>
        <w:spacing w:after="0" w:line="276" w:lineRule="auto"/>
        <w:rPr>
          <w:rFonts w:ascii="Arial" w:hAnsi="Arial" w:cs="Arial"/>
        </w:rPr>
      </w:pPr>
      <w:r w:rsidRPr="009D50EF">
        <w:rPr>
          <w:rFonts w:ascii="Arial" w:hAnsi="Arial" w:cs="Arial"/>
        </w:rPr>
        <w:br w:type="page"/>
      </w:r>
    </w:p>
    <w:p w14:paraId="603F1171" w14:textId="12A864E1" w:rsidR="0009456E" w:rsidRPr="009D50EF" w:rsidRDefault="00277DDF" w:rsidP="006B1577">
      <w:pPr>
        <w:pStyle w:val="Listenabsatz"/>
        <w:numPr>
          <w:ilvl w:val="1"/>
          <w:numId w:val="1"/>
        </w:numPr>
        <w:spacing w:after="240" w:line="276" w:lineRule="auto"/>
        <w:ind w:left="709" w:hanging="709"/>
        <w:contextualSpacing w:val="0"/>
        <w:jc w:val="both"/>
        <w:outlineLvl w:val="1"/>
        <w:rPr>
          <w:rFonts w:ascii="Arial" w:hAnsi="Arial" w:cs="Arial"/>
          <w:color w:val="2E74B5"/>
          <w:sz w:val="32"/>
          <w:szCs w:val="32"/>
        </w:rPr>
      </w:pPr>
      <w:bookmarkStart w:id="18" w:name="_Toc167701233"/>
      <w:r w:rsidRPr="009D50EF">
        <w:rPr>
          <w:rFonts w:ascii="Arial" w:hAnsi="Arial" w:cs="Arial"/>
          <w:color w:val="2E74B5"/>
          <w:sz w:val="32"/>
          <w:szCs w:val="32"/>
        </w:rPr>
        <w:lastRenderedPageBreak/>
        <w:t>Zusätzliche Informationen oder Schulungen, die für die Förderung von Mitgefühl und Verständnis hilfreich sind</w:t>
      </w:r>
      <w:bookmarkEnd w:id="18"/>
    </w:p>
    <w:p w14:paraId="6E8D16B5" w14:textId="5AB10362" w:rsidR="005A6100" w:rsidRPr="003A06B0" w:rsidRDefault="003A06B0" w:rsidP="00691493">
      <w:pPr>
        <w:spacing w:after="0" w:line="276" w:lineRule="auto"/>
        <w:jc w:val="both"/>
        <w:rPr>
          <w:rFonts w:ascii="Arial" w:hAnsi="Arial" w:cs="Arial"/>
          <w:noProof/>
          <w:lang w:eastAsia="de-AT"/>
        </w:rPr>
      </w:pPr>
      <w:r>
        <w:rPr>
          <w:noProof/>
          <w:lang w:eastAsia="de-AT"/>
        </w:rPr>
        <w:drawing>
          <wp:inline distT="0" distB="0" distL="0" distR="0" wp14:anchorId="651B60E1" wp14:editId="433B72D4">
            <wp:extent cx="6410325" cy="7324725"/>
            <wp:effectExtent l="0" t="0" r="9525" b="952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A6100">
        <w:rPr>
          <w:rFonts w:ascii="Arial" w:hAnsi="Arial" w:cs="Arial"/>
          <w:lang w:val="en-GB"/>
        </w:rPr>
        <w:br w:type="page"/>
      </w:r>
    </w:p>
    <w:p w14:paraId="35AD1BDC" w14:textId="0C05F5F7" w:rsidR="005E4E82" w:rsidRPr="009D50EF" w:rsidRDefault="00277DDF" w:rsidP="009E00AD">
      <w:pPr>
        <w:spacing w:after="0" w:line="276" w:lineRule="auto"/>
        <w:rPr>
          <w:rFonts w:ascii="Arial" w:hAnsi="Arial" w:cs="Arial"/>
        </w:rPr>
      </w:pPr>
      <w:r w:rsidRPr="009D50EF">
        <w:rPr>
          <w:rFonts w:ascii="Arial" w:hAnsi="Arial" w:cs="Arial"/>
        </w:rPr>
        <w:lastRenderedPageBreak/>
        <w:t>Die Rangliste der am häufigsten benötigten Informationen und Schulungen lautet wie folgt:</w:t>
      </w:r>
    </w:p>
    <w:p w14:paraId="4D12955F" w14:textId="77777777" w:rsidR="009E00AD" w:rsidRPr="009D50EF" w:rsidRDefault="009E00AD" w:rsidP="009E00AD">
      <w:pPr>
        <w:spacing w:after="0"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984"/>
        <w:gridCol w:w="1124"/>
      </w:tblGrid>
      <w:tr w:rsidR="009E00AD" w14:paraId="5D9822CF" w14:textId="77777777" w:rsidTr="004C0512">
        <w:tc>
          <w:tcPr>
            <w:tcW w:w="5954" w:type="dxa"/>
          </w:tcPr>
          <w:p w14:paraId="5CF93E2B" w14:textId="263260F9" w:rsidR="009E00AD" w:rsidRPr="009D50EF" w:rsidRDefault="00277DDF" w:rsidP="00277DDF">
            <w:pPr>
              <w:spacing w:before="60" w:after="60" w:line="276" w:lineRule="auto"/>
              <w:rPr>
                <w:rFonts w:ascii="Arial" w:hAnsi="Arial" w:cs="Arial"/>
              </w:rPr>
            </w:pPr>
            <w:r w:rsidRPr="009D50EF">
              <w:rPr>
                <w:rFonts w:ascii="Arial" w:hAnsi="Arial" w:cs="Arial"/>
              </w:rPr>
              <w:t>Strategien und Ansätze zur Unterstützung von Flüchtlingen</w:t>
            </w:r>
          </w:p>
        </w:tc>
        <w:tc>
          <w:tcPr>
            <w:tcW w:w="1984" w:type="dxa"/>
          </w:tcPr>
          <w:p w14:paraId="60D2DD99" w14:textId="48603DB8" w:rsidR="009E00AD" w:rsidRDefault="009E00AD" w:rsidP="009E00AD">
            <w:pPr>
              <w:spacing w:before="60" w:after="60" w:line="276" w:lineRule="auto"/>
              <w:rPr>
                <w:rFonts w:ascii="Arial" w:hAnsi="Arial" w:cs="Arial"/>
                <w:lang w:val="en-GB"/>
              </w:rPr>
            </w:pPr>
            <w:r w:rsidRPr="009E00AD">
              <w:rPr>
                <w:rFonts w:ascii="Arial" w:hAnsi="Arial" w:cs="Arial"/>
                <w:lang w:val="en-GB"/>
              </w:rPr>
              <w:t>1</w:t>
            </w:r>
            <w:r w:rsidR="00277DDF">
              <w:rPr>
                <w:rFonts w:ascii="Arial" w:hAnsi="Arial" w:cs="Arial"/>
                <w:lang w:val="en-GB"/>
              </w:rPr>
              <w:t xml:space="preserve">21 </w:t>
            </w:r>
            <w:proofErr w:type="spellStart"/>
            <w:r w:rsidR="00277DDF">
              <w:rPr>
                <w:rFonts w:ascii="Arial" w:hAnsi="Arial" w:cs="Arial"/>
                <w:lang w:val="en-GB"/>
              </w:rPr>
              <w:t>Befragte</w:t>
            </w:r>
            <w:proofErr w:type="spellEnd"/>
          </w:p>
        </w:tc>
        <w:tc>
          <w:tcPr>
            <w:tcW w:w="1124" w:type="dxa"/>
          </w:tcPr>
          <w:p w14:paraId="148C1897" w14:textId="77777777" w:rsidR="009E00AD" w:rsidRDefault="009E00AD" w:rsidP="005A6100">
            <w:pPr>
              <w:spacing w:before="60" w:after="60" w:line="276" w:lineRule="auto"/>
              <w:rPr>
                <w:rFonts w:ascii="Arial" w:hAnsi="Arial" w:cs="Arial"/>
                <w:lang w:val="en-GB"/>
              </w:rPr>
            </w:pPr>
            <w:r w:rsidRPr="009E00AD">
              <w:rPr>
                <w:rFonts w:ascii="Arial" w:hAnsi="Arial" w:cs="Arial"/>
                <w:lang w:val="en-GB"/>
              </w:rPr>
              <w:t>61</w:t>
            </w:r>
            <w:r w:rsidR="004E7578">
              <w:rPr>
                <w:rFonts w:ascii="Arial" w:hAnsi="Arial" w:cs="Arial"/>
                <w:lang w:val="en-GB"/>
              </w:rPr>
              <w:t>,</w:t>
            </w:r>
            <w:r w:rsidRPr="009E00AD">
              <w:rPr>
                <w:rFonts w:ascii="Arial" w:hAnsi="Arial" w:cs="Arial"/>
                <w:lang w:val="en-GB"/>
              </w:rPr>
              <w:t>7</w:t>
            </w:r>
            <w:r w:rsidR="00691493">
              <w:rPr>
                <w:rFonts w:ascii="Arial" w:hAnsi="Arial" w:cs="Arial"/>
                <w:lang w:val="en-GB"/>
              </w:rPr>
              <w:t>3</w:t>
            </w:r>
            <w:r w:rsidRPr="009E00AD">
              <w:rPr>
                <w:rFonts w:ascii="Arial" w:hAnsi="Arial" w:cs="Arial"/>
                <w:lang w:val="en-GB"/>
              </w:rPr>
              <w:t xml:space="preserve"> %</w:t>
            </w:r>
          </w:p>
        </w:tc>
      </w:tr>
      <w:tr w:rsidR="009E00AD" w14:paraId="2808F5CB" w14:textId="77777777" w:rsidTr="004C0512">
        <w:tc>
          <w:tcPr>
            <w:tcW w:w="5954" w:type="dxa"/>
          </w:tcPr>
          <w:p w14:paraId="307C43C1" w14:textId="5D67EA4A" w:rsidR="009E00AD" w:rsidRPr="009D50EF" w:rsidRDefault="003A06B0" w:rsidP="009E00AD">
            <w:pPr>
              <w:spacing w:before="60" w:after="60" w:line="276" w:lineRule="auto"/>
              <w:rPr>
                <w:rFonts w:ascii="Arial" w:hAnsi="Arial" w:cs="Arial"/>
              </w:rPr>
            </w:pPr>
            <w:r w:rsidRPr="003A06B0">
              <w:rPr>
                <w:rFonts w:ascii="Arial" w:hAnsi="Arial" w:cs="Arial"/>
              </w:rPr>
              <w:t>Trauma-Symptome im täglichen Leben</w:t>
            </w:r>
          </w:p>
        </w:tc>
        <w:tc>
          <w:tcPr>
            <w:tcW w:w="1984" w:type="dxa"/>
          </w:tcPr>
          <w:p w14:paraId="2A4013D0" w14:textId="1117CE37" w:rsidR="009E00AD" w:rsidRDefault="00277DDF" w:rsidP="009E00AD">
            <w:pPr>
              <w:spacing w:before="60" w:after="60" w:line="276" w:lineRule="auto"/>
              <w:rPr>
                <w:rFonts w:ascii="Arial" w:hAnsi="Arial" w:cs="Arial"/>
                <w:lang w:val="en-GB"/>
              </w:rPr>
            </w:pPr>
            <w:r>
              <w:rPr>
                <w:rFonts w:ascii="Arial" w:hAnsi="Arial" w:cs="Arial"/>
                <w:lang w:val="en-GB"/>
              </w:rPr>
              <w:t xml:space="preserve">108 </w:t>
            </w:r>
            <w:proofErr w:type="spellStart"/>
            <w:r>
              <w:rPr>
                <w:rFonts w:ascii="Arial" w:hAnsi="Arial" w:cs="Arial"/>
                <w:lang w:val="en-GB"/>
              </w:rPr>
              <w:t>Befragte</w:t>
            </w:r>
            <w:proofErr w:type="spellEnd"/>
          </w:p>
        </w:tc>
        <w:tc>
          <w:tcPr>
            <w:tcW w:w="1124" w:type="dxa"/>
          </w:tcPr>
          <w:p w14:paraId="7744DE16" w14:textId="77777777" w:rsidR="009E00AD" w:rsidRDefault="004E7578" w:rsidP="009E00AD">
            <w:pPr>
              <w:spacing w:before="60" w:after="60" w:line="276" w:lineRule="auto"/>
              <w:rPr>
                <w:rFonts w:ascii="Arial" w:hAnsi="Arial" w:cs="Arial"/>
                <w:lang w:val="en-GB"/>
              </w:rPr>
            </w:pPr>
            <w:r>
              <w:rPr>
                <w:rFonts w:ascii="Arial" w:hAnsi="Arial" w:cs="Arial"/>
                <w:lang w:val="en-GB"/>
              </w:rPr>
              <w:t>55,</w:t>
            </w:r>
            <w:r w:rsidR="009E00AD" w:rsidRPr="009E00AD">
              <w:rPr>
                <w:rFonts w:ascii="Arial" w:hAnsi="Arial" w:cs="Arial"/>
                <w:lang w:val="en-GB"/>
              </w:rPr>
              <w:t>1</w:t>
            </w:r>
            <w:r w:rsidR="00691493">
              <w:rPr>
                <w:rFonts w:ascii="Arial" w:hAnsi="Arial" w:cs="Arial"/>
                <w:lang w:val="en-GB"/>
              </w:rPr>
              <w:t>0</w:t>
            </w:r>
            <w:r w:rsidR="009E00AD" w:rsidRPr="009E00AD">
              <w:rPr>
                <w:rFonts w:ascii="Arial" w:hAnsi="Arial" w:cs="Arial"/>
                <w:lang w:val="en-GB"/>
              </w:rPr>
              <w:t xml:space="preserve"> %</w:t>
            </w:r>
          </w:p>
        </w:tc>
      </w:tr>
      <w:tr w:rsidR="009E00AD" w14:paraId="39CE992D" w14:textId="77777777" w:rsidTr="004C0512">
        <w:tc>
          <w:tcPr>
            <w:tcW w:w="5954" w:type="dxa"/>
          </w:tcPr>
          <w:p w14:paraId="7ACA33B3" w14:textId="65DA38AA" w:rsidR="009E00AD" w:rsidRPr="009D50EF" w:rsidRDefault="003A06B0" w:rsidP="009E00AD">
            <w:pPr>
              <w:spacing w:before="60" w:after="60" w:line="276" w:lineRule="auto"/>
              <w:rPr>
                <w:rFonts w:ascii="Arial" w:hAnsi="Arial" w:cs="Arial"/>
              </w:rPr>
            </w:pPr>
            <w:r w:rsidRPr="003A06B0">
              <w:rPr>
                <w:rFonts w:ascii="Arial" w:hAnsi="Arial" w:cs="Arial"/>
              </w:rPr>
              <w:t xml:space="preserve">Wie kann man die psychische Gesundheit von </w:t>
            </w:r>
            <w:proofErr w:type="spellStart"/>
            <w:r w:rsidRPr="003A06B0">
              <w:rPr>
                <w:rFonts w:ascii="Arial" w:hAnsi="Arial" w:cs="Arial"/>
              </w:rPr>
              <w:t>Trainer_innen</w:t>
            </w:r>
            <w:proofErr w:type="spellEnd"/>
            <w:r w:rsidRPr="003A06B0">
              <w:rPr>
                <w:rFonts w:ascii="Arial" w:hAnsi="Arial" w:cs="Arial"/>
              </w:rPr>
              <w:t xml:space="preserve"> und Trainergruppen unterstützen, die mit traumatisierten Menschen arbeiten?</w:t>
            </w:r>
          </w:p>
        </w:tc>
        <w:tc>
          <w:tcPr>
            <w:tcW w:w="1984" w:type="dxa"/>
          </w:tcPr>
          <w:p w14:paraId="3A2E5AC1" w14:textId="5F92BE60" w:rsidR="009E00AD" w:rsidRDefault="00277DDF" w:rsidP="009E00AD">
            <w:pPr>
              <w:spacing w:before="60" w:after="60" w:line="276" w:lineRule="auto"/>
              <w:rPr>
                <w:rFonts w:ascii="Arial" w:hAnsi="Arial" w:cs="Arial"/>
                <w:lang w:val="en-GB"/>
              </w:rPr>
            </w:pPr>
            <w:r>
              <w:rPr>
                <w:rFonts w:ascii="Arial" w:hAnsi="Arial" w:cs="Arial"/>
                <w:lang w:val="en-GB"/>
              </w:rPr>
              <w:t xml:space="preserve">103 </w:t>
            </w:r>
            <w:proofErr w:type="spellStart"/>
            <w:r>
              <w:rPr>
                <w:rFonts w:ascii="Arial" w:hAnsi="Arial" w:cs="Arial"/>
                <w:lang w:val="en-GB"/>
              </w:rPr>
              <w:t>Befragte</w:t>
            </w:r>
            <w:proofErr w:type="spellEnd"/>
          </w:p>
        </w:tc>
        <w:tc>
          <w:tcPr>
            <w:tcW w:w="1124" w:type="dxa"/>
          </w:tcPr>
          <w:p w14:paraId="1F5C7A5A" w14:textId="77777777" w:rsidR="009E00AD" w:rsidRDefault="004E7578" w:rsidP="009E00AD">
            <w:pPr>
              <w:spacing w:before="60" w:after="60" w:line="276" w:lineRule="auto"/>
              <w:rPr>
                <w:rFonts w:ascii="Arial" w:hAnsi="Arial" w:cs="Arial"/>
                <w:lang w:val="en-GB"/>
              </w:rPr>
            </w:pPr>
            <w:r>
              <w:rPr>
                <w:rFonts w:ascii="Arial" w:hAnsi="Arial" w:cs="Arial"/>
                <w:lang w:val="en-GB"/>
              </w:rPr>
              <w:t>52,</w:t>
            </w:r>
            <w:r w:rsidR="009E00AD" w:rsidRPr="009E00AD">
              <w:rPr>
                <w:rFonts w:ascii="Arial" w:hAnsi="Arial" w:cs="Arial"/>
                <w:lang w:val="en-GB"/>
              </w:rPr>
              <w:t>5</w:t>
            </w:r>
            <w:r w:rsidR="00691493">
              <w:rPr>
                <w:rFonts w:ascii="Arial" w:hAnsi="Arial" w:cs="Arial"/>
                <w:lang w:val="en-GB"/>
              </w:rPr>
              <w:t>5</w:t>
            </w:r>
            <w:r w:rsidR="009E00AD">
              <w:rPr>
                <w:rFonts w:ascii="Arial" w:hAnsi="Arial" w:cs="Arial"/>
                <w:lang w:val="en-GB"/>
              </w:rPr>
              <w:t xml:space="preserve"> </w:t>
            </w:r>
            <w:r w:rsidR="009E00AD" w:rsidRPr="009E00AD">
              <w:rPr>
                <w:rFonts w:ascii="Arial" w:hAnsi="Arial" w:cs="Arial"/>
                <w:lang w:val="en-GB"/>
              </w:rPr>
              <w:t>%</w:t>
            </w:r>
          </w:p>
        </w:tc>
      </w:tr>
      <w:tr w:rsidR="009E00AD" w14:paraId="56AE8EE6" w14:textId="77777777" w:rsidTr="004C0512">
        <w:tc>
          <w:tcPr>
            <w:tcW w:w="5954" w:type="dxa"/>
          </w:tcPr>
          <w:p w14:paraId="45D71BF4" w14:textId="14E9D820" w:rsidR="009E00AD" w:rsidRDefault="00277DDF" w:rsidP="009E00AD">
            <w:pPr>
              <w:spacing w:before="60" w:after="60" w:line="276" w:lineRule="auto"/>
              <w:rPr>
                <w:rFonts w:ascii="Arial" w:hAnsi="Arial" w:cs="Arial"/>
                <w:lang w:val="en-GB"/>
              </w:rPr>
            </w:pPr>
            <w:proofErr w:type="spellStart"/>
            <w:r w:rsidRPr="00277DDF">
              <w:rPr>
                <w:rFonts w:ascii="Arial" w:hAnsi="Arial" w:cs="Arial"/>
                <w:lang w:val="en-GB"/>
              </w:rPr>
              <w:t>Spezifische</w:t>
            </w:r>
            <w:proofErr w:type="spellEnd"/>
            <w:r w:rsidRPr="00277DDF">
              <w:rPr>
                <w:rFonts w:ascii="Arial" w:hAnsi="Arial" w:cs="Arial"/>
                <w:lang w:val="en-GB"/>
              </w:rPr>
              <w:t xml:space="preserve"> </w:t>
            </w:r>
            <w:proofErr w:type="spellStart"/>
            <w:r w:rsidRPr="00277DDF">
              <w:rPr>
                <w:rFonts w:ascii="Arial" w:hAnsi="Arial" w:cs="Arial"/>
                <w:lang w:val="en-GB"/>
              </w:rPr>
              <w:t>kulturelle</w:t>
            </w:r>
            <w:proofErr w:type="spellEnd"/>
            <w:r w:rsidRPr="00277DDF">
              <w:rPr>
                <w:rFonts w:ascii="Arial" w:hAnsi="Arial" w:cs="Arial"/>
                <w:lang w:val="en-GB"/>
              </w:rPr>
              <w:t xml:space="preserve"> </w:t>
            </w:r>
            <w:proofErr w:type="spellStart"/>
            <w:r w:rsidRPr="00277DDF">
              <w:rPr>
                <w:rFonts w:ascii="Arial" w:hAnsi="Arial" w:cs="Arial"/>
                <w:lang w:val="en-GB"/>
              </w:rPr>
              <w:t>Faktoren</w:t>
            </w:r>
            <w:proofErr w:type="spellEnd"/>
          </w:p>
        </w:tc>
        <w:tc>
          <w:tcPr>
            <w:tcW w:w="1984" w:type="dxa"/>
          </w:tcPr>
          <w:p w14:paraId="685839DA" w14:textId="08F13EDB" w:rsidR="009E00AD" w:rsidRDefault="00277DDF" w:rsidP="009E00AD">
            <w:pPr>
              <w:spacing w:before="60" w:after="60" w:line="276" w:lineRule="auto"/>
              <w:rPr>
                <w:rFonts w:ascii="Arial" w:hAnsi="Arial" w:cs="Arial"/>
                <w:lang w:val="en-GB"/>
              </w:rPr>
            </w:pPr>
            <w:r>
              <w:rPr>
                <w:rFonts w:ascii="Arial" w:hAnsi="Arial" w:cs="Arial"/>
                <w:lang w:val="en-GB"/>
              </w:rPr>
              <w:t xml:space="preserve">101 </w:t>
            </w:r>
            <w:proofErr w:type="spellStart"/>
            <w:r>
              <w:rPr>
                <w:rFonts w:ascii="Arial" w:hAnsi="Arial" w:cs="Arial"/>
                <w:lang w:val="en-GB"/>
              </w:rPr>
              <w:t>Befragte</w:t>
            </w:r>
            <w:proofErr w:type="spellEnd"/>
          </w:p>
        </w:tc>
        <w:tc>
          <w:tcPr>
            <w:tcW w:w="1124" w:type="dxa"/>
          </w:tcPr>
          <w:p w14:paraId="1BB054B6" w14:textId="77777777" w:rsidR="009E00AD" w:rsidRDefault="004E7578" w:rsidP="009E00AD">
            <w:pPr>
              <w:spacing w:before="60" w:after="60" w:line="276" w:lineRule="auto"/>
              <w:rPr>
                <w:rFonts w:ascii="Arial" w:hAnsi="Arial" w:cs="Arial"/>
                <w:lang w:val="en-GB"/>
              </w:rPr>
            </w:pPr>
            <w:r>
              <w:rPr>
                <w:rFonts w:ascii="Arial" w:hAnsi="Arial" w:cs="Arial"/>
                <w:lang w:val="en-GB"/>
              </w:rPr>
              <w:t>51,</w:t>
            </w:r>
            <w:r w:rsidR="009E00AD" w:rsidRPr="009E00AD">
              <w:rPr>
                <w:rFonts w:ascii="Arial" w:hAnsi="Arial" w:cs="Arial"/>
                <w:lang w:val="en-GB"/>
              </w:rPr>
              <w:t>5</w:t>
            </w:r>
            <w:r w:rsidR="00691493">
              <w:rPr>
                <w:rFonts w:ascii="Arial" w:hAnsi="Arial" w:cs="Arial"/>
                <w:lang w:val="en-GB"/>
              </w:rPr>
              <w:t>3</w:t>
            </w:r>
            <w:r w:rsidR="009E00AD" w:rsidRPr="009E00AD">
              <w:rPr>
                <w:rFonts w:ascii="Arial" w:hAnsi="Arial" w:cs="Arial"/>
                <w:lang w:val="en-GB"/>
              </w:rPr>
              <w:t xml:space="preserve"> %</w:t>
            </w:r>
          </w:p>
        </w:tc>
      </w:tr>
      <w:tr w:rsidR="009E00AD" w14:paraId="53736D08" w14:textId="77777777" w:rsidTr="004C0512">
        <w:tc>
          <w:tcPr>
            <w:tcW w:w="5954" w:type="dxa"/>
          </w:tcPr>
          <w:p w14:paraId="01AD0405" w14:textId="1D461BB7" w:rsidR="009E00AD" w:rsidRPr="009D50EF" w:rsidRDefault="00277DDF" w:rsidP="003A06B0">
            <w:pPr>
              <w:spacing w:before="60" w:after="60" w:line="276" w:lineRule="auto"/>
              <w:rPr>
                <w:rFonts w:ascii="Arial" w:hAnsi="Arial" w:cs="Arial"/>
              </w:rPr>
            </w:pPr>
            <w:r w:rsidRPr="009D50EF">
              <w:rPr>
                <w:rFonts w:ascii="Arial" w:hAnsi="Arial" w:cs="Arial"/>
              </w:rPr>
              <w:t>Fallstudien über erfolgreiche psychische Gesundheitsprogramme für Flüchtlinge</w:t>
            </w:r>
            <w:r w:rsidR="003A06B0">
              <w:rPr>
                <w:rFonts w:ascii="Arial" w:hAnsi="Arial" w:cs="Arial"/>
              </w:rPr>
              <w:t>/Randgruppen/Menschen mit besonderen Herausforderungen</w:t>
            </w:r>
          </w:p>
        </w:tc>
        <w:tc>
          <w:tcPr>
            <w:tcW w:w="1984" w:type="dxa"/>
          </w:tcPr>
          <w:p w14:paraId="657FEDF5" w14:textId="154C31E5" w:rsidR="009E00AD" w:rsidRDefault="00277DDF" w:rsidP="009E00AD">
            <w:pPr>
              <w:spacing w:before="60" w:after="60" w:line="276" w:lineRule="auto"/>
              <w:rPr>
                <w:rFonts w:ascii="Arial" w:hAnsi="Arial" w:cs="Arial"/>
                <w:lang w:val="en-GB"/>
              </w:rPr>
            </w:pPr>
            <w:r>
              <w:rPr>
                <w:rFonts w:ascii="Arial" w:hAnsi="Arial" w:cs="Arial"/>
                <w:lang w:val="en-GB"/>
              </w:rPr>
              <w:t xml:space="preserve">97 </w:t>
            </w:r>
            <w:proofErr w:type="spellStart"/>
            <w:r>
              <w:rPr>
                <w:rFonts w:ascii="Arial" w:hAnsi="Arial" w:cs="Arial"/>
                <w:lang w:val="en-GB"/>
              </w:rPr>
              <w:t>Befragte</w:t>
            </w:r>
            <w:proofErr w:type="spellEnd"/>
          </w:p>
        </w:tc>
        <w:tc>
          <w:tcPr>
            <w:tcW w:w="1124" w:type="dxa"/>
          </w:tcPr>
          <w:p w14:paraId="77D8CE68" w14:textId="77777777" w:rsidR="009E00AD" w:rsidRDefault="004E7578" w:rsidP="009E00AD">
            <w:pPr>
              <w:spacing w:before="60" w:after="60" w:line="276" w:lineRule="auto"/>
              <w:rPr>
                <w:rFonts w:ascii="Arial" w:hAnsi="Arial" w:cs="Arial"/>
                <w:lang w:val="en-GB"/>
              </w:rPr>
            </w:pPr>
            <w:r>
              <w:rPr>
                <w:rFonts w:ascii="Arial" w:hAnsi="Arial" w:cs="Arial"/>
                <w:lang w:val="en-GB"/>
              </w:rPr>
              <w:t>49,</w:t>
            </w:r>
            <w:r w:rsidR="009E00AD" w:rsidRPr="009E00AD">
              <w:rPr>
                <w:rFonts w:ascii="Arial" w:hAnsi="Arial" w:cs="Arial"/>
                <w:lang w:val="en-GB"/>
              </w:rPr>
              <w:t>4</w:t>
            </w:r>
            <w:r w:rsidR="00691493">
              <w:rPr>
                <w:rFonts w:ascii="Arial" w:hAnsi="Arial" w:cs="Arial"/>
                <w:lang w:val="en-GB"/>
              </w:rPr>
              <w:t>9</w:t>
            </w:r>
            <w:r w:rsidR="009E00AD" w:rsidRPr="009E00AD">
              <w:rPr>
                <w:rFonts w:ascii="Arial" w:hAnsi="Arial" w:cs="Arial"/>
                <w:lang w:val="en-GB"/>
              </w:rPr>
              <w:t xml:space="preserve"> %</w:t>
            </w:r>
          </w:p>
        </w:tc>
      </w:tr>
      <w:tr w:rsidR="009E00AD" w14:paraId="2F99F2CD" w14:textId="77777777" w:rsidTr="004C0512">
        <w:tc>
          <w:tcPr>
            <w:tcW w:w="5954" w:type="dxa"/>
          </w:tcPr>
          <w:p w14:paraId="0E2AB27D" w14:textId="769407B3" w:rsidR="009E00AD" w:rsidRPr="009D50EF" w:rsidRDefault="00277DDF" w:rsidP="003A06B0">
            <w:pPr>
              <w:spacing w:before="60" w:after="60" w:line="276" w:lineRule="auto"/>
              <w:rPr>
                <w:rFonts w:ascii="Arial" w:hAnsi="Arial" w:cs="Arial"/>
              </w:rPr>
            </w:pPr>
            <w:r w:rsidRPr="009D50EF">
              <w:rPr>
                <w:rFonts w:ascii="Arial" w:hAnsi="Arial" w:cs="Arial"/>
              </w:rPr>
              <w:t xml:space="preserve">Wie kann man Traumatisierung </w:t>
            </w:r>
            <w:r w:rsidR="003A06B0">
              <w:rPr>
                <w:rFonts w:ascii="Arial" w:hAnsi="Arial" w:cs="Arial"/>
              </w:rPr>
              <w:t>unter</w:t>
            </w:r>
            <w:r w:rsidRPr="009D50EF">
              <w:rPr>
                <w:rFonts w:ascii="Arial" w:hAnsi="Arial" w:cs="Arial"/>
              </w:rPr>
              <w:t xml:space="preserve"> Flüchtlingen normalisieren</w:t>
            </w:r>
            <w:r w:rsidR="003A06B0">
              <w:rPr>
                <w:rFonts w:ascii="Arial" w:hAnsi="Arial" w:cs="Arial"/>
              </w:rPr>
              <w:t>?</w:t>
            </w:r>
          </w:p>
        </w:tc>
        <w:tc>
          <w:tcPr>
            <w:tcW w:w="1984" w:type="dxa"/>
          </w:tcPr>
          <w:p w14:paraId="170E0C13" w14:textId="3D3CDD74" w:rsidR="009E00AD" w:rsidRPr="009E00AD" w:rsidRDefault="00277DDF" w:rsidP="009E00AD">
            <w:pPr>
              <w:spacing w:before="60" w:after="60" w:line="276" w:lineRule="auto"/>
              <w:rPr>
                <w:rFonts w:ascii="Arial" w:hAnsi="Arial" w:cs="Arial"/>
                <w:lang w:val="en-GB"/>
              </w:rPr>
            </w:pPr>
            <w:r>
              <w:rPr>
                <w:rFonts w:ascii="Arial" w:hAnsi="Arial" w:cs="Arial"/>
                <w:lang w:val="en-GB"/>
              </w:rPr>
              <w:t xml:space="preserve">95 </w:t>
            </w:r>
            <w:proofErr w:type="spellStart"/>
            <w:r>
              <w:rPr>
                <w:rFonts w:ascii="Arial" w:hAnsi="Arial" w:cs="Arial"/>
                <w:lang w:val="en-GB"/>
              </w:rPr>
              <w:t>Befragte</w:t>
            </w:r>
            <w:proofErr w:type="spellEnd"/>
          </w:p>
        </w:tc>
        <w:tc>
          <w:tcPr>
            <w:tcW w:w="1124" w:type="dxa"/>
          </w:tcPr>
          <w:p w14:paraId="10F20441" w14:textId="77777777" w:rsidR="009E00AD" w:rsidRPr="009E00AD" w:rsidRDefault="004E7578" w:rsidP="00691493">
            <w:pPr>
              <w:spacing w:before="60" w:after="60" w:line="276" w:lineRule="auto"/>
              <w:rPr>
                <w:rFonts w:ascii="Arial" w:hAnsi="Arial" w:cs="Arial"/>
                <w:lang w:val="en-GB"/>
              </w:rPr>
            </w:pPr>
            <w:r>
              <w:rPr>
                <w:rFonts w:ascii="Arial" w:hAnsi="Arial" w:cs="Arial"/>
                <w:lang w:val="en-GB"/>
              </w:rPr>
              <w:t>48,</w:t>
            </w:r>
            <w:r w:rsidR="00691493">
              <w:rPr>
                <w:rFonts w:ascii="Arial" w:hAnsi="Arial" w:cs="Arial"/>
                <w:lang w:val="en-GB"/>
              </w:rPr>
              <w:t>47</w:t>
            </w:r>
            <w:r w:rsidR="009E00AD">
              <w:rPr>
                <w:rFonts w:ascii="Arial" w:hAnsi="Arial" w:cs="Arial"/>
                <w:lang w:val="en-GB"/>
              </w:rPr>
              <w:t xml:space="preserve"> %</w:t>
            </w:r>
          </w:p>
        </w:tc>
      </w:tr>
    </w:tbl>
    <w:p w14:paraId="40047D5C" w14:textId="77777777" w:rsidR="009E00AD" w:rsidRDefault="009E00AD" w:rsidP="009E00AD">
      <w:pPr>
        <w:spacing w:after="0" w:line="276" w:lineRule="auto"/>
        <w:rPr>
          <w:rFonts w:ascii="Arial" w:hAnsi="Arial" w:cs="Arial"/>
          <w:lang w:val="en-GB"/>
        </w:rPr>
      </w:pPr>
    </w:p>
    <w:p w14:paraId="66C47DC5" w14:textId="14CDEC3C" w:rsidR="00277DDF" w:rsidRPr="009D50EF" w:rsidRDefault="00277DDF" w:rsidP="00277DDF">
      <w:pPr>
        <w:spacing w:after="0" w:line="276" w:lineRule="auto"/>
        <w:rPr>
          <w:rFonts w:ascii="Arial" w:hAnsi="Arial" w:cs="Arial"/>
        </w:rPr>
      </w:pPr>
      <w:r w:rsidRPr="009D50EF">
        <w:rPr>
          <w:rFonts w:ascii="Arial" w:hAnsi="Arial" w:cs="Arial"/>
        </w:rPr>
        <w:t>Die Ergebnisse zeigen ein relativ ausgeglichenes Bild unter den ersten sechs Optionen mit Ergebnissen zwischen fast 50 % und 60 %.</w:t>
      </w:r>
    </w:p>
    <w:p w14:paraId="1B19EE52" w14:textId="77777777" w:rsidR="00277DDF" w:rsidRPr="009D50EF" w:rsidRDefault="00277DDF" w:rsidP="00277DDF">
      <w:pPr>
        <w:spacing w:after="0" w:line="276" w:lineRule="auto"/>
        <w:rPr>
          <w:rFonts w:ascii="Arial" w:hAnsi="Arial" w:cs="Arial"/>
        </w:rPr>
      </w:pPr>
    </w:p>
    <w:p w14:paraId="4CD88E04" w14:textId="77777777" w:rsidR="00277DDF" w:rsidRPr="009D50EF" w:rsidRDefault="00277DDF" w:rsidP="00277DDF">
      <w:pPr>
        <w:spacing w:after="0" w:line="276" w:lineRule="auto"/>
        <w:rPr>
          <w:rFonts w:ascii="Arial" w:hAnsi="Arial" w:cs="Arial"/>
        </w:rPr>
      </w:pPr>
      <w:r w:rsidRPr="009D50EF">
        <w:rPr>
          <w:rFonts w:ascii="Arial" w:hAnsi="Arial" w:cs="Arial"/>
        </w:rPr>
        <w:t xml:space="preserve">Am wenigsten wurde der Bedarf an Online-Artikeln (18,37 %), Handbüchern und Leitlinien (22,45 %) und historischem Wissen (29,08 %) angegeben. </w:t>
      </w:r>
    </w:p>
    <w:p w14:paraId="7B7E8C00" w14:textId="27F850AB" w:rsidR="00B64C5B" w:rsidRPr="00D0664D" w:rsidRDefault="00B64C5B" w:rsidP="00277DDF">
      <w:pPr>
        <w:spacing w:after="0" w:line="276" w:lineRule="auto"/>
        <w:rPr>
          <w:rFonts w:ascii="Arial" w:hAnsi="Arial" w:cs="Arial"/>
        </w:rPr>
      </w:pPr>
    </w:p>
    <w:p w14:paraId="40CDC32D" w14:textId="77777777" w:rsidR="00744544" w:rsidRPr="00D0664D" w:rsidRDefault="00744544" w:rsidP="00C7085F">
      <w:pPr>
        <w:jc w:val="both"/>
        <w:rPr>
          <w:rFonts w:ascii="Arial" w:eastAsia="Times New Roman" w:hAnsi="Arial" w:cs="Arial"/>
          <w:color w:val="FFFFFF"/>
          <w:sz w:val="27"/>
          <w:szCs w:val="27"/>
          <w:lang w:eastAsia="de-AT"/>
        </w:rPr>
      </w:pPr>
      <w:r w:rsidRPr="00D0664D">
        <w:rPr>
          <w:rFonts w:ascii="Arial" w:eastAsia="Times New Roman" w:hAnsi="Arial" w:cs="Arial"/>
          <w:color w:val="FFFFFF"/>
          <w:sz w:val="27"/>
          <w:szCs w:val="27"/>
          <w:lang w:eastAsia="de-AT"/>
        </w:rPr>
        <w:br w:type="page"/>
      </w:r>
    </w:p>
    <w:p w14:paraId="30C573D5" w14:textId="3BA8548B" w:rsidR="00744544" w:rsidRPr="009D50EF" w:rsidRDefault="00277DDF" w:rsidP="003A06B0">
      <w:pPr>
        <w:pStyle w:val="berschrift1"/>
        <w:numPr>
          <w:ilvl w:val="0"/>
          <w:numId w:val="1"/>
        </w:numPr>
        <w:spacing w:after="240" w:line="276" w:lineRule="auto"/>
        <w:ind w:left="709" w:hanging="709"/>
        <w:jc w:val="both"/>
        <w:rPr>
          <w:rFonts w:ascii="Arial" w:hAnsi="Arial" w:cs="Arial"/>
          <w:sz w:val="52"/>
          <w:szCs w:val="52"/>
        </w:rPr>
      </w:pPr>
      <w:bookmarkStart w:id="19" w:name="_Toc167701234"/>
      <w:r w:rsidRPr="009D50EF">
        <w:rPr>
          <w:rFonts w:ascii="Arial" w:hAnsi="Arial" w:cs="Arial"/>
          <w:sz w:val="52"/>
          <w:szCs w:val="52"/>
        </w:rPr>
        <w:lastRenderedPageBreak/>
        <w:t>Zusammenfassung der Ergebnisse, Schlussfolgerung und Empfehlung</w:t>
      </w:r>
      <w:bookmarkEnd w:id="19"/>
    </w:p>
    <w:p w14:paraId="21F98E18" w14:textId="17F8A342" w:rsidR="00A61EB9" w:rsidRPr="007B3429" w:rsidRDefault="005A6100" w:rsidP="00E36275">
      <w:pPr>
        <w:pStyle w:val="berschrift2"/>
        <w:rPr>
          <w:rFonts w:ascii="Arial" w:hAnsi="Arial" w:cs="Arial"/>
          <w:sz w:val="32"/>
          <w:szCs w:val="32"/>
        </w:rPr>
      </w:pPr>
      <w:bookmarkStart w:id="20" w:name="_Toc167701235"/>
      <w:r w:rsidRPr="007B3429">
        <w:rPr>
          <w:rFonts w:ascii="Arial" w:hAnsi="Arial" w:cs="Arial"/>
          <w:sz w:val="32"/>
          <w:szCs w:val="32"/>
        </w:rPr>
        <w:t>5.1.</w:t>
      </w:r>
      <w:r w:rsidRPr="007B3429">
        <w:rPr>
          <w:rFonts w:ascii="Arial" w:hAnsi="Arial" w:cs="Arial"/>
          <w:sz w:val="32"/>
          <w:szCs w:val="32"/>
        </w:rPr>
        <w:tab/>
      </w:r>
      <w:r w:rsidR="00277DDF" w:rsidRPr="007B3429">
        <w:rPr>
          <w:rFonts w:ascii="Arial" w:hAnsi="Arial" w:cs="Arial"/>
          <w:sz w:val="32"/>
          <w:szCs w:val="32"/>
        </w:rPr>
        <w:t>Zusammenfassung der Ergebnisse der Umfrage</w:t>
      </w:r>
      <w:bookmarkEnd w:id="20"/>
    </w:p>
    <w:p w14:paraId="673C00D4" w14:textId="77777777" w:rsidR="003A06B0" w:rsidRDefault="003A06B0" w:rsidP="00277DDF">
      <w:pPr>
        <w:spacing w:after="0" w:line="276" w:lineRule="auto"/>
        <w:jc w:val="both"/>
        <w:rPr>
          <w:rFonts w:ascii="Arial" w:hAnsi="Arial" w:cs="Arial"/>
        </w:rPr>
      </w:pPr>
    </w:p>
    <w:p w14:paraId="464F70C7" w14:textId="3329AC64" w:rsidR="00277DDF" w:rsidRPr="007B3429" w:rsidRDefault="00277DDF" w:rsidP="00277DDF">
      <w:pPr>
        <w:spacing w:after="0" w:line="276" w:lineRule="auto"/>
        <w:jc w:val="both"/>
        <w:rPr>
          <w:rFonts w:ascii="Arial" w:hAnsi="Arial" w:cs="Arial"/>
        </w:rPr>
      </w:pPr>
      <w:r w:rsidRPr="007B3429">
        <w:rPr>
          <w:rFonts w:ascii="Arial" w:hAnsi="Arial" w:cs="Arial"/>
        </w:rPr>
        <w:t xml:space="preserve">Die Forschungsergebnisse, die auf Umfragedaten von vier Projektpartnern - Gewerkstatt, RCF, </w:t>
      </w:r>
      <w:proofErr w:type="spellStart"/>
      <w:r w:rsidRPr="007B3429">
        <w:rPr>
          <w:rFonts w:ascii="Arial" w:hAnsi="Arial" w:cs="Arial"/>
        </w:rPr>
        <w:t>Mindshift</w:t>
      </w:r>
      <w:proofErr w:type="spellEnd"/>
      <w:r w:rsidRPr="007B3429">
        <w:rPr>
          <w:rFonts w:ascii="Arial" w:hAnsi="Arial" w:cs="Arial"/>
        </w:rPr>
        <w:t xml:space="preserve"> und BEST </w:t>
      </w:r>
      <w:r w:rsidR="003A06B0">
        <w:rPr>
          <w:rFonts w:ascii="Arial" w:hAnsi="Arial" w:cs="Arial"/>
        </w:rPr>
        <w:t>Institut</w:t>
      </w:r>
      <w:r w:rsidRPr="007B3429">
        <w:rPr>
          <w:rFonts w:ascii="Arial" w:hAnsi="Arial" w:cs="Arial"/>
        </w:rPr>
        <w:t xml:space="preserve"> - basieren, liefern wertvolle Perspektiven von Fachleuten, die Flüchtlinge und </w:t>
      </w:r>
      <w:proofErr w:type="spellStart"/>
      <w:r w:rsidRPr="007B3429">
        <w:rPr>
          <w:rFonts w:ascii="Arial" w:hAnsi="Arial" w:cs="Arial"/>
        </w:rPr>
        <w:t>Mig</w:t>
      </w:r>
      <w:r w:rsidR="003F22FC">
        <w:rPr>
          <w:rFonts w:ascii="Arial" w:hAnsi="Arial" w:cs="Arial"/>
        </w:rPr>
        <w:t>rant_innen</w:t>
      </w:r>
      <w:proofErr w:type="spellEnd"/>
      <w:r w:rsidRPr="007B3429">
        <w:rPr>
          <w:rFonts w:ascii="Arial" w:hAnsi="Arial" w:cs="Arial"/>
        </w:rPr>
        <w:t xml:space="preserve"> unterstützen.</w:t>
      </w:r>
    </w:p>
    <w:p w14:paraId="70A65B01" w14:textId="77777777" w:rsidR="00277DDF" w:rsidRPr="007B3429" w:rsidRDefault="00277DDF" w:rsidP="00277DDF">
      <w:pPr>
        <w:spacing w:after="0" w:line="276" w:lineRule="auto"/>
        <w:jc w:val="both"/>
        <w:rPr>
          <w:rFonts w:ascii="Arial" w:hAnsi="Arial" w:cs="Arial"/>
        </w:rPr>
      </w:pPr>
    </w:p>
    <w:p w14:paraId="38FE37F7" w14:textId="37D31A3D" w:rsidR="00277DDF" w:rsidRPr="007B3429" w:rsidRDefault="00277DDF" w:rsidP="00277DDF">
      <w:pPr>
        <w:spacing w:after="0" w:line="276" w:lineRule="auto"/>
        <w:jc w:val="both"/>
        <w:rPr>
          <w:rFonts w:ascii="Arial" w:hAnsi="Arial" w:cs="Arial"/>
        </w:rPr>
      </w:pPr>
      <w:r w:rsidRPr="007B3429">
        <w:rPr>
          <w:rFonts w:ascii="Arial" w:hAnsi="Arial" w:cs="Arial"/>
        </w:rPr>
        <w:t xml:space="preserve">Die </w:t>
      </w:r>
      <w:proofErr w:type="spellStart"/>
      <w:r w:rsidRPr="007B3429">
        <w:rPr>
          <w:rFonts w:ascii="Arial" w:hAnsi="Arial" w:cs="Arial"/>
        </w:rPr>
        <w:t>Umfrageteilnehmer</w:t>
      </w:r>
      <w:r w:rsidR="003F22FC">
        <w:rPr>
          <w:rFonts w:ascii="Arial" w:hAnsi="Arial" w:cs="Arial"/>
        </w:rPr>
        <w:t>_innen</w:t>
      </w:r>
      <w:proofErr w:type="spellEnd"/>
      <w:r w:rsidRPr="007B3429">
        <w:rPr>
          <w:rFonts w:ascii="Arial" w:hAnsi="Arial" w:cs="Arial"/>
        </w:rPr>
        <w:t xml:space="preserve"> repräsentieren ein breites Spektru</w:t>
      </w:r>
      <w:r w:rsidR="003F22FC">
        <w:rPr>
          <w:rFonts w:ascii="Arial" w:hAnsi="Arial" w:cs="Arial"/>
        </w:rPr>
        <w:t xml:space="preserve">m an Rollen, darunter </w:t>
      </w:r>
      <w:proofErr w:type="spellStart"/>
      <w:r w:rsidR="003F22FC">
        <w:rPr>
          <w:rFonts w:ascii="Arial" w:hAnsi="Arial" w:cs="Arial"/>
        </w:rPr>
        <w:t>Jobcoaches</w:t>
      </w:r>
      <w:proofErr w:type="spellEnd"/>
      <w:r w:rsidR="003F22FC" w:rsidRPr="003F22FC">
        <w:rPr>
          <w:rFonts w:ascii="Arial" w:hAnsi="Arial" w:cs="Arial"/>
        </w:rPr>
        <w:t xml:space="preserve"> und </w:t>
      </w:r>
      <w:proofErr w:type="spellStart"/>
      <w:r w:rsidR="003F22FC">
        <w:rPr>
          <w:rFonts w:ascii="Arial" w:hAnsi="Arial" w:cs="Arial"/>
        </w:rPr>
        <w:t>Jobc</w:t>
      </w:r>
      <w:r w:rsidR="003F22FC" w:rsidRPr="003F22FC">
        <w:rPr>
          <w:rFonts w:ascii="Arial" w:hAnsi="Arial" w:cs="Arial"/>
        </w:rPr>
        <w:t>oachinnen</w:t>
      </w:r>
      <w:proofErr w:type="spellEnd"/>
      <w:r w:rsidRPr="007B3429">
        <w:rPr>
          <w:rFonts w:ascii="Arial" w:hAnsi="Arial" w:cs="Arial"/>
        </w:rPr>
        <w:t xml:space="preserve">, </w:t>
      </w:r>
      <w:proofErr w:type="spellStart"/>
      <w:r w:rsidRPr="007B3429">
        <w:rPr>
          <w:rFonts w:ascii="Arial" w:hAnsi="Arial" w:cs="Arial"/>
        </w:rPr>
        <w:t>Ausbilder</w:t>
      </w:r>
      <w:r w:rsidR="0004659F">
        <w:rPr>
          <w:rFonts w:ascii="Arial" w:hAnsi="Arial" w:cs="Arial"/>
        </w:rPr>
        <w:t>_innen</w:t>
      </w:r>
      <w:proofErr w:type="spellEnd"/>
      <w:r w:rsidRPr="007B3429">
        <w:rPr>
          <w:rFonts w:ascii="Arial" w:hAnsi="Arial" w:cs="Arial"/>
        </w:rPr>
        <w:t xml:space="preserve">, </w:t>
      </w:r>
      <w:proofErr w:type="spellStart"/>
      <w:r w:rsidRPr="007B3429">
        <w:rPr>
          <w:rFonts w:ascii="Arial" w:hAnsi="Arial" w:cs="Arial"/>
        </w:rPr>
        <w:t>Berufsausbilder</w:t>
      </w:r>
      <w:r w:rsidR="0004659F">
        <w:rPr>
          <w:rFonts w:ascii="Arial" w:hAnsi="Arial" w:cs="Arial"/>
        </w:rPr>
        <w:t>_innen</w:t>
      </w:r>
      <w:proofErr w:type="spellEnd"/>
      <w:r w:rsidRPr="007B3429">
        <w:rPr>
          <w:rFonts w:ascii="Arial" w:hAnsi="Arial" w:cs="Arial"/>
        </w:rPr>
        <w:t xml:space="preserve">, </w:t>
      </w:r>
      <w:proofErr w:type="spellStart"/>
      <w:r w:rsidRPr="007B3429">
        <w:rPr>
          <w:rFonts w:ascii="Arial" w:hAnsi="Arial" w:cs="Arial"/>
        </w:rPr>
        <w:t>Sozialarbeiter</w:t>
      </w:r>
      <w:r w:rsidR="0004659F">
        <w:rPr>
          <w:rFonts w:ascii="Arial" w:hAnsi="Arial" w:cs="Arial"/>
        </w:rPr>
        <w:t>_innen</w:t>
      </w:r>
      <w:proofErr w:type="spellEnd"/>
      <w:r w:rsidRPr="007B3429">
        <w:rPr>
          <w:rFonts w:ascii="Arial" w:hAnsi="Arial" w:cs="Arial"/>
        </w:rPr>
        <w:t>, So</w:t>
      </w:r>
      <w:r w:rsidR="0004659F">
        <w:rPr>
          <w:rFonts w:ascii="Arial" w:hAnsi="Arial" w:cs="Arial"/>
        </w:rPr>
        <w:t>zialpädagogen</w:t>
      </w:r>
      <w:r w:rsidR="003A06B0">
        <w:rPr>
          <w:rFonts w:ascii="Arial" w:hAnsi="Arial" w:cs="Arial"/>
        </w:rPr>
        <w:t xml:space="preserve"> und Sozialpädagoginnen sowie</w:t>
      </w:r>
      <w:r w:rsidR="0004659F">
        <w:rPr>
          <w:rFonts w:ascii="Arial" w:hAnsi="Arial" w:cs="Arial"/>
        </w:rPr>
        <w:t xml:space="preserve"> Rechtsexperte</w:t>
      </w:r>
      <w:r w:rsidR="003A06B0">
        <w:rPr>
          <w:rFonts w:ascii="Arial" w:hAnsi="Arial" w:cs="Arial"/>
        </w:rPr>
        <w:t>n und Rechtsexpert</w:t>
      </w:r>
      <w:r w:rsidR="0004659F">
        <w:rPr>
          <w:rFonts w:ascii="Arial" w:hAnsi="Arial" w:cs="Arial"/>
        </w:rPr>
        <w:t>innen</w:t>
      </w:r>
      <w:r w:rsidRPr="007B3429">
        <w:rPr>
          <w:rFonts w:ascii="Arial" w:hAnsi="Arial" w:cs="Arial"/>
        </w:rPr>
        <w:t>. Darüber hinaus sind Kollegen</w:t>
      </w:r>
      <w:r w:rsidR="0004659F">
        <w:rPr>
          <w:rFonts w:ascii="Arial" w:hAnsi="Arial" w:cs="Arial"/>
        </w:rPr>
        <w:t xml:space="preserve"> und </w:t>
      </w:r>
      <w:proofErr w:type="spellStart"/>
      <w:r w:rsidR="0004659F">
        <w:rPr>
          <w:rFonts w:ascii="Arial" w:hAnsi="Arial" w:cs="Arial"/>
        </w:rPr>
        <w:t>Kolleginen</w:t>
      </w:r>
      <w:proofErr w:type="spellEnd"/>
      <w:r w:rsidRPr="007B3429">
        <w:rPr>
          <w:rFonts w:ascii="Arial" w:hAnsi="Arial" w:cs="Arial"/>
        </w:rPr>
        <w:t xml:space="preserve"> aus Organisationen, die Flüchtlinge unterstützen, und aus Einrichtungen der Erwachsenenbildung Teil dieser Kohorte. Ihr vielfältiges Fachwissen gewährleistet ein umfassendes Verständnis der Herausforderungen und Chancen, die mit der Integration von Flüchtlingen in den Arbeitsmarkt verbunden sind, und ermöglicht ein ganzheitliches Verständnis der Komplexität, die mit der Förderung der Integration von Flüchtlingen verbunden ist. Ihre Perspektiven decken verschiedene Aspekte ab, darunter rechtliche, psychologische und praktische Überlegungen.</w:t>
      </w:r>
    </w:p>
    <w:p w14:paraId="0BB5C94A" w14:textId="77777777" w:rsidR="00277DDF" w:rsidRPr="007B3429" w:rsidRDefault="00277DDF" w:rsidP="00277DDF">
      <w:pPr>
        <w:spacing w:after="0" w:line="276" w:lineRule="auto"/>
        <w:jc w:val="both"/>
        <w:rPr>
          <w:rFonts w:ascii="Arial" w:hAnsi="Arial" w:cs="Arial"/>
          <w:b/>
        </w:rPr>
      </w:pPr>
    </w:p>
    <w:p w14:paraId="08F54172" w14:textId="57F7C518" w:rsidR="00052960" w:rsidRPr="007B3429" w:rsidRDefault="00277DDF" w:rsidP="00277DDF">
      <w:pPr>
        <w:spacing w:after="0" w:line="276" w:lineRule="auto"/>
        <w:jc w:val="both"/>
        <w:rPr>
          <w:rFonts w:ascii="Arial" w:hAnsi="Arial" w:cs="Arial"/>
          <w:b/>
        </w:rPr>
      </w:pPr>
      <w:r w:rsidRPr="007B3429">
        <w:rPr>
          <w:rFonts w:ascii="Arial" w:hAnsi="Arial" w:cs="Arial"/>
          <w:b/>
        </w:rPr>
        <w:t xml:space="preserve">Die von diesen Fachleuten gesammelten Erkenntnisse werden als Grundlage für die Entwicklung des </w:t>
      </w:r>
      <w:proofErr w:type="gramStart"/>
      <w:r w:rsidRPr="007B3429">
        <w:rPr>
          <w:rFonts w:ascii="Arial" w:hAnsi="Arial" w:cs="Arial"/>
          <w:b/>
        </w:rPr>
        <w:t>Training</w:t>
      </w:r>
      <w:proofErr w:type="gramEnd"/>
      <w:r w:rsidRPr="007B3429">
        <w:rPr>
          <w:rFonts w:ascii="Arial" w:hAnsi="Arial" w:cs="Arial"/>
          <w:b/>
        </w:rPr>
        <w:t xml:space="preserve"> Kit </w:t>
      </w:r>
      <w:proofErr w:type="spellStart"/>
      <w:r w:rsidRPr="007B3429">
        <w:rPr>
          <w:rFonts w:ascii="Arial" w:hAnsi="Arial" w:cs="Arial"/>
          <w:b/>
        </w:rPr>
        <w:t>for</w:t>
      </w:r>
      <w:proofErr w:type="spellEnd"/>
      <w:r w:rsidRPr="007B3429">
        <w:rPr>
          <w:rFonts w:ascii="Arial" w:hAnsi="Arial" w:cs="Arial"/>
          <w:b/>
        </w:rPr>
        <w:t xml:space="preserve"> Trainers dienen. Indem wir ihr Fachwissen nutzen, können wir wirksame Strategien entwickeln, um das psychische Wohlbefinden von Flüchtlingen auf ihrem Weg in eine neue Zukunft zu verbessern. Die Teilnahme von 196 Fachleuten aus verschiedenen Partnerorganisationen unterstreicht die Bedeutung dieses Vorhabens und verdeutlicht das gemeinsame Engagement, Flüchtlinge auf ihrem Weg zu einer besseren psychischen Gesundheit und einer erfolgreichen Integration in die Gesellschaft zu unterstützen.</w:t>
      </w:r>
    </w:p>
    <w:p w14:paraId="43DC5DB9" w14:textId="77777777" w:rsidR="00477188" w:rsidRPr="009D50EF" w:rsidRDefault="00477188" w:rsidP="004C0512">
      <w:pPr>
        <w:spacing w:after="0" w:line="276" w:lineRule="auto"/>
        <w:jc w:val="both"/>
        <w:rPr>
          <w:rFonts w:ascii="Arial" w:hAnsi="Arial" w:cs="Arial"/>
        </w:rPr>
      </w:pPr>
    </w:p>
    <w:p w14:paraId="78045B98" w14:textId="14EBB528" w:rsidR="00B85A53" w:rsidRPr="009D50EF" w:rsidRDefault="00E117A4" w:rsidP="00984733">
      <w:pPr>
        <w:spacing w:after="120" w:line="276" w:lineRule="auto"/>
        <w:jc w:val="both"/>
        <w:rPr>
          <w:rFonts w:ascii="Arial" w:hAnsi="Arial" w:cs="Arial"/>
          <w:b/>
          <w:color w:val="2E74B5" w:themeColor="accent1" w:themeShade="BF"/>
        </w:rPr>
      </w:pPr>
      <w:r w:rsidRPr="009D50EF">
        <w:rPr>
          <w:rFonts w:ascii="Arial" w:hAnsi="Arial" w:cs="Arial"/>
          <w:b/>
          <w:color w:val="2E74B5" w:themeColor="accent1" w:themeShade="BF"/>
        </w:rPr>
        <w:t>Schulung und Anleitung erhalten</w:t>
      </w:r>
    </w:p>
    <w:p w14:paraId="7CEDBFB0" w14:textId="637D4F2E" w:rsidR="00E117A4" w:rsidRPr="007B3429" w:rsidRDefault="00E117A4" w:rsidP="00E117A4">
      <w:pPr>
        <w:spacing w:after="0" w:line="276" w:lineRule="auto"/>
        <w:jc w:val="both"/>
        <w:rPr>
          <w:rFonts w:ascii="Arial" w:hAnsi="Arial" w:cs="Arial"/>
        </w:rPr>
      </w:pPr>
      <w:r w:rsidRPr="007B3429">
        <w:rPr>
          <w:rFonts w:ascii="Arial" w:hAnsi="Arial" w:cs="Arial"/>
        </w:rPr>
        <w:t>Die Ergebnisse der Umfrage zeigen eine erhebliche Lücke bei umfassenden Schulungsprogrammen, die speziell auf die Unterstützung von Flüchtlingen ausgerichtet sind. Über 60 % der Befragten aus allen Partnerorganisationen gaben an, dass sie keine spezielle Schulung in diesem Bereich erhalten haben. Bei denjenigen, die eine Schulung oder Anleitung erhalten haben, waren die folgenden Arten von Programmen am häufigsten:</w:t>
      </w:r>
    </w:p>
    <w:p w14:paraId="47DFBB0C" w14:textId="77777777" w:rsidR="00E117A4" w:rsidRPr="007B3429" w:rsidRDefault="00E117A4" w:rsidP="00E117A4">
      <w:pPr>
        <w:spacing w:after="0" w:line="276" w:lineRule="auto"/>
        <w:jc w:val="both"/>
        <w:rPr>
          <w:rFonts w:ascii="Arial" w:hAnsi="Arial" w:cs="Arial"/>
        </w:rPr>
      </w:pPr>
    </w:p>
    <w:p w14:paraId="6D179BCA" w14:textId="77777777" w:rsidR="00E117A4" w:rsidRPr="007B3429" w:rsidRDefault="00E117A4" w:rsidP="00E117A4">
      <w:pPr>
        <w:spacing w:after="0" w:line="276" w:lineRule="auto"/>
        <w:jc w:val="both"/>
        <w:rPr>
          <w:rFonts w:ascii="Arial" w:hAnsi="Arial" w:cs="Arial"/>
        </w:rPr>
      </w:pPr>
      <w:r w:rsidRPr="007B3429">
        <w:rPr>
          <w:rFonts w:ascii="Arial" w:hAnsi="Arial" w:cs="Arial"/>
        </w:rPr>
        <w:t xml:space="preserve">Ungefähr </w:t>
      </w:r>
      <w:r w:rsidRPr="007B3429">
        <w:rPr>
          <w:rFonts w:ascii="Arial" w:hAnsi="Arial" w:cs="Arial"/>
          <w:b/>
        </w:rPr>
        <w:t>70 %</w:t>
      </w:r>
      <w:r w:rsidRPr="007B3429">
        <w:rPr>
          <w:rFonts w:ascii="Arial" w:hAnsi="Arial" w:cs="Arial"/>
        </w:rPr>
        <w:t xml:space="preserve"> der Befragten nahmen an Workshops, Seminaren und persönlichen Schulungen teil. Die Befragten nahmen auch an Online-Kursen oder Schulungen teil, die sich auf Interventionen mit Flüchtlingen konzentrierten. Dies spiegelt einen wachsenden Trend zum digitalen Lernen in diesem Bereich wider.</w:t>
      </w:r>
    </w:p>
    <w:p w14:paraId="3DC08BD2" w14:textId="77777777" w:rsidR="00E117A4" w:rsidRPr="007B3429" w:rsidRDefault="00E117A4" w:rsidP="00E117A4">
      <w:pPr>
        <w:spacing w:after="0" w:line="276" w:lineRule="auto"/>
        <w:jc w:val="both"/>
        <w:rPr>
          <w:rFonts w:ascii="Arial" w:hAnsi="Arial" w:cs="Arial"/>
        </w:rPr>
      </w:pPr>
    </w:p>
    <w:p w14:paraId="16C06AC1" w14:textId="20CAD251" w:rsidR="004C0512" w:rsidRPr="009D50EF" w:rsidRDefault="00E117A4" w:rsidP="00E117A4">
      <w:pPr>
        <w:spacing w:after="0" w:line="276" w:lineRule="auto"/>
        <w:jc w:val="both"/>
        <w:rPr>
          <w:rFonts w:ascii="Arial" w:hAnsi="Arial" w:cs="Arial"/>
        </w:rPr>
      </w:pPr>
      <w:r w:rsidRPr="007B3429">
        <w:rPr>
          <w:rFonts w:ascii="Arial" w:hAnsi="Arial" w:cs="Arial"/>
        </w:rPr>
        <w:lastRenderedPageBreak/>
        <w:t xml:space="preserve">Einige </w:t>
      </w:r>
      <w:proofErr w:type="spellStart"/>
      <w:r w:rsidRPr="007B3429">
        <w:rPr>
          <w:rFonts w:ascii="Arial" w:hAnsi="Arial" w:cs="Arial"/>
        </w:rPr>
        <w:t>Ausbilder</w:t>
      </w:r>
      <w:r w:rsidR="005921C2">
        <w:rPr>
          <w:rFonts w:ascii="Arial" w:hAnsi="Arial" w:cs="Arial"/>
        </w:rPr>
        <w:t>_innen</w:t>
      </w:r>
      <w:proofErr w:type="spellEnd"/>
      <w:r w:rsidRPr="007B3429">
        <w:rPr>
          <w:rFonts w:ascii="Arial" w:hAnsi="Arial" w:cs="Arial"/>
        </w:rPr>
        <w:t xml:space="preserve"> nahmen an Supervisionssitzungen, zusätzlichen Schulungen und Konferenzen zum Thema Flüchtlingsintegration teil. </w:t>
      </w:r>
      <w:proofErr w:type="spellStart"/>
      <w:r w:rsidRPr="007B3429">
        <w:rPr>
          <w:rFonts w:ascii="Arial" w:hAnsi="Arial" w:cs="Arial"/>
        </w:rPr>
        <w:t>Trainer</w:t>
      </w:r>
      <w:r w:rsidR="005921C2">
        <w:rPr>
          <w:rFonts w:ascii="Arial" w:hAnsi="Arial" w:cs="Arial"/>
        </w:rPr>
        <w:t>_innen</w:t>
      </w:r>
      <w:proofErr w:type="spellEnd"/>
      <w:r w:rsidRPr="007B3429">
        <w:rPr>
          <w:rFonts w:ascii="Arial" w:hAnsi="Arial" w:cs="Arial"/>
        </w:rPr>
        <w:t xml:space="preserve"> erhielten auch Schulungen im</w:t>
      </w:r>
      <w:r w:rsidRPr="009D50EF">
        <w:rPr>
          <w:rFonts w:ascii="Arial" w:hAnsi="Arial" w:cs="Arial"/>
        </w:rPr>
        <w:t xml:space="preserve"> Rahmen von Train-</w:t>
      </w:r>
      <w:proofErr w:type="spellStart"/>
      <w:r w:rsidRPr="009D50EF">
        <w:rPr>
          <w:rFonts w:ascii="Arial" w:hAnsi="Arial" w:cs="Arial"/>
        </w:rPr>
        <w:t>the</w:t>
      </w:r>
      <w:proofErr w:type="spellEnd"/>
      <w:r w:rsidRPr="009D50EF">
        <w:rPr>
          <w:rFonts w:ascii="Arial" w:hAnsi="Arial" w:cs="Arial"/>
        </w:rPr>
        <w:t>-Trainer-Schulungen für Sprachkurse (</w:t>
      </w:r>
      <w:proofErr w:type="spellStart"/>
      <w:r w:rsidRPr="009D50EF">
        <w:rPr>
          <w:rFonts w:ascii="Arial" w:hAnsi="Arial" w:cs="Arial"/>
        </w:rPr>
        <w:t>DaF</w:t>
      </w:r>
      <w:proofErr w:type="spellEnd"/>
      <w:r w:rsidRPr="009D50EF">
        <w:rPr>
          <w:rFonts w:ascii="Arial" w:hAnsi="Arial" w:cs="Arial"/>
        </w:rPr>
        <w:t>/</w:t>
      </w:r>
      <w:proofErr w:type="spellStart"/>
      <w:r w:rsidRPr="009D50EF">
        <w:rPr>
          <w:rFonts w:ascii="Arial" w:hAnsi="Arial" w:cs="Arial"/>
        </w:rPr>
        <w:t>DaZ</w:t>
      </w:r>
      <w:proofErr w:type="spellEnd"/>
      <w:r w:rsidRPr="009D50EF">
        <w:rPr>
          <w:rFonts w:ascii="Arial" w:hAnsi="Arial" w:cs="Arial"/>
        </w:rPr>
        <w:t>). Einführungsschulungen am Arbeitsplatz, Einführungen in das Buddy-System und Zugang zu internen Dokumenten und Leitlinien von Interessengruppen wurden ebenfalls erwähnt. Zwei der Befragten verfügten über spezielle Qualifikationen, die sich direkt auf die Arbeit mit Flüchtlingen beziehen, und es wurde ein Workshop erwähnt, der sich speziell mit Traumata bei Flüchtlingen befasste.</w:t>
      </w:r>
    </w:p>
    <w:p w14:paraId="6ECC245C" w14:textId="77777777" w:rsidR="00620464" w:rsidRPr="009D50EF" w:rsidRDefault="00620464" w:rsidP="004C0512">
      <w:pPr>
        <w:spacing w:after="0" w:line="276" w:lineRule="auto"/>
        <w:jc w:val="both"/>
        <w:rPr>
          <w:rFonts w:ascii="Arial" w:hAnsi="Arial" w:cs="Arial"/>
        </w:rPr>
      </w:pPr>
      <w:r w:rsidRPr="009D50EF">
        <w:rPr>
          <w:rFonts w:ascii="Arial" w:hAnsi="Arial" w:cs="Arial"/>
        </w:rPr>
        <w:t xml:space="preserve"> </w:t>
      </w:r>
    </w:p>
    <w:p w14:paraId="2CA79499" w14:textId="4F2ABE45" w:rsidR="00E117A4" w:rsidRPr="009D50EF" w:rsidRDefault="00E117A4" w:rsidP="00E117A4">
      <w:pPr>
        <w:spacing w:after="0" w:line="276" w:lineRule="auto"/>
        <w:jc w:val="both"/>
        <w:rPr>
          <w:rFonts w:ascii="Arial" w:hAnsi="Arial" w:cs="Arial"/>
          <w:b/>
        </w:rPr>
      </w:pPr>
      <w:r w:rsidRPr="009D50EF">
        <w:rPr>
          <w:rFonts w:ascii="Arial" w:hAnsi="Arial" w:cs="Arial"/>
          <w:b/>
        </w:rPr>
        <w:t xml:space="preserve">Das Fehlen umfassender Schulungsprogramme unterstreicht die Notwendigkeit gezielter </w:t>
      </w:r>
      <w:r w:rsidR="005921C2" w:rsidRPr="009D50EF">
        <w:rPr>
          <w:rFonts w:ascii="Arial" w:hAnsi="Arial" w:cs="Arial"/>
          <w:b/>
        </w:rPr>
        <w:t>Anstrengungen;</w:t>
      </w:r>
      <w:r w:rsidRPr="009D50EF">
        <w:rPr>
          <w:rFonts w:ascii="Arial" w:hAnsi="Arial" w:cs="Arial"/>
          <w:b/>
        </w:rPr>
        <w:t xml:space="preserve"> um die Kompetenz der </w:t>
      </w:r>
      <w:proofErr w:type="spellStart"/>
      <w:r w:rsidRPr="009D50EF">
        <w:rPr>
          <w:rFonts w:ascii="Arial" w:hAnsi="Arial" w:cs="Arial"/>
          <w:b/>
        </w:rPr>
        <w:t>Ausbilder</w:t>
      </w:r>
      <w:r w:rsidR="005921C2" w:rsidRPr="009D50EF">
        <w:rPr>
          <w:rFonts w:ascii="Arial" w:hAnsi="Arial" w:cs="Arial"/>
          <w:b/>
        </w:rPr>
        <w:t>_innen</w:t>
      </w:r>
      <w:proofErr w:type="spellEnd"/>
      <w:r w:rsidRPr="009D50EF">
        <w:rPr>
          <w:rFonts w:ascii="Arial" w:hAnsi="Arial" w:cs="Arial"/>
          <w:b/>
        </w:rPr>
        <w:t xml:space="preserve"> bei der Unterstützung des psychischen Wohlbefindens von Flüchtlingen zu verbessern. </w:t>
      </w:r>
    </w:p>
    <w:p w14:paraId="7BBDB575" w14:textId="33FC7DEF" w:rsidR="00620464" w:rsidRPr="009D50EF" w:rsidRDefault="00E117A4" w:rsidP="00E117A4">
      <w:pPr>
        <w:spacing w:after="0" w:line="276" w:lineRule="auto"/>
        <w:jc w:val="both"/>
        <w:rPr>
          <w:rFonts w:ascii="Arial" w:hAnsi="Arial" w:cs="Arial"/>
          <w:b/>
        </w:rPr>
      </w:pPr>
      <w:r w:rsidRPr="009D50EF">
        <w:rPr>
          <w:rFonts w:ascii="Arial" w:hAnsi="Arial" w:cs="Arial"/>
          <w:b/>
        </w:rPr>
        <w:t>Die Ergebnisse der Umfrage zeigen, wie wichtig es ist, in die Ausbildung und Beratung von Fachkräften in diesem Bereich zu investieren, um das psychische Wohlbefinden und die erfolgreiche Integration von Flüchtlingen in ihren neuen Gemeinschaften sicherzustellen.</w:t>
      </w:r>
    </w:p>
    <w:p w14:paraId="37E752EC" w14:textId="77777777" w:rsidR="004C0512" w:rsidRPr="009D50EF" w:rsidRDefault="004C0512" w:rsidP="004C0512">
      <w:pPr>
        <w:spacing w:after="0" w:line="276" w:lineRule="auto"/>
        <w:jc w:val="both"/>
        <w:rPr>
          <w:rFonts w:ascii="Arial" w:hAnsi="Arial" w:cs="Arial"/>
        </w:rPr>
      </w:pPr>
    </w:p>
    <w:p w14:paraId="406506AB" w14:textId="69CE234E" w:rsidR="00505568" w:rsidRPr="007B3429" w:rsidRDefault="00E117A4" w:rsidP="00984733">
      <w:pPr>
        <w:spacing w:after="120" w:line="276" w:lineRule="auto"/>
        <w:jc w:val="both"/>
        <w:rPr>
          <w:rFonts w:ascii="Arial" w:hAnsi="Arial" w:cs="Arial"/>
          <w:b/>
          <w:color w:val="2E74B5" w:themeColor="accent1" w:themeShade="BF"/>
        </w:rPr>
      </w:pPr>
      <w:r w:rsidRPr="007B3429">
        <w:rPr>
          <w:rFonts w:ascii="Arial" w:hAnsi="Arial" w:cs="Arial"/>
          <w:b/>
          <w:color w:val="2E74B5" w:themeColor="accent1" w:themeShade="BF"/>
        </w:rPr>
        <w:t>Vertrautheit mit den Herausforderungen für psychische Gesundheit und Wohlbefinden</w:t>
      </w:r>
    </w:p>
    <w:p w14:paraId="6CDF1BD6" w14:textId="65B8E0BF" w:rsidR="00E117A4" w:rsidRPr="007B3429" w:rsidRDefault="00E117A4" w:rsidP="00E117A4">
      <w:pPr>
        <w:spacing w:after="0" w:line="276" w:lineRule="auto"/>
        <w:jc w:val="both"/>
        <w:rPr>
          <w:rFonts w:ascii="Arial" w:hAnsi="Arial" w:cs="Arial"/>
        </w:rPr>
      </w:pPr>
      <w:r w:rsidRPr="007B3429">
        <w:rPr>
          <w:rFonts w:ascii="Arial" w:hAnsi="Arial" w:cs="Arial"/>
        </w:rPr>
        <w:t xml:space="preserve">Weniger als 10 % der Befragten gaben an, "sehr zuversichtlich" zu sein, was ihre Vertrautheit mit Problemen der psychischen Gesundheit und des Wohlbefindens angeht. Ungefähr 30 % fühlten sich "einigermaßen sicher". Die Mehrheit der Antworten (fast 38,34 %) fiel in die Kategorie "nicht sehr zuversichtlich", weitere 20,73 % gaben zu, "überhaupt nicht zuversichtlich" zu sein. Dies deutet auf einen erheblichen Mangel an Vertrauen </w:t>
      </w:r>
      <w:r w:rsidR="005921C2">
        <w:rPr>
          <w:rFonts w:ascii="Arial" w:hAnsi="Arial" w:cs="Arial"/>
        </w:rPr>
        <w:t xml:space="preserve">und Wissen unter den </w:t>
      </w:r>
      <w:proofErr w:type="spellStart"/>
      <w:r w:rsidR="005921C2">
        <w:rPr>
          <w:rFonts w:ascii="Arial" w:hAnsi="Arial" w:cs="Arial"/>
        </w:rPr>
        <w:t>Ausbilder_innen</w:t>
      </w:r>
      <w:proofErr w:type="spellEnd"/>
      <w:r w:rsidR="005921C2">
        <w:rPr>
          <w:rFonts w:ascii="Arial" w:hAnsi="Arial" w:cs="Arial"/>
        </w:rPr>
        <w:t xml:space="preserve"> </w:t>
      </w:r>
      <w:r w:rsidRPr="007B3429">
        <w:rPr>
          <w:rFonts w:ascii="Arial" w:hAnsi="Arial" w:cs="Arial"/>
        </w:rPr>
        <w:t>hin.</w:t>
      </w:r>
    </w:p>
    <w:p w14:paraId="463BDD20" w14:textId="77777777" w:rsidR="00E117A4" w:rsidRPr="007B3429" w:rsidRDefault="00E117A4" w:rsidP="00E117A4">
      <w:pPr>
        <w:spacing w:after="0" w:line="276" w:lineRule="auto"/>
        <w:jc w:val="both"/>
        <w:rPr>
          <w:rFonts w:ascii="Arial" w:hAnsi="Arial" w:cs="Arial"/>
        </w:rPr>
      </w:pPr>
    </w:p>
    <w:p w14:paraId="019EDC30" w14:textId="77777777" w:rsidR="00E117A4" w:rsidRPr="007B3429" w:rsidRDefault="00E117A4" w:rsidP="00E117A4">
      <w:pPr>
        <w:spacing w:after="0" w:line="276" w:lineRule="auto"/>
        <w:jc w:val="both"/>
        <w:rPr>
          <w:rFonts w:ascii="Arial" w:hAnsi="Arial" w:cs="Arial"/>
        </w:rPr>
      </w:pPr>
      <w:r w:rsidRPr="007B3429">
        <w:rPr>
          <w:rFonts w:ascii="Arial" w:hAnsi="Arial" w:cs="Arial"/>
        </w:rPr>
        <w:t>Die Herausforderungen, mit denen Flüchtlinge in berufsbildenden Einrichtungen konfrontiert sind, lassen sich in die Kategorien Trauma und psychische Gesundheit, Integration und kulturelle Unterschiede, praktische Herausforderungen sowie verhaltensbezogene und psychologische Probleme einteilen.</w:t>
      </w:r>
    </w:p>
    <w:p w14:paraId="4671BC75" w14:textId="77777777" w:rsidR="00E117A4" w:rsidRPr="00E36275" w:rsidRDefault="00E117A4" w:rsidP="00E117A4">
      <w:pPr>
        <w:spacing w:after="0" w:line="276" w:lineRule="auto"/>
        <w:jc w:val="both"/>
        <w:rPr>
          <w:rFonts w:ascii="Arial" w:hAnsi="Arial" w:cs="Arial"/>
        </w:rPr>
      </w:pPr>
    </w:p>
    <w:p w14:paraId="1457B5FD" w14:textId="209DE9F7" w:rsidR="00E117A4" w:rsidRPr="007B3429" w:rsidRDefault="00E117A4" w:rsidP="00E117A4">
      <w:pPr>
        <w:spacing w:after="0" w:line="276" w:lineRule="auto"/>
        <w:jc w:val="both"/>
        <w:rPr>
          <w:rFonts w:ascii="Arial" w:hAnsi="Arial" w:cs="Arial"/>
          <w:b/>
        </w:rPr>
      </w:pPr>
      <w:r w:rsidRPr="007B3429">
        <w:rPr>
          <w:rFonts w:ascii="Arial" w:hAnsi="Arial" w:cs="Arial"/>
          <w:b/>
        </w:rPr>
        <w:t xml:space="preserve">Die Ergebnisse unterstreichen den Bedarf an gezielten Schulungen und Maßnahmen zum Kapazitätsaufbau. Die </w:t>
      </w:r>
      <w:proofErr w:type="spellStart"/>
      <w:r w:rsidRPr="007B3429">
        <w:rPr>
          <w:rFonts w:ascii="Arial" w:hAnsi="Arial" w:cs="Arial"/>
          <w:b/>
        </w:rPr>
        <w:t>Ausbilder</w:t>
      </w:r>
      <w:r w:rsidR="005921C2">
        <w:rPr>
          <w:rFonts w:ascii="Arial" w:hAnsi="Arial" w:cs="Arial"/>
          <w:b/>
        </w:rPr>
        <w:t>_innen</w:t>
      </w:r>
      <w:proofErr w:type="spellEnd"/>
      <w:r w:rsidRPr="007B3429">
        <w:rPr>
          <w:rFonts w:ascii="Arial" w:hAnsi="Arial" w:cs="Arial"/>
          <w:b/>
        </w:rPr>
        <w:t xml:space="preserve"> sollten über Strategien verfügen, um instabiles Verhalten, Misstrauen, Konzentrationsprobleme, Unsicherheit und das Bedürfnis nach einem Gefühl der Zugehörigkeit anzusprechen. Unterstützung und Verständnis sind entscheidend, um Flüchtlingen zu helfen, diese Herausforderungen zu bewältigen und in berufsbildenden Einrichtungen erfolgreich zu sein.</w:t>
      </w:r>
    </w:p>
    <w:p w14:paraId="3125FA4F" w14:textId="03ED75EB" w:rsidR="00505568" w:rsidRPr="007B3429" w:rsidRDefault="00E117A4" w:rsidP="00E117A4">
      <w:pPr>
        <w:spacing w:after="0" w:line="276" w:lineRule="auto"/>
        <w:jc w:val="both"/>
        <w:rPr>
          <w:rFonts w:ascii="Arial" w:hAnsi="Arial" w:cs="Arial"/>
          <w:b/>
        </w:rPr>
      </w:pPr>
      <w:r w:rsidRPr="007B3429">
        <w:rPr>
          <w:rFonts w:ascii="Arial" w:hAnsi="Arial" w:cs="Arial"/>
          <w:b/>
        </w:rPr>
        <w:t>Die vielfältigen Herausforderungen, mit denen Flüchtlinge in ihrer neuen Zukunft konfrontiert werden, erfordern gezielte Schulungen, kulturelle Sensibilität und umfassende Unterstützungsdienste.</w:t>
      </w:r>
    </w:p>
    <w:p w14:paraId="45224CD8" w14:textId="77777777" w:rsidR="00E117A4" w:rsidRPr="00E36275" w:rsidRDefault="00E117A4" w:rsidP="00E117A4">
      <w:pPr>
        <w:spacing w:after="0" w:line="276" w:lineRule="auto"/>
        <w:jc w:val="both"/>
        <w:rPr>
          <w:rFonts w:ascii="Arial" w:hAnsi="Arial" w:cs="Arial"/>
        </w:rPr>
      </w:pPr>
    </w:p>
    <w:p w14:paraId="0E6C73FE" w14:textId="77777777" w:rsidR="00E36275" w:rsidRDefault="00E36275">
      <w:pPr>
        <w:rPr>
          <w:rFonts w:ascii="Arial" w:hAnsi="Arial" w:cs="Arial"/>
          <w:b/>
          <w:color w:val="2E74B5" w:themeColor="accent1" w:themeShade="BF"/>
        </w:rPr>
      </w:pPr>
      <w:r>
        <w:rPr>
          <w:rFonts w:ascii="Arial" w:hAnsi="Arial" w:cs="Arial"/>
          <w:b/>
          <w:color w:val="2E74B5" w:themeColor="accent1" w:themeShade="BF"/>
        </w:rPr>
        <w:br w:type="page"/>
      </w:r>
    </w:p>
    <w:p w14:paraId="41131708" w14:textId="7238F719" w:rsidR="005C6DC6" w:rsidRPr="007B3429" w:rsidRDefault="00E117A4" w:rsidP="00984733">
      <w:pPr>
        <w:spacing w:after="120" w:line="276" w:lineRule="auto"/>
        <w:jc w:val="both"/>
        <w:rPr>
          <w:rFonts w:ascii="Arial" w:hAnsi="Arial" w:cs="Arial"/>
          <w:b/>
          <w:color w:val="2E74B5" w:themeColor="accent1" w:themeShade="BF"/>
        </w:rPr>
      </w:pPr>
      <w:r w:rsidRPr="007B3429">
        <w:rPr>
          <w:rFonts w:ascii="Arial" w:hAnsi="Arial" w:cs="Arial"/>
          <w:b/>
          <w:color w:val="2E74B5" w:themeColor="accent1" w:themeShade="BF"/>
        </w:rPr>
        <w:lastRenderedPageBreak/>
        <w:t>Vertrauen in die Erkennung und Bewertung von Problemen der psychischen Gesundheit/des psychischen Wohlbefindens</w:t>
      </w:r>
    </w:p>
    <w:p w14:paraId="556CFCF0" w14:textId="77777777" w:rsidR="007B3429" w:rsidRDefault="00E117A4" w:rsidP="00E117A4">
      <w:pPr>
        <w:spacing w:after="0" w:line="276" w:lineRule="auto"/>
        <w:jc w:val="both"/>
        <w:rPr>
          <w:rFonts w:ascii="Arial" w:hAnsi="Arial" w:cs="Arial"/>
        </w:rPr>
      </w:pPr>
      <w:r w:rsidRPr="007B3429">
        <w:rPr>
          <w:rFonts w:ascii="Arial" w:hAnsi="Arial" w:cs="Arial"/>
        </w:rPr>
        <w:t xml:space="preserve">Die Zahl der Befragten, die kein Vertrauen haben ("nicht sehr zuversichtlich" und "überhaupt nicht zuversichtlich"), ist deutlich höher (69,43 %) als die derjenigen, die sich "sehr zuversichtlich" fühlen. Interessanterweise ist der Anteil derjenigen, die kein Vertrauen haben, mehr als doppelt so hoch wie der Anteil derjenigen, die ein hohes Vertrauen haben. </w:t>
      </w:r>
    </w:p>
    <w:p w14:paraId="5325453E" w14:textId="6515BD03" w:rsidR="00E117A4" w:rsidRPr="007B3429" w:rsidRDefault="00E117A4" w:rsidP="00E117A4">
      <w:pPr>
        <w:spacing w:after="0" w:line="276" w:lineRule="auto"/>
        <w:jc w:val="both"/>
        <w:rPr>
          <w:rFonts w:ascii="Arial" w:hAnsi="Arial" w:cs="Arial"/>
        </w:rPr>
      </w:pPr>
      <w:r w:rsidRPr="007B3429">
        <w:rPr>
          <w:rFonts w:ascii="Arial" w:hAnsi="Arial" w:cs="Arial"/>
        </w:rPr>
        <w:t xml:space="preserve">Die </w:t>
      </w:r>
      <w:proofErr w:type="spellStart"/>
      <w:r w:rsidRPr="007B3429">
        <w:rPr>
          <w:rFonts w:ascii="Arial" w:hAnsi="Arial" w:cs="Arial"/>
        </w:rPr>
        <w:t>Ausbilder</w:t>
      </w:r>
      <w:r w:rsidR="005921C2">
        <w:rPr>
          <w:rFonts w:ascii="Arial" w:hAnsi="Arial" w:cs="Arial"/>
        </w:rPr>
        <w:t>_innen</w:t>
      </w:r>
      <w:proofErr w:type="spellEnd"/>
      <w:r w:rsidRPr="007B3429">
        <w:rPr>
          <w:rFonts w:ascii="Arial" w:hAnsi="Arial" w:cs="Arial"/>
        </w:rPr>
        <w:t xml:space="preserve"> sind insgesamt mäßig zuversichtlich, nur eine kleine Minderheit fühlt sich sehr zuversichtlich, während ein erheblicher Prozentsatz unsicher ist, was die Erkennung und Bewertung von Problemen der psychischen Gesundheit bei Flüchtlingen angeht.</w:t>
      </w:r>
    </w:p>
    <w:p w14:paraId="57DE4579" w14:textId="77777777" w:rsidR="00E117A4" w:rsidRPr="007B3429" w:rsidRDefault="00E117A4" w:rsidP="00E117A4">
      <w:pPr>
        <w:spacing w:after="0" w:line="276" w:lineRule="auto"/>
        <w:jc w:val="both"/>
        <w:rPr>
          <w:rFonts w:ascii="Arial" w:hAnsi="Arial" w:cs="Arial"/>
          <w:b/>
        </w:rPr>
      </w:pPr>
    </w:p>
    <w:p w14:paraId="1BD14188" w14:textId="77777777" w:rsidR="00E36275" w:rsidRDefault="00E117A4" w:rsidP="00E117A4">
      <w:pPr>
        <w:spacing w:after="0" w:line="276" w:lineRule="auto"/>
        <w:jc w:val="both"/>
        <w:rPr>
          <w:rFonts w:ascii="Arial" w:hAnsi="Arial" w:cs="Arial"/>
          <w:b/>
        </w:rPr>
      </w:pPr>
      <w:r w:rsidRPr="007B3429">
        <w:rPr>
          <w:rFonts w:ascii="Arial" w:hAnsi="Arial" w:cs="Arial"/>
          <w:b/>
        </w:rPr>
        <w:t>Die Antworten der Projektpartner zeigen ein breites Spektrum an Problemen der psychischen Gesundheit und des Wohlbefindens von Flüchtlingen auf, darunter Traumata, Stress, psychiatrische und kognitive Störungen, Integrationsprobleme und kulturelle Probleme. Fachkräfte, die mit Flüchtlingen arbeiten, spielen eine entscheidende Rolle bei der Erkennung und Bewertung dieser Probleme, wobei die Bedeutung von kulturellem Verständnis und Erfahrung in diesem Bereich hervorgehoben wird. Der Umgang mit diesen Problemen erfordert einen umfassenden Ansatz, der die einzigartigen Erfahrungen und Hintergründe von Flüchtlingen berücksichtigt, um das psychische Wohlbefinden zu fördern und eine erfolgreiche Integration in ihre neue Zukunft zu erleichtern.</w:t>
      </w:r>
    </w:p>
    <w:p w14:paraId="323D5F3B" w14:textId="77777777" w:rsidR="00E36275" w:rsidRPr="00E36275" w:rsidRDefault="00E36275" w:rsidP="00E117A4">
      <w:pPr>
        <w:spacing w:after="0" w:line="276" w:lineRule="auto"/>
        <w:jc w:val="both"/>
        <w:rPr>
          <w:rFonts w:ascii="Arial" w:hAnsi="Arial" w:cs="Arial"/>
        </w:rPr>
      </w:pPr>
    </w:p>
    <w:p w14:paraId="3C3715E8" w14:textId="38B3A437" w:rsidR="00302CCD" w:rsidRPr="00E36275" w:rsidRDefault="00E117A4" w:rsidP="00E36275">
      <w:pPr>
        <w:spacing w:after="120" w:line="276" w:lineRule="auto"/>
        <w:jc w:val="both"/>
        <w:rPr>
          <w:rFonts w:ascii="Arial" w:hAnsi="Arial" w:cs="Arial"/>
          <w:b/>
          <w:color w:val="2E74B5" w:themeColor="accent1" w:themeShade="BF"/>
        </w:rPr>
      </w:pPr>
      <w:r w:rsidRPr="007B3429">
        <w:rPr>
          <w:rFonts w:ascii="Arial" w:hAnsi="Arial" w:cs="Arial"/>
          <w:b/>
          <w:color w:val="2E74B5" w:themeColor="accent1" w:themeShade="BF"/>
        </w:rPr>
        <w:t>Bekanntheit der verfügbaren Ressourcen</w:t>
      </w:r>
    </w:p>
    <w:p w14:paraId="285044D1" w14:textId="0A83BB05" w:rsidR="00302CCD" w:rsidRPr="007B3429" w:rsidRDefault="00890953" w:rsidP="004C0512">
      <w:pPr>
        <w:spacing w:after="0" w:line="276" w:lineRule="auto"/>
        <w:jc w:val="both"/>
        <w:rPr>
          <w:rFonts w:ascii="Arial" w:hAnsi="Arial" w:cs="Arial"/>
        </w:rPr>
      </w:pPr>
      <w:r w:rsidRPr="007B3429">
        <w:rPr>
          <w:rFonts w:ascii="Arial" w:hAnsi="Arial" w:cs="Arial"/>
        </w:rPr>
        <w:t>Ungefähr 58 % der Befragten gaben an, dass ihnen keine Ressourcen zur Verfügung stehen. Nur etwa ein Drittel der Befragten war sich der verfügbaren Ressourcen entweder vollständig oder teilweise bewusst. Die Zahl der Fachleute, die sich ausschließlich auf ihr persönliches Netzwerk verlassen, liegt unter 10 %.</w:t>
      </w:r>
    </w:p>
    <w:p w14:paraId="2A6CD01B" w14:textId="77777777" w:rsidR="004C0512" w:rsidRPr="007B3429" w:rsidRDefault="004C0512" w:rsidP="004C0512">
      <w:pPr>
        <w:spacing w:after="0" w:line="276" w:lineRule="auto"/>
        <w:jc w:val="both"/>
        <w:rPr>
          <w:rFonts w:ascii="Arial" w:hAnsi="Arial" w:cs="Arial"/>
        </w:rPr>
      </w:pPr>
    </w:p>
    <w:p w14:paraId="2B786EE8" w14:textId="4D8541B3" w:rsidR="00302CCD" w:rsidRPr="007B3429" w:rsidRDefault="00890953" w:rsidP="004C0512">
      <w:pPr>
        <w:spacing w:after="0" w:line="276" w:lineRule="auto"/>
        <w:jc w:val="both"/>
        <w:rPr>
          <w:rFonts w:ascii="Arial" w:hAnsi="Arial" w:cs="Arial"/>
        </w:rPr>
      </w:pPr>
      <w:r w:rsidRPr="007B3429">
        <w:rPr>
          <w:rFonts w:ascii="Arial" w:hAnsi="Arial" w:cs="Arial"/>
        </w:rPr>
        <w:t>Erwähnte spezifische Ressourcen:</w:t>
      </w:r>
    </w:p>
    <w:p w14:paraId="46437E9E" w14:textId="77777777" w:rsidR="004C0512" w:rsidRPr="007B3429" w:rsidRDefault="004C0512" w:rsidP="004C0512">
      <w:pPr>
        <w:spacing w:after="0" w:line="276" w:lineRule="auto"/>
        <w:jc w:val="both"/>
        <w:rPr>
          <w:rFonts w:ascii="Arial" w:hAnsi="Arial" w:cs="Arial"/>
        </w:rPr>
      </w:pPr>
    </w:p>
    <w:p w14:paraId="265D400D" w14:textId="47EAB8B5" w:rsidR="00302CCD" w:rsidRPr="007B3429" w:rsidRDefault="00890953" w:rsidP="00E36275">
      <w:pPr>
        <w:pStyle w:val="Listenabsatz"/>
        <w:numPr>
          <w:ilvl w:val="0"/>
          <w:numId w:val="12"/>
        </w:numPr>
        <w:spacing w:after="0" w:line="276" w:lineRule="auto"/>
        <w:ind w:left="709" w:hanging="283"/>
        <w:jc w:val="both"/>
        <w:rPr>
          <w:rFonts w:ascii="Arial" w:hAnsi="Arial" w:cs="Arial"/>
        </w:rPr>
      </w:pPr>
      <w:r w:rsidRPr="007B3429">
        <w:rPr>
          <w:rFonts w:ascii="Arial" w:hAnsi="Arial" w:cs="Arial"/>
        </w:rPr>
        <w:t xml:space="preserve">Interne Schulungen und Unterstützung (Feedback-Runden, Kleingruppensitzungen, kulturelle Aktivitäten </w:t>
      </w:r>
      <w:r w:rsidR="00E36275">
        <w:rPr>
          <w:rFonts w:ascii="Arial" w:hAnsi="Arial" w:cs="Arial"/>
        </w:rPr>
        <w:t>und therapeutische Aktivitäten)</w:t>
      </w:r>
    </w:p>
    <w:p w14:paraId="626F0597" w14:textId="6AC70304" w:rsidR="00302CCD" w:rsidRPr="007B3429" w:rsidRDefault="00890953" w:rsidP="00E36275">
      <w:pPr>
        <w:pStyle w:val="Listenabsatz"/>
        <w:numPr>
          <w:ilvl w:val="0"/>
          <w:numId w:val="12"/>
        </w:numPr>
        <w:spacing w:after="0" w:line="276" w:lineRule="auto"/>
        <w:ind w:left="709" w:hanging="283"/>
        <w:jc w:val="both"/>
        <w:rPr>
          <w:rFonts w:ascii="Arial" w:hAnsi="Arial" w:cs="Arial"/>
        </w:rPr>
      </w:pPr>
      <w:r w:rsidRPr="007B3429">
        <w:rPr>
          <w:rFonts w:ascii="Arial" w:hAnsi="Arial" w:cs="Arial"/>
        </w:rPr>
        <w:t>Regierung und NGOs (lokale Regierungsorganisationen, Migrantenorganisationen, Kriseninterventionszentren, Hilfsorganisationen und Frauenorganisationen);</w:t>
      </w:r>
    </w:p>
    <w:p w14:paraId="58366E03" w14:textId="72B2CF84" w:rsidR="00302CCD" w:rsidRPr="007B3429" w:rsidRDefault="00890953" w:rsidP="00E36275">
      <w:pPr>
        <w:pStyle w:val="Listenabsatz"/>
        <w:numPr>
          <w:ilvl w:val="0"/>
          <w:numId w:val="12"/>
        </w:numPr>
        <w:spacing w:after="0" w:line="276" w:lineRule="auto"/>
        <w:ind w:left="709" w:hanging="283"/>
        <w:jc w:val="both"/>
        <w:rPr>
          <w:rFonts w:ascii="Arial" w:hAnsi="Arial" w:cs="Arial"/>
        </w:rPr>
      </w:pPr>
      <w:r w:rsidRPr="007B3429">
        <w:rPr>
          <w:rFonts w:ascii="Arial" w:hAnsi="Arial" w:cs="Arial"/>
        </w:rPr>
        <w:t>Gesun</w:t>
      </w:r>
      <w:r w:rsidR="00E36275">
        <w:rPr>
          <w:rFonts w:ascii="Arial" w:hAnsi="Arial" w:cs="Arial"/>
        </w:rPr>
        <w:t>dheitszentren und Krankenhäuser</w:t>
      </w:r>
    </w:p>
    <w:p w14:paraId="3B27421B" w14:textId="370DA952" w:rsidR="00302CCD" w:rsidRPr="007B3429" w:rsidRDefault="00890953" w:rsidP="00E36275">
      <w:pPr>
        <w:pStyle w:val="Listenabsatz"/>
        <w:numPr>
          <w:ilvl w:val="0"/>
          <w:numId w:val="12"/>
        </w:numPr>
        <w:spacing w:after="0" w:line="276" w:lineRule="auto"/>
        <w:ind w:left="709" w:hanging="283"/>
        <w:jc w:val="both"/>
        <w:rPr>
          <w:rFonts w:ascii="Arial" w:hAnsi="Arial" w:cs="Arial"/>
        </w:rPr>
      </w:pPr>
      <w:r w:rsidRPr="007B3429">
        <w:rPr>
          <w:rFonts w:ascii="Arial" w:hAnsi="Arial" w:cs="Arial"/>
        </w:rPr>
        <w:t>pädagogisc</w:t>
      </w:r>
      <w:r w:rsidR="00E36275">
        <w:rPr>
          <w:rFonts w:ascii="Arial" w:hAnsi="Arial" w:cs="Arial"/>
        </w:rPr>
        <w:t>he und berufliche Unterstützung</w:t>
      </w:r>
      <w:r w:rsidRPr="007B3429">
        <w:rPr>
          <w:rFonts w:ascii="Arial" w:hAnsi="Arial" w:cs="Arial"/>
        </w:rPr>
        <w:t xml:space="preserve"> (Materialien aus verschiedenen Quellen, Universitätspro</w:t>
      </w:r>
      <w:r w:rsidR="00E36275">
        <w:rPr>
          <w:rFonts w:ascii="Arial" w:hAnsi="Arial" w:cs="Arial"/>
        </w:rPr>
        <w:t>gramme und Weiterbildungskurse)</w:t>
      </w:r>
    </w:p>
    <w:p w14:paraId="6C1FD78E" w14:textId="1438F6B0" w:rsidR="00302CCD" w:rsidRPr="007B3429" w:rsidRDefault="005921C2" w:rsidP="00E36275">
      <w:pPr>
        <w:pStyle w:val="Listenabsatz"/>
        <w:numPr>
          <w:ilvl w:val="0"/>
          <w:numId w:val="12"/>
        </w:numPr>
        <w:spacing w:after="0" w:line="276" w:lineRule="auto"/>
        <w:ind w:left="709" w:hanging="283"/>
        <w:jc w:val="both"/>
        <w:rPr>
          <w:rFonts w:ascii="Arial" w:hAnsi="Arial" w:cs="Arial"/>
          <w:color w:val="262626" w:themeColor="text1" w:themeTint="D9"/>
        </w:rPr>
      </w:pPr>
      <w:r>
        <w:rPr>
          <w:rFonts w:ascii="Arial" w:hAnsi="Arial" w:cs="Arial"/>
          <w:color w:val="262626" w:themeColor="text1" w:themeTint="D9"/>
        </w:rPr>
        <w:t>Persönliche Netzwerke (Kolleginnen und Kollegen, Freunden und Freundinnen</w:t>
      </w:r>
      <w:r w:rsidR="00890953" w:rsidRPr="007B3429">
        <w:rPr>
          <w:rFonts w:ascii="Arial" w:hAnsi="Arial" w:cs="Arial"/>
          <w:color w:val="262626" w:themeColor="text1" w:themeTint="D9"/>
        </w:rPr>
        <w:t xml:space="preserve">, </w:t>
      </w:r>
      <w:proofErr w:type="spellStart"/>
      <w:r w:rsidR="00890953" w:rsidRPr="007B3429">
        <w:rPr>
          <w:rFonts w:ascii="Arial" w:hAnsi="Arial" w:cs="Arial"/>
          <w:color w:val="262626" w:themeColor="text1" w:themeTint="D9"/>
        </w:rPr>
        <w:t>Schulungsanbieter</w:t>
      </w:r>
      <w:r>
        <w:rPr>
          <w:rFonts w:ascii="Arial" w:hAnsi="Arial" w:cs="Arial"/>
          <w:color w:val="262626" w:themeColor="text1" w:themeTint="D9"/>
        </w:rPr>
        <w:t>_innen</w:t>
      </w:r>
      <w:proofErr w:type="spellEnd"/>
      <w:r w:rsidR="00890953" w:rsidRPr="007B3429">
        <w:rPr>
          <w:rFonts w:ascii="Arial" w:hAnsi="Arial" w:cs="Arial"/>
          <w:color w:val="262626" w:themeColor="text1" w:themeTint="D9"/>
        </w:rPr>
        <w:t>, Psychologen</w:t>
      </w:r>
      <w:r w:rsidR="00E36275">
        <w:rPr>
          <w:rFonts w:ascii="Arial" w:hAnsi="Arial" w:cs="Arial"/>
          <w:color w:val="262626" w:themeColor="text1" w:themeTint="D9"/>
        </w:rPr>
        <w:t xml:space="preserve"> und Psycholog</w:t>
      </w:r>
      <w:r>
        <w:rPr>
          <w:rFonts w:ascii="Arial" w:hAnsi="Arial" w:cs="Arial"/>
          <w:color w:val="262626" w:themeColor="text1" w:themeTint="D9"/>
        </w:rPr>
        <w:t>innen</w:t>
      </w:r>
      <w:r w:rsidR="00890953" w:rsidRPr="007B3429">
        <w:rPr>
          <w:rFonts w:ascii="Arial" w:hAnsi="Arial" w:cs="Arial"/>
          <w:color w:val="262626" w:themeColor="text1" w:themeTint="D9"/>
        </w:rPr>
        <w:t xml:space="preserve"> </w:t>
      </w:r>
      <w:r w:rsidR="00E36275">
        <w:rPr>
          <w:rFonts w:ascii="Arial" w:hAnsi="Arial" w:cs="Arial"/>
          <w:color w:val="262626" w:themeColor="text1" w:themeTint="D9"/>
        </w:rPr>
        <w:t>sowie Experten und Expertinnen für soziale Angelegenheiten)</w:t>
      </w:r>
    </w:p>
    <w:p w14:paraId="1C9D42F2" w14:textId="77777777" w:rsidR="004C0512" w:rsidRPr="007B3429" w:rsidRDefault="004C0512" w:rsidP="004C0512">
      <w:pPr>
        <w:spacing w:after="0" w:line="276" w:lineRule="auto"/>
        <w:jc w:val="both"/>
        <w:rPr>
          <w:rFonts w:ascii="Arial" w:hAnsi="Arial" w:cs="Arial"/>
          <w:b/>
          <w:color w:val="262626" w:themeColor="text1" w:themeTint="D9"/>
        </w:rPr>
      </w:pPr>
    </w:p>
    <w:p w14:paraId="581E082B" w14:textId="021D8CE2" w:rsidR="00302CCD" w:rsidRPr="007B3429" w:rsidRDefault="00890953" w:rsidP="004C0512">
      <w:pPr>
        <w:spacing w:after="0" w:line="276" w:lineRule="auto"/>
        <w:jc w:val="both"/>
        <w:rPr>
          <w:rFonts w:ascii="Arial" w:hAnsi="Arial" w:cs="Arial"/>
          <w:b/>
          <w:color w:val="262626" w:themeColor="text1" w:themeTint="D9"/>
        </w:rPr>
      </w:pPr>
      <w:r w:rsidRPr="007B3429">
        <w:rPr>
          <w:rFonts w:ascii="Arial" w:hAnsi="Arial" w:cs="Arial"/>
          <w:b/>
          <w:color w:val="262626" w:themeColor="text1" w:themeTint="D9"/>
        </w:rPr>
        <w:t xml:space="preserve">Die Ergebnisse unterstreichen die Notwendigkeit einer stärkeren Sensibilisierung und des Zugangs zu Ressourcen für </w:t>
      </w:r>
      <w:proofErr w:type="spellStart"/>
      <w:r w:rsidRPr="007B3429">
        <w:rPr>
          <w:rFonts w:ascii="Arial" w:hAnsi="Arial" w:cs="Arial"/>
          <w:b/>
          <w:color w:val="262626" w:themeColor="text1" w:themeTint="D9"/>
        </w:rPr>
        <w:t>Ausbilder</w:t>
      </w:r>
      <w:r w:rsidR="005921C2">
        <w:rPr>
          <w:rFonts w:ascii="Arial" w:hAnsi="Arial" w:cs="Arial"/>
          <w:b/>
          <w:color w:val="262626" w:themeColor="text1" w:themeTint="D9"/>
        </w:rPr>
        <w:t>_innen</w:t>
      </w:r>
      <w:proofErr w:type="spellEnd"/>
      <w:r w:rsidRPr="007B3429">
        <w:rPr>
          <w:rFonts w:ascii="Arial" w:hAnsi="Arial" w:cs="Arial"/>
          <w:b/>
          <w:color w:val="262626" w:themeColor="text1" w:themeTint="D9"/>
        </w:rPr>
        <w:t xml:space="preserve">, die mit Flüchtlingen arbeiten. Das auf diesen Erkenntnissen basierende Training Kit für </w:t>
      </w:r>
      <w:proofErr w:type="spellStart"/>
      <w:r w:rsidRPr="007B3429">
        <w:rPr>
          <w:rFonts w:ascii="Arial" w:hAnsi="Arial" w:cs="Arial"/>
          <w:b/>
          <w:color w:val="262626" w:themeColor="text1" w:themeTint="D9"/>
        </w:rPr>
        <w:t>Ausbilder</w:t>
      </w:r>
      <w:r w:rsidR="003F22FC">
        <w:rPr>
          <w:rFonts w:ascii="Arial" w:hAnsi="Arial" w:cs="Arial"/>
          <w:b/>
          <w:color w:val="262626" w:themeColor="text1" w:themeTint="D9"/>
        </w:rPr>
        <w:t>_innen</w:t>
      </w:r>
      <w:proofErr w:type="spellEnd"/>
      <w:r w:rsidRPr="007B3429">
        <w:rPr>
          <w:rFonts w:ascii="Arial" w:hAnsi="Arial" w:cs="Arial"/>
          <w:b/>
          <w:color w:val="262626" w:themeColor="text1" w:themeTint="D9"/>
        </w:rPr>
        <w:t xml:space="preserve"> wird eine </w:t>
      </w:r>
      <w:r w:rsidRPr="007B3429">
        <w:rPr>
          <w:rFonts w:ascii="Arial" w:hAnsi="Arial" w:cs="Arial"/>
          <w:b/>
          <w:color w:val="262626" w:themeColor="text1" w:themeTint="D9"/>
        </w:rPr>
        <w:lastRenderedPageBreak/>
        <w:t>entscheidende Rolle dabei spielen, Fachkräfte mit den notwendigen Instrumenten auszustatten, um psychische Probleme wirksam anzugehen. Durch die Nutzung der verfügbaren Ressourcen und die Förderung der Zusammenarbeit können wir das psychische Wohlbefinden von Flüchtlingen während ihrer Integrationsreise verbessern.</w:t>
      </w:r>
    </w:p>
    <w:p w14:paraId="132C33B0" w14:textId="77777777" w:rsidR="0028597F" w:rsidRPr="007B3429" w:rsidRDefault="0028597F" w:rsidP="004C0512">
      <w:pPr>
        <w:spacing w:after="0" w:line="276" w:lineRule="auto"/>
        <w:jc w:val="both"/>
        <w:rPr>
          <w:rFonts w:ascii="Arial" w:hAnsi="Arial" w:cs="Arial"/>
        </w:rPr>
      </w:pPr>
    </w:p>
    <w:p w14:paraId="21C7A727" w14:textId="31C024F1" w:rsidR="0028597F" w:rsidRPr="007B3429" w:rsidRDefault="00890953" w:rsidP="00984733">
      <w:pPr>
        <w:spacing w:after="120" w:line="276" w:lineRule="auto"/>
        <w:jc w:val="both"/>
        <w:rPr>
          <w:rFonts w:ascii="Arial" w:hAnsi="Arial" w:cs="Arial"/>
          <w:b/>
          <w:color w:val="2E74B5" w:themeColor="accent1" w:themeShade="BF"/>
        </w:rPr>
      </w:pPr>
      <w:r w:rsidRPr="007B3429">
        <w:rPr>
          <w:rFonts w:ascii="Arial" w:hAnsi="Arial" w:cs="Arial"/>
          <w:b/>
          <w:color w:val="2E74B5" w:themeColor="accent1" w:themeShade="BF"/>
        </w:rPr>
        <w:t>Wissen über traumainformierte Unterrichtspraktiken</w:t>
      </w:r>
    </w:p>
    <w:p w14:paraId="03645033" w14:textId="628F33E8" w:rsidR="00BB2FAA" w:rsidRPr="007B3429" w:rsidRDefault="00890953" w:rsidP="004C0512">
      <w:pPr>
        <w:spacing w:after="0" w:line="276" w:lineRule="auto"/>
        <w:jc w:val="both"/>
        <w:rPr>
          <w:rFonts w:ascii="Arial" w:hAnsi="Arial" w:cs="Arial"/>
          <w:color w:val="262626" w:themeColor="text1" w:themeTint="D9"/>
        </w:rPr>
      </w:pPr>
      <w:r w:rsidRPr="007B3429">
        <w:rPr>
          <w:rFonts w:ascii="Arial" w:hAnsi="Arial" w:cs="Arial"/>
          <w:color w:val="262626" w:themeColor="text1" w:themeTint="D9"/>
        </w:rPr>
        <w:t>Die Ergebnisse der Umfrage zeigen, dass sich nur 10,20 % der Befragten als "sehr gut" mit traumainformierten Lehrmethoden auskennen, während sich fast 15 % als "etwas gut" auskennen. Einer bedeutenden Mehrheit (75 %) mangelt es jedoch an Selbstvertrauen, wobei sich 46,43 % "nicht sehr" und 28,57 % "überhaupt nicht" sachkundig fühlen. Diese Ergebnisse unterstreichen den dringenden Bedarf an beruflicher Weiterbildung in traumainformierten Lehrmethoden für Fachkräfte, die mit Flüchtlingen arbeiten. Ihr starkes Interesse an diesem Bereich unterstreicht die Bedeutung einer maßgeschneiderten Unterstützung und Schulung.</w:t>
      </w:r>
    </w:p>
    <w:p w14:paraId="3A655D84" w14:textId="77777777" w:rsidR="004C0512" w:rsidRPr="007B3429" w:rsidRDefault="004C0512" w:rsidP="004C0512">
      <w:pPr>
        <w:spacing w:after="0" w:line="276" w:lineRule="auto"/>
        <w:jc w:val="both"/>
        <w:rPr>
          <w:rFonts w:ascii="Arial" w:hAnsi="Arial" w:cs="Arial"/>
          <w:color w:val="262626" w:themeColor="text1" w:themeTint="D9"/>
        </w:rPr>
      </w:pPr>
    </w:p>
    <w:p w14:paraId="5DC15224" w14:textId="69FC000E" w:rsidR="00BB2FAA" w:rsidRPr="007B3429" w:rsidRDefault="00890953" w:rsidP="004C0512">
      <w:pPr>
        <w:spacing w:after="0" w:line="276" w:lineRule="auto"/>
        <w:jc w:val="both"/>
        <w:rPr>
          <w:rFonts w:ascii="Arial" w:hAnsi="Arial" w:cs="Arial"/>
          <w:color w:val="262626" w:themeColor="text1" w:themeTint="D9"/>
        </w:rPr>
      </w:pPr>
      <w:r w:rsidRPr="007B3429">
        <w:rPr>
          <w:rFonts w:ascii="Arial" w:hAnsi="Arial" w:cs="Arial"/>
          <w:color w:val="262626" w:themeColor="text1" w:themeTint="D9"/>
        </w:rPr>
        <w:t xml:space="preserve">Die Ergebnisse der Umfrage unterstreichen die kritischen Anforderungen an </w:t>
      </w:r>
      <w:proofErr w:type="spellStart"/>
      <w:r w:rsidRPr="007B3429">
        <w:rPr>
          <w:rFonts w:ascii="Arial" w:hAnsi="Arial" w:cs="Arial"/>
          <w:color w:val="262626" w:themeColor="text1" w:themeTint="D9"/>
        </w:rPr>
        <w:t>Ausbilder</w:t>
      </w:r>
      <w:r w:rsidR="007B5DA8">
        <w:rPr>
          <w:rFonts w:ascii="Arial" w:hAnsi="Arial" w:cs="Arial"/>
          <w:color w:val="262626" w:themeColor="text1" w:themeTint="D9"/>
        </w:rPr>
        <w:t>_innen</w:t>
      </w:r>
      <w:proofErr w:type="spellEnd"/>
      <w:r w:rsidRPr="007B3429">
        <w:rPr>
          <w:rFonts w:ascii="Arial" w:hAnsi="Arial" w:cs="Arial"/>
          <w:color w:val="262626" w:themeColor="text1" w:themeTint="D9"/>
        </w:rPr>
        <w:t>, die mit Flüchtlingen arbeiten:</w:t>
      </w:r>
    </w:p>
    <w:p w14:paraId="5C7909F7" w14:textId="77777777" w:rsidR="004C0512" w:rsidRPr="007B3429" w:rsidRDefault="004C0512" w:rsidP="004C0512">
      <w:pPr>
        <w:spacing w:after="0" w:line="276" w:lineRule="auto"/>
        <w:jc w:val="both"/>
        <w:rPr>
          <w:rFonts w:ascii="Arial" w:hAnsi="Arial" w:cs="Arial"/>
          <w:color w:val="262626" w:themeColor="text1" w:themeTint="D9"/>
        </w:rPr>
      </w:pPr>
    </w:p>
    <w:p w14:paraId="2A802F3C" w14:textId="1EABF42A" w:rsidR="00BB2FAA" w:rsidRPr="007B3429" w:rsidRDefault="00890953" w:rsidP="00E36275">
      <w:pPr>
        <w:pStyle w:val="Listenabsatz"/>
        <w:numPr>
          <w:ilvl w:val="0"/>
          <w:numId w:val="12"/>
        </w:numPr>
        <w:spacing w:after="0" w:line="276" w:lineRule="auto"/>
        <w:ind w:left="709" w:hanging="283"/>
        <w:jc w:val="both"/>
        <w:rPr>
          <w:rFonts w:ascii="Arial" w:hAnsi="Arial" w:cs="Arial"/>
          <w:b/>
        </w:rPr>
      </w:pPr>
      <w:r w:rsidRPr="007B3429">
        <w:rPr>
          <w:rFonts w:ascii="Arial" w:hAnsi="Arial" w:cs="Arial"/>
          <w:b/>
        </w:rPr>
        <w:t>Umfassende Trainingsprogramme:</w:t>
      </w:r>
    </w:p>
    <w:p w14:paraId="07BF04C1" w14:textId="21F00AFA" w:rsidR="00890953" w:rsidRPr="007B3429" w:rsidRDefault="00890953" w:rsidP="00E36275">
      <w:pPr>
        <w:spacing w:after="0" w:line="276" w:lineRule="auto"/>
        <w:ind w:left="709"/>
        <w:rPr>
          <w:rFonts w:ascii="Arial" w:hAnsi="Arial" w:cs="Arial"/>
          <w:color w:val="262626" w:themeColor="text1" w:themeTint="D9"/>
        </w:rPr>
      </w:pPr>
      <w:r w:rsidRPr="007B3429">
        <w:rPr>
          <w:rFonts w:ascii="Arial" w:hAnsi="Arial" w:cs="Arial"/>
          <w:color w:val="262626" w:themeColor="text1" w:themeTint="D9"/>
        </w:rPr>
        <w:t xml:space="preserve">Nachfrage nach Schulungen zu traumainformierten Praktiken, einschließlich Erster Hilfe und Intervention bei psychischem Wohlbefinden; </w:t>
      </w:r>
    </w:p>
    <w:p w14:paraId="462627E5" w14:textId="77777777" w:rsidR="00890953" w:rsidRPr="007B3429" w:rsidRDefault="00890953" w:rsidP="00E36275">
      <w:pPr>
        <w:spacing w:after="0" w:line="276" w:lineRule="auto"/>
        <w:ind w:left="709"/>
        <w:rPr>
          <w:rFonts w:ascii="Arial" w:hAnsi="Arial" w:cs="Arial"/>
          <w:color w:val="262626" w:themeColor="text1" w:themeTint="D9"/>
        </w:rPr>
      </w:pPr>
      <w:r w:rsidRPr="007B3429">
        <w:rPr>
          <w:rFonts w:ascii="Arial" w:hAnsi="Arial" w:cs="Arial"/>
          <w:color w:val="262626" w:themeColor="text1" w:themeTint="D9"/>
        </w:rPr>
        <w:t>Sensibilisierung für Trauma in der Gesellschaft und unter Flüchtlingen;</w:t>
      </w:r>
    </w:p>
    <w:p w14:paraId="40D5567B" w14:textId="77777777" w:rsidR="00890953" w:rsidRPr="007B3429" w:rsidRDefault="00890953" w:rsidP="00E36275">
      <w:pPr>
        <w:spacing w:after="0" w:line="276" w:lineRule="auto"/>
        <w:ind w:left="709"/>
        <w:rPr>
          <w:rFonts w:ascii="Arial" w:hAnsi="Arial" w:cs="Arial"/>
          <w:color w:val="262626" w:themeColor="text1" w:themeTint="D9"/>
        </w:rPr>
      </w:pPr>
      <w:r w:rsidRPr="007B3429">
        <w:rPr>
          <w:rFonts w:ascii="Arial" w:hAnsi="Arial" w:cs="Arial"/>
          <w:color w:val="262626" w:themeColor="text1" w:themeTint="D9"/>
        </w:rPr>
        <w:t>Einbindung von Rollenspielen und praktischen Übungen in die Ausbildung;</w:t>
      </w:r>
    </w:p>
    <w:p w14:paraId="0C477342" w14:textId="536381CD" w:rsidR="00BB2FAA" w:rsidRPr="007B3429" w:rsidRDefault="00890953" w:rsidP="00E36275">
      <w:pPr>
        <w:spacing w:after="0" w:line="276" w:lineRule="auto"/>
        <w:ind w:left="709"/>
        <w:rPr>
          <w:rFonts w:ascii="Arial" w:hAnsi="Arial" w:cs="Arial"/>
          <w:color w:val="262626" w:themeColor="text1" w:themeTint="D9"/>
        </w:rPr>
      </w:pPr>
      <w:r w:rsidRPr="007B3429">
        <w:rPr>
          <w:rFonts w:ascii="Arial" w:hAnsi="Arial" w:cs="Arial"/>
          <w:color w:val="262626" w:themeColor="text1" w:themeTint="D9"/>
        </w:rPr>
        <w:t>Kontinuierliche Lernmöglichkeiten und Schulungen zur kulturellen Kompetenz.</w:t>
      </w:r>
    </w:p>
    <w:p w14:paraId="2C1D595C" w14:textId="77777777" w:rsidR="00BB2FAA" w:rsidRPr="007B3429" w:rsidRDefault="00BB2FAA" w:rsidP="004C0512">
      <w:pPr>
        <w:spacing w:after="0" w:line="276" w:lineRule="auto"/>
        <w:jc w:val="both"/>
        <w:rPr>
          <w:rFonts w:ascii="Arial" w:hAnsi="Arial" w:cs="Arial"/>
          <w:color w:val="262626" w:themeColor="text1" w:themeTint="D9"/>
        </w:rPr>
      </w:pPr>
    </w:p>
    <w:p w14:paraId="7CF9E29A" w14:textId="447645B5" w:rsidR="00BB2FAA" w:rsidRPr="007B3429" w:rsidRDefault="00890953" w:rsidP="00E36275">
      <w:pPr>
        <w:pStyle w:val="Listenabsatz"/>
        <w:numPr>
          <w:ilvl w:val="0"/>
          <w:numId w:val="12"/>
        </w:numPr>
        <w:spacing w:after="0" w:line="276" w:lineRule="auto"/>
        <w:ind w:left="709" w:hanging="283"/>
        <w:jc w:val="both"/>
        <w:rPr>
          <w:rFonts w:ascii="Arial" w:hAnsi="Arial" w:cs="Arial"/>
          <w:color w:val="262626" w:themeColor="text1" w:themeTint="D9"/>
        </w:rPr>
      </w:pPr>
      <w:r w:rsidRPr="007B3429">
        <w:rPr>
          <w:rFonts w:ascii="Arial" w:hAnsi="Arial" w:cs="Arial"/>
          <w:b/>
          <w:color w:val="262626" w:themeColor="text1" w:themeTint="D9"/>
        </w:rPr>
        <w:t>Zugang zu Ressource</w:t>
      </w:r>
      <w:r w:rsidR="00E36275">
        <w:rPr>
          <w:rFonts w:ascii="Arial" w:hAnsi="Arial" w:cs="Arial"/>
          <w:b/>
          <w:color w:val="262626" w:themeColor="text1" w:themeTint="D9"/>
        </w:rPr>
        <w:t xml:space="preserve">n und Unterstützungsnetzwerken: </w:t>
      </w:r>
      <w:r w:rsidRPr="007B3429">
        <w:rPr>
          <w:rFonts w:ascii="Arial" w:hAnsi="Arial" w:cs="Arial"/>
          <w:color w:val="262626" w:themeColor="text1" w:themeTint="D9"/>
        </w:rPr>
        <w:t xml:space="preserve">Unmittelbarer Zugang zu Hilfsmitteln, Fallstudien und Kontakten für </w:t>
      </w:r>
      <w:proofErr w:type="spellStart"/>
      <w:r w:rsidRPr="007B3429">
        <w:rPr>
          <w:rFonts w:ascii="Arial" w:hAnsi="Arial" w:cs="Arial"/>
          <w:color w:val="262626" w:themeColor="text1" w:themeTint="D9"/>
        </w:rPr>
        <w:t>traumabezogene</w:t>
      </w:r>
      <w:proofErr w:type="spellEnd"/>
      <w:r w:rsidRPr="007B3429">
        <w:rPr>
          <w:rFonts w:ascii="Arial" w:hAnsi="Arial" w:cs="Arial"/>
          <w:color w:val="262626" w:themeColor="text1" w:themeTint="D9"/>
        </w:rPr>
        <w:t xml:space="preserve"> Themen</w:t>
      </w:r>
    </w:p>
    <w:p w14:paraId="19773964" w14:textId="77777777" w:rsidR="00BB2FAA" w:rsidRPr="007B3429" w:rsidRDefault="00BB2FAA" w:rsidP="004C0512">
      <w:pPr>
        <w:spacing w:after="0" w:line="276" w:lineRule="auto"/>
        <w:rPr>
          <w:rFonts w:ascii="Arial" w:hAnsi="Arial" w:cs="Arial"/>
          <w:color w:val="262626" w:themeColor="text1" w:themeTint="D9"/>
        </w:rPr>
      </w:pPr>
    </w:p>
    <w:p w14:paraId="0DE16628" w14:textId="64E7CA2F" w:rsidR="00BB2FAA" w:rsidRPr="007B3429" w:rsidRDefault="00890953" w:rsidP="00E36275">
      <w:pPr>
        <w:pStyle w:val="Listenabsatz"/>
        <w:numPr>
          <w:ilvl w:val="0"/>
          <w:numId w:val="12"/>
        </w:numPr>
        <w:spacing w:after="0" w:line="276" w:lineRule="auto"/>
        <w:ind w:left="709" w:hanging="283"/>
        <w:jc w:val="both"/>
        <w:rPr>
          <w:rFonts w:ascii="Arial" w:hAnsi="Arial" w:cs="Arial"/>
          <w:color w:val="262626" w:themeColor="text1" w:themeTint="D9"/>
        </w:rPr>
      </w:pPr>
      <w:r w:rsidRPr="007B3429">
        <w:rPr>
          <w:rFonts w:ascii="Arial" w:hAnsi="Arial" w:cs="Arial"/>
          <w:b/>
          <w:color w:val="262626" w:themeColor="text1" w:themeTint="D9"/>
        </w:rPr>
        <w:t>Praktische Umsetzungsstrategien:</w:t>
      </w:r>
      <w:r w:rsidRPr="007B3429">
        <w:t xml:space="preserve"> </w:t>
      </w:r>
      <w:r w:rsidRPr="007B3429">
        <w:rPr>
          <w:rFonts w:ascii="Arial" w:hAnsi="Arial" w:cs="Arial"/>
          <w:color w:val="262626" w:themeColor="text1" w:themeTint="D9"/>
        </w:rPr>
        <w:t>Maßgeschneiderte Strategien für nicht-psychologisches oder medizinisches Fachpersonal; Anwendung von traumainformierten Methoden in Lehre und Betreuung.</w:t>
      </w:r>
    </w:p>
    <w:p w14:paraId="1B18C22F" w14:textId="77777777" w:rsidR="00BB2FAA" w:rsidRPr="007B3429" w:rsidRDefault="00BB2FAA" w:rsidP="004C0512">
      <w:pPr>
        <w:spacing w:after="0" w:line="276" w:lineRule="auto"/>
        <w:rPr>
          <w:rFonts w:ascii="Arial" w:hAnsi="Arial" w:cs="Arial"/>
          <w:color w:val="262626" w:themeColor="text1" w:themeTint="D9"/>
        </w:rPr>
      </w:pPr>
    </w:p>
    <w:p w14:paraId="1FDE3AA6" w14:textId="091EE672" w:rsidR="00BB2FAA" w:rsidRPr="007B3429" w:rsidRDefault="006E54E5" w:rsidP="00E36275">
      <w:pPr>
        <w:pStyle w:val="Listenabsatz"/>
        <w:numPr>
          <w:ilvl w:val="0"/>
          <w:numId w:val="12"/>
        </w:numPr>
        <w:spacing w:after="0" w:line="276" w:lineRule="auto"/>
        <w:ind w:left="709" w:hanging="283"/>
        <w:jc w:val="both"/>
        <w:rPr>
          <w:rFonts w:ascii="Arial" w:hAnsi="Arial" w:cs="Arial"/>
          <w:color w:val="262626" w:themeColor="text1" w:themeTint="D9"/>
        </w:rPr>
      </w:pPr>
      <w:r w:rsidRPr="007B3429">
        <w:rPr>
          <w:rFonts w:ascii="Arial" w:hAnsi="Arial" w:cs="Arial"/>
          <w:b/>
          <w:color w:val="262626" w:themeColor="text1" w:themeTint="D9"/>
        </w:rPr>
        <w:t xml:space="preserve">Erhöhte Sensibilisierung für </w:t>
      </w:r>
      <w:proofErr w:type="spellStart"/>
      <w:r w:rsidRPr="007B3429">
        <w:rPr>
          <w:rFonts w:ascii="Arial" w:hAnsi="Arial" w:cs="Arial"/>
          <w:b/>
          <w:color w:val="262626" w:themeColor="text1" w:themeTint="D9"/>
        </w:rPr>
        <w:t>Traumafolgen</w:t>
      </w:r>
      <w:proofErr w:type="spellEnd"/>
      <w:r w:rsidRPr="007B3429">
        <w:rPr>
          <w:rFonts w:ascii="Arial" w:hAnsi="Arial" w:cs="Arial"/>
          <w:b/>
          <w:color w:val="262626" w:themeColor="text1" w:themeTint="D9"/>
        </w:rPr>
        <w:t xml:space="preserve">: </w:t>
      </w:r>
      <w:r w:rsidRPr="007B3429">
        <w:rPr>
          <w:rFonts w:ascii="Arial" w:hAnsi="Arial" w:cs="Arial"/>
          <w:color w:val="262626" w:themeColor="text1" w:themeTint="D9"/>
        </w:rPr>
        <w:t>Aufklärung des Personals über die psychologischen Auswirkungen von Traumata auf Lernen und Verhalten.</w:t>
      </w:r>
    </w:p>
    <w:p w14:paraId="2B7CC746" w14:textId="77777777" w:rsidR="00BB2FAA" w:rsidRPr="007B3429" w:rsidRDefault="00BB2FAA" w:rsidP="004C0512">
      <w:pPr>
        <w:spacing w:after="0" w:line="276" w:lineRule="auto"/>
        <w:rPr>
          <w:rFonts w:ascii="Arial" w:hAnsi="Arial" w:cs="Arial"/>
          <w:color w:val="262626" w:themeColor="text1" w:themeTint="D9"/>
        </w:rPr>
      </w:pPr>
    </w:p>
    <w:p w14:paraId="6CF5A184" w14:textId="3666DE66" w:rsidR="00BB2FAA" w:rsidRPr="007B3429" w:rsidRDefault="006E54E5" w:rsidP="00E36275">
      <w:pPr>
        <w:pStyle w:val="Listenabsatz"/>
        <w:numPr>
          <w:ilvl w:val="0"/>
          <w:numId w:val="12"/>
        </w:numPr>
        <w:spacing w:after="0" w:line="276" w:lineRule="auto"/>
        <w:ind w:left="709" w:hanging="283"/>
        <w:jc w:val="both"/>
        <w:rPr>
          <w:rFonts w:ascii="Arial" w:hAnsi="Arial" w:cs="Arial"/>
          <w:color w:val="262626" w:themeColor="text1" w:themeTint="D9"/>
        </w:rPr>
      </w:pPr>
      <w:r w:rsidRPr="007B3429">
        <w:rPr>
          <w:rFonts w:ascii="Arial" w:hAnsi="Arial" w:cs="Arial"/>
          <w:b/>
          <w:color w:val="262626" w:themeColor="text1" w:themeTint="D9"/>
        </w:rPr>
        <w:t>Selbstfürsorgetechniken für Pädagogen</w:t>
      </w:r>
      <w:r w:rsidR="00E36275">
        <w:rPr>
          <w:rFonts w:ascii="Arial" w:hAnsi="Arial" w:cs="Arial"/>
          <w:b/>
          <w:color w:val="262626" w:themeColor="text1" w:themeTint="D9"/>
        </w:rPr>
        <w:t xml:space="preserve"> und Pädagoginnen</w:t>
      </w:r>
      <w:r w:rsidRPr="007B3429">
        <w:rPr>
          <w:rFonts w:ascii="Arial" w:hAnsi="Arial" w:cs="Arial"/>
          <w:b/>
          <w:color w:val="262626" w:themeColor="text1" w:themeTint="D9"/>
        </w:rPr>
        <w:t>:</w:t>
      </w:r>
      <w:r w:rsidRPr="007B3429">
        <w:rPr>
          <w:rFonts w:ascii="Arial" w:hAnsi="Arial" w:cs="Arial"/>
          <w:color w:val="262626" w:themeColor="text1" w:themeTint="D9"/>
        </w:rPr>
        <w:t xml:space="preserve"> </w:t>
      </w:r>
      <w:r w:rsidRPr="007B3429">
        <w:t xml:space="preserve"> </w:t>
      </w:r>
      <w:r w:rsidRPr="007B3429">
        <w:rPr>
          <w:rFonts w:ascii="Arial" w:hAnsi="Arial" w:cs="Arial"/>
          <w:color w:val="262626" w:themeColor="text1" w:themeTint="D9"/>
        </w:rPr>
        <w:t xml:space="preserve">Workshops zur Bewältigung sekundärer Traumata und zur Aufrechterhaltung des persönlichen Wohlbefindens; Förderung der Selbstfürsorge und Selbstorganisation der </w:t>
      </w:r>
      <w:proofErr w:type="spellStart"/>
      <w:r w:rsidRPr="007B3429">
        <w:rPr>
          <w:rFonts w:ascii="Arial" w:hAnsi="Arial" w:cs="Arial"/>
          <w:color w:val="262626" w:themeColor="text1" w:themeTint="D9"/>
        </w:rPr>
        <w:t>Ausbilder</w:t>
      </w:r>
      <w:r w:rsidR="007B5DA8">
        <w:rPr>
          <w:rFonts w:ascii="Arial" w:hAnsi="Arial" w:cs="Arial"/>
          <w:color w:val="262626" w:themeColor="text1" w:themeTint="D9"/>
        </w:rPr>
        <w:t>_innen</w:t>
      </w:r>
      <w:proofErr w:type="spellEnd"/>
      <w:r w:rsidRPr="007B3429">
        <w:rPr>
          <w:rFonts w:ascii="Arial" w:hAnsi="Arial" w:cs="Arial"/>
          <w:color w:val="262626" w:themeColor="text1" w:themeTint="D9"/>
        </w:rPr>
        <w:t>.</w:t>
      </w:r>
    </w:p>
    <w:p w14:paraId="26424409" w14:textId="77777777" w:rsidR="00BB2FAA" w:rsidRPr="007B3429" w:rsidRDefault="00BB2FAA" w:rsidP="004C0512">
      <w:pPr>
        <w:spacing w:after="0" w:line="276" w:lineRule="auto"/>
        <w:rPr>
          <w:rFonts w:ascii="Arial" w:hAnsi="Arial" w:cs="Arial"/>
          <w:color w:val="262626" w:themeColor="text1" w:themeTint="D9"/>
        </w:rPr>
      </w:pPr>
    </w:p>
    <w:p w14:paraId="5738C324" w14:textId="516E4D80" w:rsidR="00BB2FAA" w:rsidRPr="007B3429" w:rsidRDefault="00BB2FAA" w:rsidP="00E36275">
      <w:pPr>
        <w:pStyle w:val="Listenabsatz"/>
        <w:numPr>
          <w:ilvl w:val="0"/>
          <w:numId w:val="12"/>
        </w:numPr>
        <w:spacing w:after="0" w:line="276" w:lineRule="auto"/>
        <w:ind w:left="709" w:hanging="283"/>
        <w:jc w:val="both"/>
        <w:rPr>
          <w:rFonts w:ascii="Arial" w:hAnsi="Arial" w:cs="Arial"/>
          <w:color w:val="262626" w:themeColor="text1" w:themeTint="D9"/>
        </w:rPr>
      </w:pPr>
      <w:r w:rsidRPr="007B3429">
        <w:rPr>
          <w:rFonts w:ascii="Arial" w:hAnsi="Arial" w:cs="Arial"/>
          <w:b/>
          <w:color w:val="262626" w:themeColor="text1" w:themeTint="D9"/>
        </w:rPr>
        <w:t xml:space="preserve">Collaborative Learning </w:t>
      </w:r>
      <w:proofErr w:type="spellStart"/>
      <w:r w:rsidRPr="007B3429">
        <w:rPr>
          <w:rFonts w:ascii="Arial" w:hAnsi="Arial" w:cs="Arial"/>
          <w:b/>
          <w:color w:val="262626" w:themeColor="text1" w:themeTint="D9"/>
        </w:rPr>
        <w:t>Opportunities</w:t>
      </w:r>
      <w:proofErr w:type="spellEnd"/>
      <w:r w:rsidR="006E54E5" w:rsidRPr="007B3429">
        <w:t xml:space="preserve"> </w:t>
      </w:r>
      <w:r w:rsidR="006E54E5" w:rsidRPr="007B3429">
        <w:rPr>
          <w:rFonts w:ascii="Arial" w:hAnsi="Arial" w:cs="Arial"/>
          <w:b/>
          <w:color w:val="262626" w:themeColor="text1" w:themeTint="D9"/>
        </w:rPr>
        <w:t xml:space="preserve">Gemeinsame Lernmöglichkeiten: </w:t>
      </w:r>
      <w:r w:rsidR="006E54E5" w:rsidRPr="007B3429">
        <w:rPr>
          <w:rFonts w:ascii="Arial" w:hAnsi="Arial" w:cs="Arial"/>
          <w:color w:val="262626" w:themeColor="text1" w:themeTint="D9"/>
        </w:rPr>
        <w:t>Peer-</w:t>
      </w:r>
      <w:proofErr w:type="spellStart"/>
      <w:r w:rsidR="006E54E5" w:rsidRPr="007B3429">
        <w:rPr>
          <w:rFonts w:ascii="Arial" w:hAnsi="Arial" w:cs="Arial"/>
          <w:color w:val="262626" w:themeColor="text1" w:themeTint="D9"/>
        </w:rPr>
        <w:t>to</w:t>
      </w:r>
      <w:proofErr w:type="spellEnd"/>
      <w:r w:rsidR="006E54E5" w:rsidRPr="007B3429">
        <w:rPr>
          <w:rFonts w:ascii="Arial" w:hAnsi="Arial" w:cs="Arial"/>
          <w:color w:val="262626" w:themeColor="text1" w:themeTint="D9"/>
        </w:rPr>
        <w:t>-Peer-Austausch von Best Practices und Diskussionen</w:t>
      </w:r>
      <w:r w:rsidR="007B5DA8">
        <w:rPr>
          <w:rFonts w:ascii="Arial" w:hAnsi="Arial" w:cs="Arial"/>
          <w:color w:val="262626" w:themeColor="text1" w:themeTint="D9"/>
        </w:rPr>
        <w:t>.</w:t>
      </w:r>
    </w:p>
    <w:p w14:paraId="37A32CEC" w14:textId="77777777" w:rsidR="00A54128" w:rsidRPr="007B3429" w:rsidRDefault="00A54128" w:rsidP="004C0512">
      <w:pPr>
        <w:pStyle w:val="Listenabsatz"/>
        <w:spacing w:after="0" w:line="276" w:lineRule="auto"/>
        <w:ind w:left="0"/>
        <w:rPr>
          <w:rFonts w:ascii="Arial" w:hAnsi="Arial" w:cs="Arial"/>
          <w:color w:val="262626" w:themeColor="text1" w:themeTint="D9"/>
        </w:rPr>
      </w:pPr>
    </w:p>
    <w:p w14:paraId="09FF2258" w14:textId="0FA00D55" w:rsidR="00BB2FAA" w:rsidRPr="007B3429" w:rsidRDefault="006E54E5" w:rsidP="00E36275">
      <w:pPr>
        <w:pStyle w:val="Listenabsatz"/>
        <w:numPr>
          <w:ilvl w:val="0"/>
          <w:numId w:val="12"/>
        </w:numPr>
        <w:spacing w:after="0" w:line="276" w:lineRule="auto"/>
        <w:ind w:left="709" w:hanging="283"/>
        <w:jc w:val="both"/>
        <w:rPr>
          <w:rFonts w:ascii="Arial" w:hAnsi="Arial" w:cs="Arial"/>
          <w:color w:val="262626" w:themeColor="text1" w:themeTint="D9"/>
        </w:rPr>
      </w:pPr>
      <w:r w:rsidRPr="007B3429">
        <w:rPr>
          <w:rFonts w:ascii="Arial" w:hAnsi="Arial" w:cs="Arial"/>
          <w:b/>
          <w:color w:val="262626" w:themeColor="text1" w:themeTint="D9"/>
        </w:rPr>
        <w:lastRenderedPageBreak/>
        <w:t>Feedback und kontinuierliche Verbesserung:</w:t>
      </w:r>
      <w:r w:rsidR="00A54128" w:rsidRPr="007B3429">
        <w:rPr>
          <w:rFonts w:ascii="Arial" w:hAnsi="Arial" w:cs="Arial"/>
          <w:b/>
          <w:color w:val="262626" w:themeColor="text1" w:themeTint="D9"/>
        </w:rPr>
        <w:t xml:space="preserve"> </w:t>
      </w:r>
      <w:r w:rsidRPr="007B3429">
        <w:rPr>
          <w:rFonts w:ascii="Arial" w:hAnsi="Arial" w:cs="Arial"/>
          <w:color w:val="262626" w:themeColor="text1" w:themeTint="D9"/>
        </w:rPr>
        <w:t>Mechanismen zur Evaluierung traumainformierter Praktiken und zur Behandlung von Bereichen mit geringem Vertrauen</w:t>
      </w:r>
      <w:r w:rsidR="007B5DA8">
        <w:rPr>
          <w:rFonts w:ascii="Arial" w:hAnsi="Arial" w:cs="Arial"/>
          <w:color w:val="262626" w:themeColor="text1" w:themeTint="D9"/>
        </w:rPr>
        <w:t>.</w:t>
      </w:r>
    </w:p>
    <w:p w14:paraId="1BD53DD2" w14:textId="77777777" w:rsidR="00A54128" w:rsidRPr="007B3429" w:rsidRDefault="00A54128" w:rsidP="004C0512">
      <w:pPr>
        <w:pStyle w:val="Listenabsatz"/>
        <w:spacing w:after="0" w:line="276" w:lineRule="auto"/>
        <w:ind w:left="0"/>
        <w:rPr>
          <w:rFonts w:ascii="Arial" w:hAnsi="Arial" w:cs="Arial"/>
          <w:color w:val="262626" w:themeColor="text1" w:themeTint="D9"/>
        </w:rPr>
      </w:pPr>
    </w:p>
    <w:p w14:paraId="580D06D5" w14:textId="7078F503" w:rsidR="00A54128" w:rsidRPr="007B3429" w:rsidRDefault="006E54E5" w:rsidP="004C0512">
      <w:pPr>
        <w:spacing w:after="0" w:line="276" w:lineRule="auto"/>
        <w:jc w:val="both"/>
        <w:rPr>
          <w:rFonts w:ascii="Arial" w:hAnsi="Arial" w:cs="Arial"/>
          <w:color w:val="262626" w:themeColor="text1" w:themeTint="D9"/>
        </w:rPr>
      </w:pPr>
      <w:r w:rsidRPr="007B3429">
        <w:rPr>
          <w:rFonts w:ascii="Arial" w:hAnsi="Arial" w:cs="Arial"/>
          <w:color w:val="262626" w:themeColor="text1" w:themeTint="D9"/>
        </w:rPr>
        <w:t xml:space="preserve">Diese Erkenntnisse werden in das Training Kit </w:t>
      </w:r>
      <w:proofErr w:type="spellStart"/>
      <w:r w:rsidRPr="007B3429">
        <w:rPr>
          <w:rFonts w:ascii="Arial" w:hAnsi="Arial" w:cs="Arial"/>
          <w:color w:val="262626" w:themeColor="text1" w:themeTint="D9"/>
        </w:rPr>
        <w:t>for</w:t>
      </w:r>
      <w:proofErr w:type="spellEnd"/>
      <w:r w:rsidRPr="007B3429">
        <w:rPr>
          <w:rFonts w:ascii="Arial" w:hAnsi="Arial" w:cs="Arial"/>
          <w:color w:val="262626" w:themeColor="text1" w:themeTint="D9"/>
        </w:rPr>
        <w:t xml:space="preserve"> Trainers einfließen, um ein besseres psychisches Wohlbefinden und eine erfolgreiche Integration von Flüchtlingen zu fördern.</w:t>
      </w:r>
    </w:p>
    <w:p w14:paraId="25BD5577" w14:textId="77777777" w:rsidR="00D02E0D" w:rsidRPr="007B3429" w:rsidRDefault="00D02E0D" w:rsidP="004C0512">
      <w:pPr>
        <w:spacing w:after="0" w:line="276" w:lineRule="auto"/>
        <w:jc w:val="both"/>
        <w:rPr>
          <w:rFonts w:ascii="Arial" w:hAnsi="Arial" w:cs="Arial"/>
          <w:color w:val="262626" w:themeColor="text1" w:themeTint="D9"/>
        </w:rPr>
      </w:pPr>
    </w:p>
    <w:p w14:paraId="06CC0FD8" w14:textId="383D6C52" w:rsidR="00A54128" w:rsidRPr="007B3429" w:rsidRDefault="006E54E5" w:rsidP="00984733">
      <w:pPr>
        <w:spacing w:after="120" w:line="276" w:lineRule="auto"/>
        <w:jc w:val="both"/>
        <w:rPr>
          <w:rFonts w:ascii="Arial" w:hAnsi="Arial" w:cs="Arial"/>
          <w:b/>
          <w:color w:val="2E74B5" w:themeColor="accent1" w:themeShade="BF"/>
        </w:rPr>
      </w:pPr>
      <w:r w:rsidRPr="007B3429">
        <w:rPr>
          <w:rFonts w:ascii="Arial" w:hAnsi="Arial" w:cs="Arial"/>
          <w:b/>
          <w:color w:val="2E74B5" w:themeColor="accent1" w:themeShade="BF"/>
        </w:rPr>
        <w:t>Strategien und Techniken zur Schaffung eines förderlichen Lernumfelds</w:t>
      </w:r>
    </w:p>
    <w:p w14:paraId="5D888B9D" w14:textId="3C96C467" w:rsidR="00A54128" w:rsidRPr="007B3429" w:rsidRDefault="00D02E0D" w:rsidP="004C0512">
      <w:pPr>
        <w:spacing w:after="0" w:line="276" w:lineRule="auto"/>
        <w:jc w:val="both"/>
        <w:rPr>
          <w:rFonts w:ascii="Arial" w:hAnsi="Arial" w:cs="Arial"/>
        </w:rPr>
      </w:pPr>
      <w:r w:rsidRPr="007B3429">
        <w:rPr>
          <w:rFonts w:ascii="Arial" w:hAnsi="Arial" w:cs="Arial"/>
        </w:rPr>
        <w:t xml:space="preserve">Die Ergebnisse der Umfrage zeigen, welche Schlüsselstrategien die </w:t>
      </w:r>
      <w:proofErr w:type="spellStart"/>
      <w:r w:rsidRPr="007B3429">
        <w:rPr>
          <w:rFonts w:ascii="Arial" w:hAnsi="Arial" w:cs="Arial"/>
        </w:rPr>
        <w:t>Ausbilder</w:t>
      </w:r>
      <w:r w:rsidR="00E37B88">
        <w:rPr>
          <w:rFonts w:ascii="Arial" w:hAnsi="Arial" w:cs="Arial"/>
        </w:rPr>
        <w:t>_innen</w:t>
      </w:r>
      <w:proofErr w:type="spellEnd"/>
      <w:r w:rsidRPr="007B3429">
        <w:rPr>
          <w:rFonts w:ascii="Arial" w:hAnsi="Arial" w:cs="Arial"/>
        </w:rPr>
        <w:t xml:space="preserve"> anwenden, um ein förderliches Lernumfeld für Flüchtlinge zu schaffen. Zu den am häufigsten verwendeten Methoden gehören individuelle Betreuung und Unterstützung, zusätzliche Sprachförderung, kulturelle Aktivitäten sowie die Förderung der Unterstützung und Zusammenarbeit von Gleichaltrigen. Darüber hinaus hoben die </w:t>
      </w:r>
      <w:proofErr w:type="spellStart"/>
      <w:r w:rsidRPr="007B3429">
        <w:rPr>
          <w:rFonts w:ascii="Arial" w:hAnsi="Arial" w:cs="Arial"/>
        </w:rPr>
        <w:t>Trainer</w:t>
      </w:r>
      <w:r w:rsidR="007B5DA8">
        <w:rPr>
          <w:rFonts w:ascii="Arial" w:hAnsi="Arial" w:cs="Arial"/>
        </w:rPr>
        <w:t>_innen</w:t>
      </w:r>
      <w:proofErr w:type="spellEnd"/>
      <w:r w:rsidRPr="007B3429">
        <w:rPr>
          <w:rFonts w:ascii="Arial" w:hAnsi="Arial" w:cs="Arial"/>
        </w:rPr>
        <w:t xml:space="preserve"> verschiedene Ansätze wie Kunst- und spirituelle Aktivitäten, ökologisches Engagement und die Erforschung der Familiengeschichte hervor. Gemeinsame Workshops, die von Freiwilligen organisiert werden, und Besuche in der Gemeinde spielen ebenfalls eine Rolle. Der Verweis auf angemessene Schulungsprogramme und persönliche Entwicklungspläne bereichert die Strategien zusätzlich.</w:t>
      </w:r>
    </w:p>
    <w:p w14:paraId="5A60DE13" w14:textId="77777777" w:rsidR="004C0512" w:rsidRPr="007B3429" w:rsidRDefault="004C0512" w:rsidP="004C0512">
      <w:pPr>
        <w:spacing w:after="0" w:line="276" w:lineRule="auto"/>
        <w:jc w:val="both"/>
        <w:rPr>
          <w:rFonts w:ascii="Arial" w:hAnsi="Arial" w:cs="Arial"/>
        </w:rPr>
      </w:pPr>
    </w:p>
    <w:p w14:paraId="51346926" w14:textId="4186DE55" w:rsidR="00A54128" w:rsidRPr="007B3429" w:rsidRDefault="00D02E0D" w:rsidP="004C0512">
      <w:pPr>
        <w:spacing w:after="0" w:line="276" w:lineRule="auto"/>
        <w:jc w:val="both"/>
        <w:rPr>
          <w:rFonts w:ascii="Arial" w:hAnsi="Arial" w:cs="Arial"/>
          <w:b/>
        </w:rPr>
      </w:pPr>
      <w:r w:rsidRPr="007B3429">
        <w:rPr>
          <w:rFonts w:ascii="Arial" w:hAnsi="Arial" w:cs="Arial"/>
          <w:b/>
        </w:rPr>
        <w:t xml:space="preserve">Das Engagement der </w:t>
      </w:r>
      <w:proofErr w:type="spellStart"/>
      <w:r w:rsidRPr="007B3429">
        <w:rPr>
          <w:rFonts w:ascii="Arial" w:hAnsi="Arial" w:cs="Arial"/>
          <w:b/>
        </w:rPr>
        <w:t>Ausbilder</w:t>
      </w:r>
      <w:r w:rsidR="00E37B88">
        <w:rPr>
          <w:rFonts w:ascii="Arial" w:hAnsi="Arial" w:cs="Arial"/>
          <w:b/>
        </w:rPr>
        <w:t>_innen</w:t>
      </w:r>
      <w:proofErr w:type="spellEnd"/>
      <w:r w:rsidRPr="007B3429">
        <w:rPr>
          <w:rFonts w:ascii="Arial" w:hAnsi="Arial" w:cs="Arial"/>
          <w:b/>
        </w:rPr>
        <w:t xml:space="preserve"> für die Schaffung eines integrativen und unterstützenden Lernumfelds ist offensichtlich. Eine kontinuierliche berufliche Weiterentwicklung und kulturelle Sensibilität sind jedoch unerlässlich.</w:t>
      </w:r>
    </w:p>
    <w:p w14:paraId="62B2C65F" w14:textId="77777777" w:rsidR="0028597F" w:rsidRPr="007B3429" w:rsidRDefault="0028597F" w:rsidP="004C0512">
      <w:pPr>
        <w:spacing w:after="0" w:line="276" w:lineRule="auto"/>
        <w:jc w:val="both"/>
        <w:rPr>
          <w:rFonts w:ascii="Arial" w:hAnsi="Arial" w:cs="Arial"/>
        </w:rPr>
      </w:pPr>
    </w:p>
    <w:p w14:paraId="6E1D71B3" w14:textId="03AD9AE5" w:rsidR="00A54128" w:rsidRPr="009D50EF" w:rsidRDefault="00D02E0D" w:rsidP="00E37B88">
      <w:pPr>
        <w:rPr>
          <w:rFonts w:ascii="Arial" w:hAnsi="Arial" w:cs="Arial"/>
          <w:b/>
          <w:color w:val="2E74B5" w:themeColor="accent1" w:themeShade="BF"/>
        </w:rPr>
      </w:pPr>
      <w:r w:rsidRPr="009D50EF">
        <w:rPr>
          <w:rFonts w:ascii="Arial" w:hAnsi="Arial" w:cs="Arial"/>
          <w:b/>
          <w:color w:val="2E74B5" w:themeColor="accent1" w:themeShade="BF"/>
        </w:rPr>
        <w:t>Zusätzliche Informationen oder Schulungen hilfreich für die Förderung von Mitgefühl und Verständnis</w:t>
      </w:r>
    </w:p>
    <w:p w14:paraId="0E34AABE" w14:textId="6F85B626" w:rsidR="00D02E0D" w:rsidRPr="009D50EF" w:rsidRDefault="00D02E0D" w:rsidP="00D02E0D">
      <w:pPr>
        <w:spacing w:after="0" w:line="276" w:lineRule="auto"/>
        <w:jc w:val="both"/>
        <w:rPr>
          <w:rFonts w:ascii="Arial" w:hAnsi="Arial" w:cs="Arial"/>
        </w:rPr>
      </w:pPr>
      <w:r w:rsidRPr="009D50EF">
        <w:rPr>
          <w:rFonts w:ascii="Arial" w:hAnsi="Arial" w:cs="Arial"/>
        </w:rPr>
        <w:t>Die Ergebnisse der Umfrage liefern wichtige Erkenntnisse über den Schulungsbedarf von Fachkräften, die mit Flüchtlingen arbeiten.</w:t>
      </w:r>
    </w:p>
    <w:p w14:paraId="158706DB" w14:textId="77777777" w:rsidR="00D02E0D" w:rsidRPr="009D50EF" w:rsidRDefault="00D02E0D" w:rsidP="00D02E0D">
      <w:pPr>
        <w:spacing w:after="0" w:line="276" w:lineRule="auto"/>
        <w:jc w:val="both"/>
        <w:rPr>
          <w:rFonts w:ascii="Arial" w:hAnsi="Arial" w:cs="Arial"/>
        </w:rPr>
      </w:pPr>
    </w:p>
    <w:p w14:paraId="3159152C" w14:textId="781EAC23" w:rsidR="009C4A16" w:rsidRPr="009D50EF" w:rsidRDefault="00D02E0D" w:rsidP="00D02E0D">
      <w:pPr>
        <w:spacing w:after="0" w:line="276" w:lineRule="auto"/>
        <w:jc w:val="both"/>
        <w:rPr>
          <w:rFonts w:ascii="Arial" w:hAnsi="Arial" w:cs="Arial"/>
        </w:rPr>
      </w:pPr>
      <w:r w:rsidRPr="009D50EF">
        <w:rPr>
          <w:rFonts w:ascii="Arial" w:hAnsi="Arial" w:cs="Arial"/>
        </w:rPr>
        <w:t xml:space="preserve">Während Strategien zur Unterstützung von Flüchtlingen und zum Verständnis von </w:t>
      </w:r>
      <w:proofErr w:type="spellStart"/>
      <w:r w:rsidRPr="009D50EF">
        <w:rPr>
          <w:rFonts w:ascii="Arial" w:hAnsi="Arial" w:cs="Arial"/>
        </w:rPr>
        <w:t>Traumasymptomen</w:t>
      </w:r>
      <w:proofErr w:type="spellEnd"/>
      <w:r w:rsidRPr="009D50EF">
        <w:rPr>
          <w:rFonts w:ascii="Arial" w:hAnsi="Arial" w:cs="Arial"/>
        </w:rPr>
        <w:t xml:space="preserve"> von wesentlicher Bedeutung sind, spielen auch spezifische kulturelle Faktoren und erfolgreiche Fallstudien eine entscheidende Rolle. Während die sechs wichtigsten Bedürfnisse ein relatives Gleichgewicht aufweisen, ist die Nachfrage nach Online-Artikeln, Handbüchern und historischem Wissen vergleichsweise gering.</w:t>
      </w:r>
    </w:p>
    <w:p w14:paraId="418E04AA" w14:textId="77777777" w:rsidR="004C0512" w:rsidRPr="009D50EF" w:rsidRDefault="004C0512" w:rsidP="004C0512">
      <w:pPr>
        <w:spacing w:after="0" w:line="276" w:lineRule="auto"/>
        <w:jc w:val="both"/>
        <w:rPr>
          <w:rFonts w:ascii="Arial" w:hAnsi="Arial" w:cs="Arial"/>
        </w:rPr>
      </w:pPr>
    </w:p>
    <w:p w14:paraId="0055B2C5" w14:textId="0F70BA64" w:rsidR="00A54128" w:rsidRPr="009D50EF" w:rsidRDefault="00D02E0D" w:rsidP="004C0512">
      <w:pPr>
        <w:spacing w:after="0" w:line="276" w:lineRule="auto"/>
        <w:jc w:val="both"/>
        <w:rPr>
          <w:rFonts w:ascii="Arial" w:hAnsi="Arial" w:cs="Arial"/>
          <w:b/>
        </w:rPr>
      </w:pPr>
      <w:r w:rsidRPr="009D50EF">
        <w:rPr>
          <w:rFonts w:ascii="Arial" w:hAnsi="Arial" w:cs="Arial"/>
          <w:b/>
        </w:rPr>
        <w:t>Um das psychische Wohlbefinden und die Integration von Flüchtlingen effektiv anzugehen, müssen maßgeschneiderte Schulungsprogramme diese verschiedenen Bereiche abdecken. Während die sechs wichtigsten Bedürfnisse ein relatives Gleichgewicht aufweisen, ist die Nachfrage nach Online-Artikeln, Handbüchern und historischem Wissen vergleichsweise geringer.</w:t>
      </w:r>
    </w:p>
    <w:p w14:paraId="72B7EE34" w14:textId="77777777" w:rsidR="00B03A69" w:rsidRPr="009D50EF" w:rsidRDefault="00B03A69" w:rsidP="004C0512">
      <w:pPr>
        <w:spacing w:after="0" w:line="276" w:lineRule="auto"/>
        <w:jc w:val="both"/>
        <w:rPr>
          <w:rFonts w:ascii="Arial" w:hAnsi="Arial" w:cs="Arial"/>
          <w:color w:val="262626" w:themeColor="text1" w:themeTint="D9"/>
        </w:rPr>
      </w:pPr>
    </w:p>
    <w:p w14:paraId="6A684911" w14:textId="77777777" w:rsidR="00E36275" w:rsidRPr="00D0664D" w:rsidRDefault="00E36275">
      <w:pPr>
        <w:rPr>
          <w:rFonts w:ascii="Arial" w:eastAsiaTheme="majorEastAsia" w:hAnsi="Arial" w:cs="Arial"/>
          <w:color w:val="2E74B5" w:themeColor="accent1" w:themeShade="BF"/>
          <w:sz w:val="32"/>
          <w:szCs w:val="32"/>
        </w:rPr>
      </w:pPr>
      <w:r w:rsidRPr="00D0664D">
        <w:rPr>
          <w:rFonts w:ascii="Arial" w:hAnsi="Arial" w:cs="Arial"/>
          <w:sz w:val="32"/>
          <w:szCs w:val="32"/>
        </w:rPr>
        <w:br w:type="page"/>
      </w:r>
    </w:p>
    <w:p w14:paraId="43947BA3" w14:textId="361BFA90" w:rsidR="00D02E0D" w:rsidRPr="00E36275" w:rsidRDefault="00984733" w:rsidP="00E36275">
      <w:pPr>
        <w:pStyle w:val="berschrift2"/>
        <w:rPr>
          <w:rFonts w:ascii="Arial" w:hAnsi="Arial" w:cs="Arial"/>
          <w:sz w:val="32"/>
          <w:szCs w:val="32"/>
        </w:rPr>
      </w:pPr>
      <w:bookmarkStart w:id="21" w:name="_Toc167701236"/>
      <w:r w:rsidRPr="00E36275">
        <w:rPr>
          <w:rFonts w:ascii="Arial" w:hAnsi="Arial" w:cs="Arial"/>
          <w:sz w:val="32"/>
          <w:szCs w:val="32"/>
        </w:rPr>
        <w:lastRenderedPageBreak/>
        <w:t>5.2.</w:t>
      </w:r>
      <w:r w:rsidRPr="00E36275">
        <w:rPr>
          <w:rFonts w:ascii="Arial" w:hAnsi="Arial" w:cs="Arial"/>
          <w:sz w:val="32"/>
          <w:szCs w:val="32"/>
        </w:rPr>
        <w:tab/>
      </w:r>
      <w:r w:rsidR="00D02E0D" w:rsidRPr="00E36275">
        <w:rPr>
          <w:rFonts w:ascii="Arial" w:hAnsi="Arial" w:cs="Arial"/>
          <w:sz w:val="32"/>
          <w:szCs w:val="32"/>
        </w:rPr>
        <w:t>Schlussfolgerung</w:t>
      </w:r>
      <w:bookmarkEnd w:id="21"/>
    </w:p>
    <w:p w14:paraId="4143DB9B" w14:textId="77777777" w:rsidR="00E36275" w:rsidRDefault="00E36275" w:rsidP="004C0512">
      <w:pPr>
        <w:spacing w:after="0" w:line="276" w:lineRule="auto"/>
        <w:jc w:val="both"/>
        <w:rPr>
          <w:rFonts w:ascii="Arial" w:hAnsi="Arial" w:cs="Arial"/>
        </w:rPr>
      </w:pPr>
    </w:p>
    <w:p w14:paraId="76059FAD" w14:textId="102CA2AF" w:rsidR="00C43B79" w:rsidRPr="009D50EF" w:rsidRDefault="00D02E0D" w:rsidP="004C0512">
      <w:pPr>
        <w:spacing w:after="0" w:line="276" w:lineRule="auto"/>
        <w:jc w:val="both"/>
        <w:rPr>
          <w:rFonts w:ascii="Arial" w:hAnsi="Arial" w:cs="Arial"/>
        </w:rPr>
      </w:pPr>
      <w:r w:rsidRPr="009D50EF">
        <w:rPr>
          <w:rFonts w:ascii="Arial" w:hAnsi="Arial" w:cs="Arial"/>
        </w:rPr>
        <w:t xml:space="preserve">Die Ergebnisse der Umfrage verdeutlichen die </w:t>
      </w:r>
      <w:r w:rsidRPr="009D50EF">
        <w:rPr>
          <w:rFonts w:ascii="Arial" w:hAnsi="Arial" w:cs="Arial"/>
          <w:b/>
        </w:rPr>
        <w:t>kritischen Lücken</w:t>
      </w:r>
      <w:r w:rsidRPr="009D50EF">
        <w:rPr>
          <w:rFonts w:ascii="Arial" w:hAnsi="Arial" w:cs="Arial"/>
        </w:rPr>
        <w:t xml:space="preserve"> in umfassenden Schulungsprogrammen und das </w:t>
      </w:r>
      <w:r w:rsidRPr="009D50EF">
        <w:rPr>
          <w:rFonts w:ascii="Arial" w:hAnsi="Arial" w:cs="Arial"/>
          <w:b/>
        </w:rPr>
        <w:t>mangelnde Vertrauen der Fachkräfte</w:t>
      </w:r>
      <w:r w:rsidRPr="009D50EF">
        <w:rPr>
          <w:rFonts w:ascii="Arial" w:hAnsi="Arial" w:cs="Arial"/>
        </w:rPr>
        <w:t xml:space="preserve"> in die Unterstützung des psychischen Wohlbefindens von Flüchtlingen. Diese Herausforderungen unterstreichen den dringenden Bedarf an gezielten Maßnahmen zum Kapazitätsaufbau, um </w:t>
      </w:r>
      <w:proofErr w:type="spellStart"/>
      <w:r w:rsidRPr="009D50EF">
        <w:rPr>
          <w:rFonts w:ascii="Arial" w:hAnsi="Arial" w:cs="Arial"/>
        </w:rPr>
        <w:t>Ausbilder</w:t>
      </w:r>
      <w:r w:rsidR="00E36275">
        <w:rPr>
          <w:rFonts w:ascii="Arial" w:hAnsi="Arial" w:cs="Arial"/>
        </w:rPr>
        <w:t>_innen</w:t>
      </w:r>
      <w:proofErr w:type="spellEnd"/>
      <w:r w:rsidRPr="009D50EF">
        <w:rPr>
          <w:rFonts w:ascii="Arial" w:hAnsi="Arial" w:cs="Arial"/>
        </w:rPr>
        <w:t xml:space="preserve"> mit den notwendigen Instrumenten und Kenntnissen auszustatten, damit sie auf die vielfältigen Bedürfnisse von Flüchtlingen in ihrer neuen Zukunft eingehen können. Die vielfältigen Fachkenntnisse und Perspektiven der in der Flüchtlingshilfe tätigen Fachkräfte unterstreichen das gemeinsame Engagement für die Förderung der psychischen Gesundheit und eine erfolgreiche Integration.</w:t>
      </w:r>
    </w:p>
    <w:p w14:paraId="50CBB811" w14:textId="77777777" w:rsidR="00C43B79" w:rsidRPr="009D50EF" w:rsidRDefault="00C43B79" w:rsidP="004C0512">
      <w:pPr>
        <w:spacing w:after="0" w:line="276" w:lineRule="auto"/>
        <w:jc w:val="both"/>
        <w:rPr>
          <w:rFonts w:ascii="Arial" w:hAnsi="Arial" w:cs="Arial"/>
        </w:rPr>
      </w:pPr>
    </w:p>
    <w:p w14:paraId="326146B5" w14:textId="77777777" w:rsidR="00984733" w:rsidRPr="009D50EF" w:rsidRDefault="00984733">
      <w:pPr>
        <w:rPr>
          <w:rFonts w:ascii="Arial" w:hAnsi="Arial" w:cs="Arial"/>
        </w:rPr>
      </w:pPr>
      <w:r w:rsidRPr="009D50EF">
        <w:rPr>
          <w:rFonts w:ascii="Arial" w:hAnsi="Arial" w:cs="Arial"/>
        </w:rPr>
        <w:br w:type="page"/>
      </w:r>
    </w:p>
    <w:p w14:paraId="58E2621F" w14:textId="24593FDC" w:rsidR="00C43B79" w:rsidRPr="00E36275" w:rsidRDefault="00984733" w:rsidP="00E36275">
      <w:pPr>
        <w:pStyle w:val="berschrift2"/>
        <w:tabs>
          <w:tab w:val="left" w:pos="709"/>
        </w:tabs>
        <w:ind w:left="709" w:hanging="709"/>
        <w:rPr>
          <w:rFonts w:ascii="Arial" w:hAnsi="Arial" w:cs="Arial"/>
          <w:sz w:val="32"/>
          <w:szCs w:val="32"/>
        </w:rPr>
      </w:pPr>
      <w:bookmarkStart w:id="22" w:name="_Toc167701237"/>
      <w:r w:rsidRPr="00E36275">
        <w:rPr>
          <w:rFonts w:ascii="Arial" w:hAnsi="Arial" w:cs="Arial"/>
          <w:sz w:val="32"/>
          <w:szCs w:val="32"/>
        </w:rPr>
        <w:lastRenderedPageBreak/>
        <w:t>5.3.</w:t>
      </w:r>
      <w:r w:rsidRPr="00E36275">
        <w:rPr>
          <w:rFonts w:ascii="Arial" w:hAnsi="Arial" w:cs="Arial"/>
          <w:sz w:val="32"/>
          <w:szCs w:val="32"/>
        </w:rPr>
        <w:tab/>
      </w:r>
      <w:r w:rsidR="00D02E0D" w:rsidRPr="00E36275">
        <w:rPr>
          <w:rFonts w:ascii="Arial" w:hAnsi="Arial" w:cs="Arial"/>
          <w:sz w:val="32"/>
          <w:szCs w:val="32"/>
        </w:rPr>
        <w:t>Empfehlungen</w:t>
      </w:r>
      <w:bookmarkEnd w:id="22"/>
    </w:p>
    <w:p w14:paraId="728CE8DE" w14:textId="77777777" w:rsidR="00E36275" w:rsidRDefault="00E36275" w:rsidP="004C0512">
      <w:pPr>
        <w:spacing w:after="0" w:line="276" w:lineRule="auto"/>
        <w:jc w:val="both"/>
        <w:rPr>
          <w:rFonts w:ascii="Arial" w:hAnsi="Arial" w:cs="Arial"/>
          <w:color w:val="262626" w:themeColor="text1" w:themeTint="D9"/>
        </w:rPr>
      </w:pPr>
    </w:p>
    <w:p w14:paraId="7FDB2D54" w14:textId="532A6D45" w:rsidR="00C43B79" w:rsidRPr="009D50EF" w:rsidRDefault="00A666A1" w:rsidP="004C0512">
      <w:pPr>
        <w:spacing w:after="0" w:line="276" w:lineRule="auto"/>
        <w:jc w:val="both"/>
        <w:rPr>
          <w:rFonts w:ascii="Arial" w:hAnsi="Arial" w:cs="Arial"/>
          <w:color w:val="262626" w:themeColor="text1" w:themeTint="D9"/>
        </w:rPr>
      </w:pPr>
      <w:r w:rsidRPr="009D50EF">
        <w:rPr>
          <w:rFonts w:ascii="Arial" w:hAnsi="Arial" w:cs="Arial"/>
          <w:color w:val="262626" w:themeColor="text1" w:themeTint="D9"/>
        </w:rPr>
        <w:t xml:space="preserve">Auf der Grundlage der Umfrageergebnisse werden die folgenden Empfehlungen für die Entwicklung des Schulungspakets für </w:t>
      </w:r>
      <w:proofErr w:type="spellStart"/>
      <w:r w:rsidRPr="009D50EF">
        <w:rPr>
          <w:rFonts w:ascii="Arial" w:hAnsi="Arial" w:cs="Arial"/>
          <w:color w:val="262626" w:themeColor="text1" w:themeTint="D9"/>
        </w:rPr>
        <w:t>Ausbilder</w:t>
      </w:r>
      <w:r w:rsidR="00E36275">
        <w:rPr>
          <w:rFonts w:ascii="Arial" w:hAnsi="Arial" w:cs="Arial"/>
          <w:color w:val="262626" w:themeColor="text1" w:themeTint="D9"/>
        </w:rPr>
        <w:t>_innen</w:t>
      </w:r>
      <w:proofErr w:type="spellEnd"/>
      <w:r w:rsidRPr="009D50EF">
        <w:rPr>
          <w:rFonts w:ascii="Arial" w:hAnsi="Arial" w:cs="Arial"/>
          <w:color w:val="262626" w:themeColor="text1" w:themeTint="D9"/>
        </w:rPr>
        <w:t xml:space="preserve"> vorgeschlagen:</w:t>
      </w:r>
    </w:p>
    <w:p w14:paraId="1666E934" w14:textId="77777777" w:rsidR="00C43B79" w:rsidRPr="009D50EF" w:rsidRDefault="00C43B79" w:rsidP="004C0512">
      <w:pPr>
        <w:spacing w:after="0" w:line="276" w:lineRule="auto"/>
        <w:jc w:val="both"/>
        <w:rPr>
          <w:rFonts w:ascii="Arial" w:hAnsi="Arial" w:cs="Arial"/>
          <w:color w:val="262626" w:themeColor="text1" w:themeTint="D9"/>
        </w:rPr>
      </w:pPr>
    </w:p>
    <w:p w14:paraId="050D22C5" w14:textId="656602C3" w:rsidR="00C43B79" w:rsidRPr="009D50EF" w:rsidRDefault="00A666A1" w:rsidP="00A666A1">
      <w:pPr>
        <w:pStyle w:val="Listenabsatz"/>
        <w:numPr>
          <w:ilvl w:val="0"/>
          <w:numId w:val="6"/>
        </w:numPr>
        <w:spacing w:after="0" w:line="276" w:lineRule="auto"/>
        <w:ind w:left="284"/>
        <w:jc w:val="both"/>
        <w:rPr>
          <w:rFonts w:ascii="Arial" w:hAnsi="Arial" w:cs="Arial"/>
        </w:rPr>
      </w:pPr>
      <w:r w:rsidRPr="009D50EF">
        <w:rPr>
          <w:rFonts w:ascii="Arial" w:hAnsi="Arial" w:cs="Arial"/>
          <w:b/>
          <w:color w:val="2E74B5" w:themeColor="accent1" w:themeShade="BF"/>
        </w:rPr>
        <w:t>Entwicklung umfassender Trainingsprogramme</w:t>
      </w:r>
      <w:r w:rsidR="00C43B79" w:rsidRPr="009D50EF">
        <w:rPr>
          <w:rFonts w:ascii="Arial" w:hAnsi="Arial" w:cs="Arial"/>
          <w:b/>
          <w:color w:val="2E74B5" w:themeColor="accent1" w:themeShade="BF"/>
        </w:rPr>
        <w:t>:</w:t>
      </w:r>
      <w:r w:rsidR="00A61EB9" w:rsidRPr="009D50EF">
        <w:rPr>
          <w:rFonts w:ascii="Arial" w:hAnsi="Arial" w:cs="Arial"/>
          <w:color w:val="262626" w:themeColor="text1" w:themeTint="D9"/>
        </w:rPr>
        <w:t xml:space="preserve"> </w:t>
      </w:r>
      <w:r w:rsidRPr="009D50EF">
        <w:rPr>
          <w:rFonts w:ascii="Arial" w:hAnsi="Arial" w:cs="Arial"/>
        </w:rPr>
        <w:t xml:space="preserve">Erstellen Sie gezielte Trainingseinheiten, die sich auf traumainformierte Lehrmethoden, Erste Hilfe für psychisches Wohlbefinden und Interventionen konzentrieren. Integrieren Sie kontinuierliche Lernmöglichkeiten und Schulungen zur kulturellen Kompetenz, um die Fähigkeiten der </w:t>
      </w:r>
      <w:proofErr w:type="spellStart"/>
      <w:r w:rsidRPr="009D50EF">
        <w:rPr>
          <w:rFonts w:ascii="Arial" w:hAnsi="Arial" w:cs="Arial"/>
        </w:rPr>
        <w:t>Ausbilder</w:t>
      </w:r>
      <w:r w:rsidR="007B5DA8" w:rsidRPr="009D50EF">
        <w:rPr>
          <w:rFonts w:ascii="Arial" w:hAnsi="Arial" w:cs="Arial"/>
        </w:rPr>
        <w:t>_innen</w:t>
      </w:r>
      <w:proofErr w:type="spellEnd"/>
      <w:r w:rsidRPr="009D50EF">
        <w:rPr>
          <w:rFonts w:ascii="Arial" w:hAnsi="Arial" w:cs="Arial"/>
        </w:rPr>
        <w:t xml:space="preserve"> in der Arbeit mit Flüchtlingen zu verbessern.</w:t>
      </w:r>
    </w:p>
    <w:p w14:paraId="63FB9FDA" w14:textId="77777777" w:rsidR="00A61EB9" w:rsidRPr="009D50EF" w:rsidRDefault="00A61EB9" w:rsidP="004C0512">
      <w:pPr>
        <w:pStyle w:val="Listenabsatz"/>
        <w:spacing w:after="0" w:line="276" w:lineRule="auto"/>
        <w:ind w:left="0"/>
        <w:jc w:val="both"/>
        <w:rPr>
          <w:rFonts w:ascii="Arial" w:hAnsi="Arial" w:cs="Arial"/>
          <w:color w:val="262626" w:themeColor="text1" w:themeTint="D9"/>
        </w:rPr>
      </w:pPr>
    </w:p>
    <w:p w14:paraId="4730688E" w14:textId="1DAED23A" w:rsidR="00A61EB9" w:rsidRPr="009D50EF" w:rsidRDefault="00A666A1" w:rsidP="00A666A1">
      <w:pPr>
        <w:pStyle w:val="Listenabsatz"/>
        <w:numPr>
          <w:ilvl w:val="0"/>
          <w:numId w:val="6"/>
        </w:numPr>
        <w:spacing w:after="0" w:line="276" w:lineRule="auto"/>
        <w:ind w:left="284"/>
        <w:jc w:val="both"/>
        <w:rPr>
          <w:rFonts w:ascii="Arial" w:hAnsi="Arial" w:cs="Arial"/>
        </w:rPr>
      </w:pPr>
      <w:r w:rsidRPr="009D50EF">
        <w:rPr>
          <w:rFonts w:ascii="Arial" w:hAnsi="Arial" w:cs="Arial"/>
          <w:b/>
          <w:color w:val="2E74B5" w:themeColor="accent1" w:themeShade="BF"/>
        </w:rPr>
        <w:t>Sensibilisierung und Zugang zu Ressourcen</w:t>
      </w:r>
      <w:r w:rsidR="00A61EB9" w:rsidRPr="009D50EF">
        <w:rPr>
          <w:rFonts w:ascii="Arial" w:hAnsi="Arial" w:cs="Arial"/>
          <w:color w:val="262626" w:themeColor="text1" w:themeTint="D9"/>
        </w:rPr>
        <w:t xml:space="preserve">: </w:t>
      </w:r>
      <w:r w:rsidRPr="009D50EF">
        <w:rPr>
          <w:rFonts w:ascii="Arial" w:hAnsi="Arial" w:cs="Arial"/>
        </w:rPr>
        <w:t xml:space="preserve">Informieren Sie die </w:t>
      </w:r>
      <w:proofErr w:type="spellStart"/>
      <w:r w:rsidRPr="009D50EF">
        <w:rPr>
          <w:rFonts w:ascii="Arial" w:hAnsi="Arial" w:cs="Arial"/>
        </w:rPr>
        <w:t>Ausbilder</w:t>
      </w:r>
      <w:r w:rsidR="007B5DA8" w:rsidRPr="009D50EF">
        <w:rPr>
          <w:rFonts w:ascii="Arial" w:hAnsi="Arial" w:cs="Arial"/>
        </w:rPr>
        <w:t>_innen</w:t>
      </w:r>
      <w:proofErr w:type="spellEnd"/>
      <w:r w:rsidRPr="009D50EF">
        <w:rPr>
          <w:rFonts w:ascii="Arial" w:hAnsi="Arial" w:cs="Arial"/>
        </w:rPr>
        <w:t xml:space="preserve"> über verfügbare Ressourcen und Unterstützungsnetzwerke, um Flüchtlinge auf ihrem Integrationsweg zu begleiten.</w:t>
      </w:r>
      <w:r w:rsidR="00E36275">
        <w:rPr>
          <w:rFonts w:ascii="Arial" w:hAnsi="Arial" w:cs="Arial"/>
        </w:rPr>
        <w:t xml:space="preserve"> </w:t>
      </w:r>
      <w:r w:rsidRPr="009D50EF">
        <w:rPr>
          <w:rFonts w:ascii="Arial" w:hAnsi="Arial" w:cs="Arial"/>
        </w:rPr>
        <w:t>Ermutigung zur Zusammenarbeit und Förderung von Partnerschaften mit Behörden und NGO, Gesundheitszentren, Bildungseinrichtungen und persönlichen Netzwerken.</w:t>
      </w:r>
    </w:p>
    <w:p w14:paraId="2727DAD1" w14:textId="77777777" w:rsidR="00A61EB9" w:rsidRPr="009D50EF" w:rsidRDefault="00A61EB9" w:rsidP="004C0512">
      <w:pPr>
        <w:pStyle w:val="Listenabsatz"/>
        <w:spacing w:after="0" w:line="276" w:lineRule="auto"/>
        <w:ind w:left="0"/>
        <w:rPr>
          <w:rFonts w:ascii="Arial" w:hAnsi="Arial" w:cs="Arial"/>
          <w:color w:val="262626" w:themeColor="text1" w:themeTint="D9"/>
        </w:rPr>
      </w:pPr>
    </w:p>
    <w:p w14:paraId="3F02457D" w14:textId="28677039" w:rsidR="00A61EB9" w:rsidRPr="009D50EF" w:rsidRDefault="00A666A1" w:rsidP="00A666A1">
      <w:pPr>
        <w:pStyle w:val="Listenabsatz"/>
        <w:numPr>
          <w:ilvl w:val="0"/>
          <w:numId w:val="6"/>
        </w:numPr>
        <w:spacing w:after="0" w:line="276" w:lineRule="auto"/>
        <w:ind w:left="284"/>
        <w:jc w:val="both"/>
        <w:rPr>
          <w:rFonts w:ascii="Arial" w:hAnsi="Arial" w:cs="Arial"/>
        </w:rPr>
      </w:pPr>
      <w:r w:rsidRPr="009D50EF">
        <w:rPr>
          <w:rFonts w:ascii="Arial" w:hAnsi="Arial" w:cs="Arial"/>
          <w:b/>
          <w:color w:val="2E74B5" w:themeColor="accent1" w:themeShade="BF"/>
        </w:rPr>
        <w:t xml:space="preserve">Verbessern Sie Ihr Wissen über </w:t>
      </w:r>
      <w:proofErr w:type="spellStart"/>
      <w:r w:rsidRPr="009D50EF">
        <w:rPr>
          <w:rFonts w:ascii="Arial" w:hAnsi="Arial" w:cs="Arial"/>
          <w:b/>
          <w:color w:val="2E74B5" w:themeColor="accent1" w:themeShade="BF"/>
        </w:rPr>
        <w:t>trauma</w:t>
      </w:r>
      <w:proofErr w:type="spellEnd"/>
      <w:r w:rsidRPr="009D50EF">
        <w:rPr>
          <w:rFonts w:ascii="Arial" w:hAnsi="Arial" w:cs="Arial"/>
          <w:b/>
          <w:color w:val="2E74B5" w:themeColor="accent1" w:themeShade="BF"/>
        </w:rPr>
        <w:t>-informierte Praktiken:</w:t>
      </w:r>
      <w:r w:rsidR="00A61EB9" w:rsidRPr="009D50EF">
        <w:rPr>
          <w:rFonts w:ascii="Arial" w:hAnsi="Arial" w:cs="Arial"/>
          <w:color w:val="262626" w:themeColor="text1" w:themeTint="D9"/>
        </w:rPr>
        <w:t xml:space="preserve"> </w:t>
      </w:r>
      <w:r w:rsidRPr="009D50EF">
        <w:rPr>
          <w:rFonts w:ascii="Arial" w:hAnsi="Arial" w:cs="Arial"/>
        </w:rPr>
        <w:t xml:space="preserve">Bieten Sie professionelle Entwicklungsmöglichkeiten für </w:t>
      </w:r>
      <w:proofErr w:type="spellStart"/>
      <w:r w:rsidRPr="009D50EF">
        <w:rPr>
          <w:rFonts w:ascii="Arial" w:hAnsi="Arial" w:cs="Arial"/>
        </w:rPr>
        <w:t>trauma</w:t>
      </w:r>
      <w:proofErr w:type="spellEnd"/>
      <w:r w:rsidRPr="009D50EF">
        <w:rPr>
          <w:rFonts w:ascii="Arial" w:hAnsi="Arial" w:cs="Arial"/>
        </w:rPr>
        <w:t xml:space="preserve">-informierte Lehrpraktiken an, einschließlich Zugang zu Werkzeugen, Fallstudien und Kontakten für </w:t>
      </w:r>
      <w:proofErr w:type="spellStart"/>
      <w:r w:rsidRPr="009D50EF">
        <w:rPr>
          <w:rFonts w:ascii="Arial" w:hAnsi="Arial" w:cs="Arial"/>
        </w:rPr>
        <w:t>traumabezogene</w:t>
      </w:r>
      <w:proofErr w:type="spellEnd"/>
      <w:r w:rsidRPr="009D50EF">
        <w:rPr>
          <w:rFonts w:ascii="Arial" w:hAnsi="Arial" w:cs="Arial"/>
        </w:rPr>
        <w:t xml:space="preserve"> Themen. Praktische Umsetzungsstrategien und Selbstfürsorgetechniken für Pädagogen </w:t>
      </w:r>
      <w:r w:rsidR="007B5DA8" w:rsidRPr="009D50EF">
        <w:rPr>
          <w:rFonts w:ascii="Arial" w:hAnsi="Arial" w:cs="Arial"/>
        </w:rPr>
        <w:t xml:space="preserve">und Pädagoginnen </w:t>
      </w:r>
      <w:r w:rsidRPr="009D50EF">
        <w:rPr>
          <w:rFonts w:ascii="Arial" w:hAnsi="Arial" w:cs="Arial"/>
        </w:rPr>
        <w:t>zur Förderung des psychischen Wohlbefindens einbeziehen.</w:t>
      </w:r>
    </w:p>
    <w:p w14:paraId="5530A3C7" w14:textId="77777777" w:rsidR="00A61EB9" w:rsidRPr="009D50EF" w:rsidRDefault="00A61EB9" w:rsidP="004C0512">
      <w:pPr>
        <w:pStyle w:val="Listenabsatz"/>
        <w:spacing w:after="0" w:line="276" w:lineRule="auto"/>
        <w:ind w:left="0"/>
        <w:rPr>
          <w:rFonts w:ascii="Arial" w:hAnsi="Arial" w:cs="Arial"/>
          <w:color w:val="262626" w:themeColor="text1" w:themeTint="D9"/>
        </w:rPr>
      </w:pPr>
    </w:p>
    <w:p w14:paraId="4607DB31" w14:textId="449D9C6E" w:rsidR="00A61EB9" w:rsidRPr="009D50EF" w:rsidRDefault="00A666A1" w:rsidP="00A666A1">
      <w:pPr>
        <w:pStyle w:val="Listenabsatz"/>
        <w:numPr>
          <w:ilvl w:val="0"/>
          <w:numId w:val="6"/>
        </w:numPr>
        <w:spacing w:after="0" w:line="276" w:lineRule="auto"/>
        <w:ind w:left="284"/>
        <w:jc w:val="both"/>
        <w:rPr>
          <w:rFonts w:ascii="Arial" w:hAnsi="Arial" w:cs="Arial"/>
        </w:rPr>
      </w:pPr>
      <w:r w:rsidRPr="009D50EF">
        <w:rPr>
          <w:rFonts w:ascii="Arial" w:hAnsi="Arial" w:cs="Arial"/>
          <w:b/>
          <w:color w:val="2E74B5" w:themeColor="accent1" w:themeShade="BF"/>
        </w:rPr>
        <w:t>Förderung von Strategien zur Schaffung von unterstützenden Lernumgebungen</w:t>
      </w:r>
      <w:r w:rsidR="00C43B79" w:rsidRPr="009D50EF">
        <w:rPr>
          <w:rFonts w:ascii="Arial" w:hAnsi="Arial" w:cs="Arial"/>
          <w:b/>
          <w:color w:val="2E74B5" w:themeColor="accent1" w:themeShade="BF"/>
        </w:rPr>
        <w:t>:</w:t>
      </w:r>
      <w:r w:rsidR="00A61EB9" w:rsidRPr="009D50EF">
        <w:rPr>
          <w:rFonts w:ascii="Arial" w:hAnsi="Arial" w:cs="Arial"/>
          <w:color w:val="262626" w:themeColor="text1" w:themeTint="D9"/>
        </w:rPr>
        <w:t xml:space="preserve"> </w:t>
      </w:r>
      <w:r w:rsidRPr="009D50EF">
        <w:rPr>
          <w:rFonts w:ascii="Arial" w:hAnsi="Arial" w:cs="Arial"/>
        </w:rPr>
        <w:t xml:space="preserve">Ermutigung der </w:t>
      </w:r>
      <w:proofErr w:type="spellStart"/>
      <w:r w:rsidRPr="009D50EF">
        <w:rPr>
          <w:rFonts w:ascii="Arial" w:hAnsi="Arial" w:cs="Arial"/>
        </w:rPr>
        <w:t>Ausbilder</w:t>
      </w:r>
      <w:r w:rsidR="007B5DA8" w:rsidRPr="009D50EF">
        <w:rPr>
          <w:rFonts w:ascii="Arial" w:hAnsi="Arial" w:cs="Arial"/>
        </w:rPr>
        <w:t>_innen</w:t>
      </w:r>
      <w:proofErr w:type="spellEnd"/>
      <w:r w:rsidRPr="009D50EF">
        <w:rPr>
          <w:rFonts w:ascii="Arial" w:hAnsi="Arial" w:cs="Arial"/>
        </w:rPr>
        <w:t xml:space="preserve"> zur Nutzung von individueller Unterstützung, zusätzlicher Sprachhilfe und kulturellen Aktivitäten, um eine integrative Lernumgebung für Flüchtlinge zu schaffen. Bieten Sie fortlaufende berufliche Weiterbildung und Schulungen zur kulturellen Sensibilität an, um ihre Strategien weiter zu verbessern.</w:t>
      </w:r>
    </w:p>
    <w:p w14:paraId="3670AEBC" w14:textId="77777777" w:rsidR="00A61EB9" w:rsidRPr="009D50EF" w:rsidRDefault="00A61EB9" w:rsidP="004C0512">
      <w:pPr>
        <w:pStyle w:val="Listenabsatz"/>
        <w:spacing w:after="0" w:line="276" w:lineRule="auto"/>
        <w:ind w:left="0"/>
        <w:rPr>
          <w:rFonts w:ascii="Arial" w:hAnsi="Arial" w:cs="Arial"/>
          <w:color w:val="262626" w:themeColor="text1" w:themeTint="D9"/>
        </w:rPr>
      </w:pPr>
    </w:p>
    <w:p w14:paraId="1BEC2429" w14:textId="6E9F2FAD" w:rsidR="00C43B79" w:rsidRPr="009D50EF" w:rsidRDefault="00A666A1" w:rsidP="00A666A1">
      <w:pPr>
        <w:pStyle w:val="Listenabsatz"/>
        <w:numPr>
          <w:ilvl w:val="0"/>
          <w:numId w:val="6"/>
        </w:numPr>
        <w:spacing w:after="0" w:line="276" w:lineRule="auto"/>
        <w:ind w:left="284"/>
        <w:jc w:val="both"/>
        <w:rPr>
          <w:rFonts w:ascii="Arial" w:hAnsi="Arial" w:cs="Arial"/>
        </w:rPr>
      </w:pPr>
      <w:r w:rsidRPr="009D50EF">
        <w:rPr>
          <w:rFonts w:ascii="Arial" w:hAnsi="Arial" w:cs="Arial"/>
          <w:b/>
          <w:color w:val="2E74B5" w:themeColor="accent1" w:themeShade="BF"/>
        </w:rPr>
        <w:t>Gehen Sie auf den Schulungsbedarf zur Förderung von Mitgefühl und Verständnis ein:</w:t>
      </w:r>
      <w:r w:rsidRPr="009D50EF">
        <w:rPr>
          <w:rFonts w:ascii="Arial" w:hAnsi="Arial" w:cs="Arial"/>
        </w:rPr>
        <w:t xml:space="preserve"> Entwickeln Sie maßgeschneiderte Schulungsprogramme, die kulturelle Faktoren, erfolgreiche Fallstudien und historisches Wissen einbeziehen, um das Verständnis und das Mitgefühl der </w:t>
      </w:r>
      <w:proofErr w:type="spellStart"/>
      <w:r w:rsidRPr="009D50EF">
        <w:rPr>
          <w:rFonts w:ascii="Arial" w:hAnsi="Arial" w:cs="Arial"/>
        </w:rPr>
        <w:t>Trainer</w:t>
      </w:r>
      <w:r w:rsidR="007B5DA8" w:rsidRPr="009D50EF">
        <w:rPr>
          <w:rFonts w:ascii="Arial" w:hAnsi="Arial" w:cs="Arial"/>
        </w:rPr>
        <w:t>_innen</w:t>
      </w:r>
      <w:proofErr w:type="spellEnd"/>
      <w:r w:rsidRPr="009D50EF">
        <w:rPr>
          <w:rFonts w:ascii="Arial" w:hAnsi="Arial" w:cs="Arial"/>
        </w:rPr>
        <w:t xml:space="preserve"> für Flüchtlinge zu verbessern. Bieten Sie ein ausgewogenes Angebot an Ressourcen, einschließlich Artikeln, Handbüchern und Online-Materialien, um ihre berufliche Entwicklung zu unterstützen.</w:t>
      </w:r>
    </w:p>
    <w:p w14:paraId="4D3405C5" w14:textId="77777777" w:rsidR="00C43B79" w:rsidRPr="009D50EF" w:rsidRDefault="00C43B79" w:rsidP="004C0512">
      <w:pPr>
        <w:spacing w:after="0" w:line="276" w:lineRule="auto"/>
        <w:jc w:val="both"/>
        <w:rPr>
          <w:rFonts w:ascii="Arial" w:hAnsi="Arial" w:cs="Arial"/>
          <w:color w:val="262626" w:themeColor="text1" w:themeTint="D9"/>
        </w:rPr>
      </w:pPr>
    </w:p>
    <w:p w14:paraId="78F58129" w14:textId="45FEF681" w:rsidR="001027D6" w:rsidRPr="009D50EF" w:rsidRDefault="001027D6" w:rsidP="001027D6">
      <w:pPr>
        <w:spacing w:after="0" w:line="276" w:lineRule="auto"/>
        <w:jc w:val="both"/>
        <w:rPr>
          <w:rFonts w:ascii="Arial" w:hAnsi="Arial" w:cs="Arial"/>
          <w:b/>
          <w:color w:val="262626" w:themeColor="text1" w:themeTint="D9"/>
        </w:rPr>
      </w:pPr>
      <w:r w:rsidRPr="009D50EF">
        <w:rPr>
          <w:rFonts w:ascii="Arial" w:hAnsi="Arial" w:cs="Arial"/>
          <w:b/>
          <w:color w:val="262626" w:themeColor="text1" w:themeTint="D9"/>
        </w:rPr>
        <w:t xml:space="preserve">Durch die Umsetzung dieser Empfehlungen kann das Erasmus+ Projekt </w:t>
      </w:r>
      <w:r w:rsidR="00E36275">
        <w:rPr>
          <w:rFonts w:ascii="Arial" w:hAnsi="Arial" w:cs="Arial"/>
          <w:b/>
          <w:color w:val="262626" w:themeColor="text1" w:themeTint="D9"/>
        </w:rPr>
        <w:t>„</w:t>
      </w:r>
      <w:proofErr w:type="spellStart"/>
      <w:r w:rsidRPr="009D50EF">
        <w:rPr>
          <w:rFonts w:ascii="Arial" w:hAnsi="Arial" w:cs="Arial"/>
          <w:b/>
          <w:color w:val="2E74B5" w:themeColor="accent1" w:themeShade="BF"/>
        </w:rPr>
        <w:t>NewFuture</w:t>
      </w:r>
      <w:proofErr w:type="spellEnd"/>
      <w:r w:rsidR="0096740E">
        <w:rPr>
          <w:rFonts w:ascii="Arial" w:hAnsi="Arial" w:cs="Arial"/>
          <w:b/>
          <w:color w:val="262626" w:themeColor="text1" w:themeTint="D9"/>
        </w:rPr>
        <w:t xml:space="preserve"> - F</w:t>
      </w:r>
      <w:r w:rsidRPr="009D50EF">
        <w:rPr>
          <w:rFonts w:ascii="Arial" w:hAnsi="Arial" w:cs="Arial"/>
          <w:b/>
          <w:color w:val="262626" w:themeColor="text1" w:themeTint="D9"/>
        </w:rPr>
        <w:t>ür ein besseres psychisches Wohlbefinden von Flüchtlingen in ihrer neuen Zukunft</w:t>
      </w:r>
      <w:r w:rsidR="0096740E">
        <w:rPr>
          <w:rFonts w:ascii="Arial" w:hAnsi="Arial" w:cs="Arial"/>
          <w:b/>
          <w:color w:val="262626" w:themeColor="text1" w:themeTint="D9"/>
        </w:rPr>
        <w:t>“</w:t>
      </w:r>
      <w:r w:rsidRPr="009D50EF">
        <w:rPr>
          <w:rFonts w:ascii="Arial" w:hAnsi="Arial" w:cs="Arial"/>
          <w:b/>
          <w:color w:val="262626" w:themeColor="text1" w:themeTint="D9"/>
        </w:rPr>
        <w:t xml:space="preserve"> seinen Auftrag, Flüchtlinge bei der Verbesserung ihrer psychischen Gesundheit/ihres psychischen Wohlbefindens und ihrer erfolgreichen Integration in die Gesellschaft zu unterstützen, weiter erfüllen. </w:t>
      </w:r>
    </w:p>
    <w:p w14:paraId="1F00263D" w14:textId="0825B41F" w:rsidR="004C0512" w:rsidRPr="009D50EF" w:rsidRDefault="001027D6" w:rsidP="001027D6">
      <w:pPr>
        <w:spacing w:after="0" w:line="276" w:lineRule="auto"/>
        <w:jc w:val="both"/>
        <w:rPr>
          <w:rFonts w:ascii="Arial" w:hAnsi="Arial" w:cs="Arial"/>
          <w:b/>
          <w:color w:val="262626" w:themeColor="text1" w:themeTint="D9"/>
        </w:rPr>
      </w:pPr>
      <w:r w:rsidRPr="009D50EF">
        <w:rPr>
          <w:rFonts w:ascii="Arial" w:hAnsi="Arial" w:cs="Arial"/>
          <w:b/>
          <w:color w:val="262626" w:themeColor="text1" w:themeTint="D9"/>
        </w:rPr>
        <w:t xml:space="preserve">Das auf dieser Umfrage basierende Training Kit </w:t>
      </w:r>
      <w:proofErr w:type="spellStart"/>
      <w:r w:rsidRPr="009D50EF">
        <w:rPr>
          <w:rFonts w:ascii="Arial" w:hAnsi="Arial" w:cs="Arial"/>
          <w:b/>
          <w:color w:val="262626" w:themeColor="text1" w:themeTint="D9"/>
        </w:rPr>
        <w:t>for</w:t>
      </w:r>
      <w:proofErr w:type="spellEnd"/>
      <w:r w:rsidRPr="009D50EF">
        <w:rPr>
          <w:rFonts w:ascii="Arial" w:hAnsi="Arial" w:cs="Arial"/>
          <w:b/>
          <w:color w:val="262626" w:themeColor="text1" w:themeTint="D9"/>
        </w:rPr>
        <w:t xml:space="preserve"> Trainers wird als wertvolle Ressource für Fachkräfte dienen, die mit Flüchtlingen arbeiten, um ganzheitliche </w:t>
      </w:r>
      <w:r w:rsidRPr="009D50EF">
        <w:rPr>
          <w:rFonts w:ascii="Arial" w:hAnsi="Arial" w:cs="Arial"/>
          <w:b/>
          <w:color w:val="262626" w:themeColor="text1" w:themeTint="D9"/>
        </w:rPr>
        <w:lastRenderedPageBreak/>
        <w:t>Ansätze für das psychische Wohlbefinden zu fördern und den Flüchtlingen den erfolgreichen Übergang in ihre neuen Gemeinschaften zu erleichtern.</w:t>
      </w:r>
      <w:r w:rsidR="004C0512" w:rsidRPr="009D50EF">
        <w:br w:type="page"/>
      </w:r>
    </w:p>
    <w:p w14:paraId="63C7C1F5" w14:textId="77777777" w:rsidR="00470CA8" w:rsidRPr="004C0512" w:rsidRDefault="00470CA8" w:rsidP="00984733">
      <w:pPr>
        <w:pStyle w:val="berschrift1"/>
        <w:numPr>
          <w:ilvl w:val="0"/>
          <w:numId w:val="1"/>
        </w:numPr>
        <w:spacing w:after="240" w:line="276" w:lineRule="auto"/>
        <w:ind w:left="709" w:hanging="709"/>
        <w:jc w:val="both"/>
        <w:rPr>
          <w:rFonts w:ascii="Arial" w:hAnsi="Arial" w:cs="Arial"/>
          <w:sz w:val="52"/>
          <w:szCs w:val="52"/>
          <w:lang w:val="en-GB"/>
        </w:rPr>
      </w:pPr>
      <w:bookmarkStart w:id="23" w:name="_Toc167701238"/>
      <w:r w:rsidRPr="004C0512">
        <w:rPr>
          <w:rFonts w:ascii="Arial" w:hAnsi="Arial" w:cs="Arial"/>
          <w:sz w:val="52"/>
          <w:szCs w:val="52"/>
          <w:lang w:val="en-GB"/>
        </w:rPr>
        <w:lastRenderedPageBreak/>
        <w:t>Appendix</w:t>
      </w:r>
      <w:bookmarkEnd w:id="23"/>
    </w:p>
    <w:p w14:paraId="0168BF01" w14:textId="1C119F25" w:rsidR="001C01CF" w:rsidRDefault="001C01CF" w:rsidP="00CF4090">
      <w:pPr>
        <w:pStyle w:val="Titel"/>
        <w:spacing w:after="240" w:line="276" w:lineRule="auto"/>
        <w:jc w:val="both"/>
        <w:rPr>
          <w:rFonts w:ascii="Arial" w:hAnsi="Arial" w:cs="Arial"/>
          <w:color w:val="2E74B5" w:themeColor="accent1" w:themeShade="BF"/>
          <w:sz w:val="32"/>
          <w:szCs w:val="32"/>
        </w:rPr>
      </w:pPr>
      <w:r w:rsidRPr="00CF4090">
        <w:rPr>
          <w:rFonts w:ascii="Arial" w:hAnsi="Arial" w:cs="Arial"/>
          <w:color w:val="2E74B5" w:themeColor="accent1" w:themeShade="BF"/>
          <w:sz w:val="32"/>
          <w:szCs w:val="32"/>
        </w:rPr>
        <w:t>WP2 –</w:t>
      </w:r>
      <w:r w:rsidR="007B5DA8" w:rsidRPr="007B5DA8">
        <w:rPr>
          <w:rFonts w:ascii="Arial" w:hAnsi="Arial" w:cs="Arial"/>
          <w:color w:val="2E74B5" w:themeColor="accent1" w:themeShade="BF"/>
          <w:sz w:val="32"/>
          <w:szCs w:val="32"/>
        </w:rPr>
        <w:t>FRAGEBOGEN ZUR BEDARFSANALYSE</w:t>
      </w:r>
    </w:p>
    <w:p w14:paraId="327F800E" w14:textId="77777777" w:rsidR="0096740E" w:rsidRPr="0096740E" w:rsidRDefault="0096740E" w:rsidP="0096740E">
      <w:pPr>
        <w:rPr>
          <w:rFonts w:ascii="Arial" w:hAnsi="Arial" w:cs="Arial"/>
          <w:color w:val="3B3838" w:themeColor="background2" w:themeShade="40"/>
        </w:rPr>
      </w:pPr>
      <w:r w:rsidRPr="0096740E">
        <w:rPr>
          <w:rFonts w:ascii="Arial" w:hAnsi="Arial" w:cs="Arial"/>
          <w:color w:val="3B3838" w:themeColor="background2" w:themeShade="40"/>
        </w:rPr>
        <w:t>Zum besseren Verständnis wichtiger Begriffe in diesem Fragebogen folgende Definitionen vorab:</w:t>
      </w:r>
    </w:p>
    <w:p w14:paraId="60605D0B" w14:textId="77777777" w:rsidR="0096740E" w:rsidRPr="0096740E" w:rsidRDefault="0096740E" w:rsidP="0096740E">
      <w:pPr>
        <w:rPr>
          <w:rFonts w:ascii="Arial" w:hAnsi="Arial" w:cs="Arial"/>
          <w:color w:val="3B3838" w:themeColor="background2" w:themeShade="40"/>
        </w:rPr>
      </w:pPr>
      <w:r w:rsidRPr="0096740E">
        <w:rPr>
          <w:rFonts w:ascii="Arial" w:hAnsi="Arial" w:cs="Arial"/>
          <w:b/>
          <w:color w:val="3B3838" w:themeColor="background2" w:themeShade="40"/>
        </w:rPr>
        <w:t>Psychische Gesundheit</w:t>
      </w:r>
      <w:r w:rsidRPr="0096740E">
        <w:rPr>
          <w:rFonts w:ascii="Arial" w:hAnsi="Arial" w:cs="Arial"/>
          <w:color w:val="3B3838" w:themeColor="background2" w:themeShade="40"/>
        </w:rPr>
        <w:t xml:space="preserve"> bezieht sich auf den Zustand psychischer Funktionen einer Person, d. h. auf das Fehlen psychischer Störungen oder Krankheiten wie Depression, Angstzuständen, Schizophrenie usw. Es geht um die Art und Weise wie Menschen denken, fühlen und sich verhalten, und wie sie mit Anforderungen des Lebens zurechtkommen.</w:t>
      </w:r>
    </w:p>
    <w:p w14:paraId="6BDE6588" w14:textId="77777777" w:rsidR="0096740E" w:rsidRPr="0096740E" w:rsidRDefault="0096740E" w:rsidP="0096740E">
      <w:pPr>
        <w:rPr>
          <w:rFonts w:ascii="Arial" w:hAnsi="Arial" w:cs="Arial"/>
          <w:color w:val="3B3838" w:themeColor="background2" w:themeShade="40"/>
        </w:rPr>
      </w:pPr>
      <w:r w:rsidRPr="0096740E">
        <w:rPr>
          <w:rFonts w:ascii="Arial" w:hAnsi="Arial" w:cs="Arial"/>
          <w:b/>
          <w:color w:val="3B3838" w:themeColor="background2" w:themeShade="40"/>
        </w:rPr>
        <w:t>Psychisches Wohlbefinden</w:t>
      </w:r>
      <w:r w:rsidRPr="0096740E">
        <w:rPr>
          <w:rFonts w:ascii="Arial" w:hAnsi="Arial" w:cs="Arial"/>
          <w:color w:val="3B3838" w:themeColor="background2" w:themeShade="40"/>
        </w:rPr>
        <w:t xml:space="preserve"> bezieht sich eher auf positive Aspekte des psychischen Zustands einer Person. Es geht nicht nur um die Abwesenheit psychischer Erkrankungen, sondern auch um das Vorhandensein positiver Eigenschaften wie die Fähigkeit Stress zu bewältigen, sich engagiert und zielgerichtet zu fühlen und gute Beziehungen zu haben bzw. zu (er)leben.</w:t>
      </w:r>
    </w:p>
    <w:p w14:paraId="24242719" w14:textId="77777777" w:rsidR="0096740E" w:rsidRPr="0096740E" w:rsidRDefault="0096740E" w:rsidP="0096740E">
      <w:pPr>
        <w:pStyle w:val="Listenabsatz"/>
        <w:numPr>
          <w:ilvl w:val="0"/>
          <w:numId w:val="7"/>
        </w:numPr>
        <w:rPr>
          <w:rFonts w:ascii="Arial" w:hAnsi="Arial" w:cs="Arial"/>
        </w:rPr>
      </w:pPr>
      <w:r w:rsidRPr="0096740E">
        <w:rPr>
          <w:rFonts w:ascii="Arial" w:hAnsi="Arial" w:cs="Arial"/>
          <w:b/>
        </w:rPr>
        <w:t>Haben Sie ein spezielles Training oder eine Orientierung/Anleitung für die Arbeit mit Flüchtlingen erhalten?</w:t>
      </w:r>
    </w:p>
    <w:p w14:paraId="19FCB550" w14:textId="77777777" w:rsidR="0096740E" w:rsidRPr="0096740E" w:rsidRDefault="0096740E" w:rsidP="0096740E">
      <w:pPr>
        <w:pStyle w:val="Listenabsatz"/>
        <w:numPr>
          <w:ilvl w:val="1"/>
          <w:numId w:val="9"/>
        </w:numPr>
        <w:ind w:left="993" w:hanging="284"/>
        <w:rPr>
          <w:rFonts w:ascii="Arial" w:hAnsi="Arial" w:cs="Arial"/>
        </w:rPr>
      </w:pPr>
      <w:r w:rsidRPr="0096740E">
        <w:rPr>
          <w:rFonts w:ascii="Arial" w:hAnsi="Arial" w:cs="Arial"/>
        </w:rPr>
        <w:t>Ja</w:t>
      </w:r>
    </w:p>
    <w:p w14:paraId="0EC47FA1" w14:textId="77777777" w:rsidR="0096740E" w:rsidRPr="0096740E" w:rsidRDefault="0096740E" w:rsidP="0096740E">
      <w:pPr>
        <w:pStyle w:val="Listenabsatz"/>
        <w:numPr>
          <w:ilvl w:val="1"/>
          <w:numId w:val="9"/>
        </w:numPr>
        <w:ind w:left="993" w:hanging="284"/>
        <w:rPr>
          <w:rFonts w:ascii="Arial" w:hAnsi="Arial" w:cs="Arial"/>
        </w:rPr>
      </w:pPr>
      <w:r w:rsidRPr="0096740E">
        <w:rPr>
          <w:rFonts w:ascii="Arial" w:hAnsi="Arial" w:cs="Arial"/>
        </w:rPr>
        <w:t>Nein</w:t>
      </w:r>
    </w:p>
    <w:p w14:paraId="2360F47E" w14:textId="77777777" w:rsidR="0096740E" w:rsidRPr="0096740E" w:rsidRDefault="0096740E" w:rsidP="0096740E">
      <w:pPr>
        <w:pStyle w:val="Listenabsatz"/>
        <w:numPr>
          <w:ilvl w:val="1"/>
          <w:numId w:val="9"/>
        </w:numPr>
        <w:ind w:left="993" w:hanging="284"/>
        <w:rPr>
          <w:rFonts w:ascii="Arial" w:hAnsi="Arial" w:cs="Arial"/>
        </w:rPr>
      </w:pPr>
      <w:r w:rsidRPr="0096740E">
        <w:rPr>
          <w:rFonts w:ascii="Arial" w:hAnsi="Arial" w:cs="Arial"/>
        </w:rPr>
        <w:t xml:space="preserve">Wenn ja, geben Sie bitte an, welche Art von Training/Orientierung Sie erhalten haben </w:t>
      </w:r>
      <w:r w:rsidRPr="0096740E">
        <w:rPr>
          <w:rFonts w:ascii="Arial" w:hAnsi="Arial" w:cs="Arial"/>
        </w:rPr>
        <w:br/>
        <w:t>(z. B. Workshops, Seminare, Online-Kurse, Supervision usw.): ...</w:t>
      </w:r>
    </w:p>
    <w:p w14:paraId="599057AB" w14:textId="77777777" w:rsidR="0096740E" w:rsidRPr="0096740E" w:rsidRDefault="0096740E" w:rsidP="0096740E">
      <w:pPr>
        <w:pStyle w:val="Listenabsatz"/>
        <w:ind w:left="993"/>
        <w:rPr>
          <w:rFonts w:ascii="Arial" w:hAnsi="Arial" w:cs="Arial"/>
        </w:rPr>
      </w:pPr>
    </w:p>
    <w:p w14:paraId="1180296B" w14:textId="77777777" w:rsidR="0096740E" w:rsidRPr="0096740E" w:rsidRDefault="0096740E" w:rsidP="0096740E">
      <w:pPr>
        <w:pStyle w:val="Listenabsatz"/>
        <w:numPr>
          <w:ilvl w:val="0"/>
          <w:numId w:val="7"/>
        </w:numPr>
        <w:rPr>
          <w:rFonts w:ascii="Arial" w:hAnsi="Arial" w:cs="Arial"/>
        </w:rPr>
      </w:pPr>
      <w:r w:rsidRPr="0096740E">
        <w:rPr>
          <w:rFonts w:ascii="Arial" w:hAnsi="Arial" w:cs="Arial"/>
          <w:b/>
        </w:rPr>
        <w:t>Wie gut sind Sie mit den Herausforderungen im Bereich von psychischer Gesundheit und/</w:t>
      </w:r>
      <w:proofErr w:type="gramStart"/>
      <w:r w:rsidRPr="0096740E">
        <w:rPr>
          <w:rFonts w:ascii="Arial" w:hAnsi="Arial" w:cs="Arial"/>
          <w:b/>
        </w:rPr>
        <w:t>oder  psychischem</w:t>
      </w:r>
      <w:proofErr w:type="gramEnd"/>
      <w:r w:rsidRPr="0096740E">
        <w:rPr>
          <w:rFonts w:ascii="Arial" w:hAnsi="Arial" w:cs="Arial"/>
          <w:b/>
        </w:rPr>
        <w:t xml:space="preserve"> Wohlbefinden von Flüchtlingen in Berufsbildungseinrichtungen oder vergleichbaren Einrichtungen in Ihrem Land vertraut?</w:t>
      </w:r>
    </w:p>
    <w:p w14:paraId="7CC1AFBB" w14:textId="77777777" w:rsidR="0096740E" w:rsidRPr="0096740E" w:rsidRDefault="0096740E" w:rsidP="0096740E">
      <w:pPr>
        <w:pStyle w:val="Listenabsatz"/>
        <w:numPr>
          <w:ilvl w:val="0"/>
          <w:numId w:val="11"/>
        </w:numPr>
        <w:ind w:left="993" w:hanging="284"/>
        <w:rPr>
          <w:rFonts w:ascii="Arial" w:hAnsi="Arial" w:cs="Arial"/>
        </w:rPr>
      </w:pPr>
      <w:r w:rsidRPr="0096740E">
        <w:rPr>
          <w:rFonts w:ascii="Arial" w:hAnsi="Arial" w:cs="Arial"/>
        </w:rPr>
        <w:t>Sehr vertraut</w:t>
      </w:r>
    </w:p>
    <w:p w14:paraId="2D7F8C2D" w14:textId="77777777" w:rsidR="0096740E" w:rsidRPr="0096740E" w:rsidRDefault="0096740E" w:rsidP="0096740E">
      <w:pPr>
        <w:pStyle w:val="Listenabsatz"/>
        <w:numPr>
          <w:ilvl w:val="0"/>
          <w:numId w:val="11"/>
        </w:numPr>
        <w:ind w:left="993" w:hanging="284"/>
        <w:rPr>
          <w:rFonts w:ascii="Arial" w:hAnsi="Arial" w:cs="Arial"/>
        </w:rPr>
      </w:pPr>
      <w:r w:rsidRPr="0096740E">
        <w:rPr>
          <w:rFonts w:ascii="Arial" w:hAnsi="Arial" w:cs="Arial"/>
        </w:rPr>
        <w:t>Einigermaßen vertraut</w:t>
      </w:r>
    </w:p>
    <w:p w14:paraId="11315BEA" w14:textId="77777777" w:rsidR="0096740E" w:rsidRPr="0096740E" w:rsidRDefault="0096740E" w:rsidP="0096740E">
      <w:pPr>
        <w:pStyle w:val="Listenabsatz"/>
        <w:numPr>
          <w:ilvl w:val="0"/>
          <w:numId w:val="11"/>
        </w:numPr>
        <w:ind w:left="993" w:hanging="284"/>
        <w:rPr>
          <w:rFonts w:ascii="Arial" w:hAnsi="Arial" w:cs="Arial"/>
        </w:rPr>
      </w:pPr>
      <w:r w:rsidRPr="0096740E">
        <w:rPr>
          <w:rFonts w:ascii="Arial" w:hAnsi="Arial" w:cs="Arial"/>
        </w:rPr>
        <w:t xml:space="preserve">Nicht sehr vertraut </w:t>
      </w:r>
    </w:p>
    <w:p w14:paraId="2D9FD103" w14:textId="77777777" w:rsidR="0096740E" w:rsidRPr="0096740E" w:rsidRDefault="0096740E" w:rsidP="0096740E">
      <w:pPr>
        <w:pStyle w:val="Listenabsatz"/>
        <w:numPr>
          <w:ilvl w:val="0"/>
          <w:numId w:val="11"/>
        </w:numPr>
        <w:ind w:left="993" w:hanging="284"/>
        <w:rPr>
          <w:rFonts w:ascii="Arial" w:hAnsi="Arial" w:cs="Arial"/>
        </w:rPr>
      </w:pPr>
      <w:r w:rsidRPr="0096740E">
        <w:rPr>
          <w:rFonts w:ascii="Arial" w:hAnsi="Arial" w:cs="Arial"/>
        </w:rPr>
        <w:t>Überhaupt nicht vertraut</w:t>
      </w:r>
    </w:p>
    <w:p w14:paraId="672231FC" w14:textId="77777777" w:rsidR="0096740E" w:rsidRPr="0096740E" w:rsidRDefault="0096740E" w:rsidP="0096740E">
      <w:pPr>
        <w:pStyle w:val="Listenabsatz"/>
        <w:numPr>
          <w:ilvl w:val="0"/>
          <w:numId w:val="11"/>
        </w:numPr>
        <w:ind w:left="993" w:hanging="284"/>
        <w:rPr>
          <w:rFonts w:ascii="Arial" w:hAnsi="Arial" w:cs="Arial"/>
        </w:rPr>
      </w:pPr>
      <w:r w:rsidRPr="0096740E">
        <w:rPr>
          <w:rFonts w:ascii="Arial" w:hAnsi="Arial" w:cs="Arial"/>
        </w:rPr>
        <w:t>Wenn a) oder b), bitte beschreiben Sie kurz die Herausforderungen, die Sie bei beruflicher Bildung/berufsbezogenem Training von Flüchtlingen erlebt haben: …</w:t>
      </w:r>
    </w:p>
    <w:p w14:paraId="25E47ED8" w14:textId="77777777" w:rsidR="0096740E" w:rsidRPr="0096740E" w:rsidRDefault="0096740E" w:rsidP="0096740E">
      <w:pPr>
        <w:pStyle w:val="Listenabsatz"/>
        <w:rPr>
          <w:rFonts w:ascii="Arial" w:hAnsi="Arial" w:cs="Arial"/>
        </w:rPr>
      </w:pPr>
    </w:p>
    <w:p w14:paraId="49E2E655" w14:textId="77777777" w:rsidR="0096740E" w:rsidRPr="0096740E" w:rsidRDefault="0096740E" w:rsidP="0096740E">
      <w:pPr>
        <w:pStyle w:val="Listenabsatz"/>
        <w:rPr>
          <w:rFonts w:ascii="Arial" w:hAnsi="Arial" w:cs="Arial"/>
        </w:rPr>
      </w:pPr>
    </w:p>
    <w:p w14:paraId="20AB17C2" w14:textId="77777777" w:rsidR="0096740E" w:rsidRPr="0096740E" w:rsidRDefault="0096740E" w:rsidP="0096740E">
      <w:pPr>
        <w:pStyle w:val="Listenabsatz"/>
        <w:numPr>
          <w:ilvl w:val="0"/>
          <w:numId w:val="7"/>
        </w:numPr>
        <w:rPr>
          <w:rFonts w:ascii="Arial" w:hAnsi="Arial" w:cs="Arial"/>
          <w:b/>
        </w:rPr>
      </w:pPr>
      <w:r w:rsidRPr="0096740E">
        <w:rPr>
          <w:rFonts w:ascii="Arial" w:hAnsi="Arial" w:cs="Arial"/>
          <w:b/>
        </w:rPr>
        <w:t>Wie sicher fühlen Sie sich beim Erkennen und Bewerten von Problemen bezüglich psychischer Gesundheit und/oder Wohlbefinden bei Flüchtlingen?</w:t>
      </w:r>
    </w:p>
    <w:p w14:paraId="5EBB2EE3" w14:textId="77777777" w:rsidR="0096740E" w:rsidRPr="0096740E" w:rsidRDefault="0096740E" w:rsidP="0096740E">
      <w:pPr>
        <w:pStyle w:val="Listenabsatz"/>
        <w:numPr>
          <w:ilvl w:val="0"/>
          <w:numId w:val="10"/>
        </w:numPr>
        <w:ind w:left="993" w:hanging="284"/>
        <w:rPr>
          <w:rFonts w:ascii="Arial" w:hAnsi="Arial" w:cs="Arial"/>
        </w:rPr>
      </w:pPr>
      <w:r w:rsidRPr="0096740E">
        <w:rPr>
          <w:rFonts w:ascii="Arial" w:hAnsi="Arial" w:cs="Arial"/>
        </w:rPr>
        <w:t>Sehr sicher</w:t>
      </w:r>
    </w:p>
    <w:p w14:paraId="4E02AA42" w14:textId="77777777" w:rsidR="0096740E" w:rsidRPr="0096740E" w:rsidRDefault="0096740E" w:rsidP="0096740E">
      <w:pPr>
        <w:pStyle w:val="Listenabsatz"/>
        <w:numPr>
          <w:ilvl w:val="0"/>
          <w:numId w:val="10"/>
        </w:numPr>
        <w:ind w:left="993" w:hanging="284"/>
        <w:rPr>
          <w:rFonts w:ascii="Arial" w:hAnsi="Arial" w:cs="Arial"/>
        </w:rPr>
      </w:pPr>
      <w:r w:rsidRPr="0096740E">
        <w:rPr>
          <w:rFonts w:ascii="Arial" w:hAnsi="Arial" w:cs="Arial"/>
        </w:rPr>
        <w:t>Eher sicher</w:t>
      </w:r>
    </w:p>
    <w:p w14:paraId="574A801D" w14:textId="77777777" w:rsidR="0096740E" w:rsidRPr="0096740E" w:rsidRDefault="0096740E" w:rsidP="0096740E">
      <w:pPr>
        <w:pStyle w:val="Listenabsatz"/>
        <w:numPr>
          <w:ilvl w:val="0"/>
          <w:numId w:val="10"/>
        </w:numPr>
        <w:ind w:left="993" w:hanging="284"/>
        <w:rPr>
          <w:rFonts w:ascii="Arial" w:hAnsi="Arial" w:cs="Arial"/>
        </w:rPr>
      </w:pPr>
      <w:r w:rsidRPr="0096740E">
        <w:rPr>
          <w:rFonts w:ascii="Arial" w:hAnsi="Arial" w:cs="Arial"/>
        </w:rPr>
        <w:t>Nicht sehr sicher</w:t>
      </w:r>
    </w:p>
    <w:p w14:paraId="6021C614" w14:textId="77777777" w:rsidR="0096740E" w:rsidRPr="0096740E" w:rsidRDefault="0096740E" w:rsidP="0096740E">
      <w:pPr>
        <w:pStyle w:val="Listenabsatz"/>
        <w:numPr>
          <w:ilvl w:val="0"/>
          <w:numId w:val="10"/>
        </w:numPr>
        <w:ind w:left="993" w:hanging="284"/>
        <w:rPr>
          <w:rFonts w:ascii="Arial" w:hAnsi="Arial" w:cs="Arial"/>
        </w:rPr>
      </w:pPr>
      <w:r w:rsidRPr="0096740E">
        <w:rPr>
          <w:rFonts w:ascii="Arial" w:hAnsi="Arial" w:cs="Arial"/>
        </w:rPr>
        <w:t xml:space="preserve">Gar nicht sicher </w:t>
      </w:r>
    </w:p>
    <w:p w14:paraId="0AB8DC8A" w14:textId="77777777" w:rsidR="0096740E" w:rsidRPr="0096740E" w:rsidRDefault="0096740E" w:rsidP="0096740E">
      <w:pPr>
        <w:pStyle w:val="Listenabsatz"/>
        <w:numPr>
          <w:ilvl w:val="0"/>
          <w:numId w:val="10"/>
        </w:numPr>
        <w:ind w:left="993" w:hanging="284"/>
        <w:rPr>
          <w:rFonts w:ascii="Arial" w:hAnsi="Arial" w:cs="Arial"/>
        </w:rPr>
      </w:pPr>
      <w:r w:rsidRPr="0096740E">
        <w:rPr>
          <w:rFonts w:ascii="Arial" w:hAnsi="Arial" w:cs="Arial"/>
        </w:rPr>
        <w:t>Falls a oder b, beschreiben Sie bitte kurz die psychischen Probleme/</w:t>
      </w:r>
      <w:proofErr w:type="spellStart"/>
      <w:r w:rsidRPr="0096740E">
        <w:rPr>
          <w:rFonts w:ascii="Arial" w:hAnsi="Arial" w:cs="Arial"/>
        </w:rPr>
        <w:t>Wohlbefindensprobleme</w:t>
      </w:r>
      <w:proofErr w:type="spellEnd"/>
      <w:r w:rsidRPr="0096740E">
        <w:rPr>
          <w:rFonts w:ascii="Arial" w:hAnsi="Arial" w:cs="Arial"/>
        </w:rPr>
        <w:t>, die Sie erkennen können: …</w:t>
      </w:r>
    </w:p>
    <w:p w14:paraId="75D8D131" w14:textId="77777777" w:rsidR="0096740E" w:rsidRPr="0096740E" w:rsidRDefault="0096740E" w:rsidP="0096740E">
      <w:pPr>
        <w:pStyle w:val="Listenabsatz"/>
        <w:numPr>
          <w:ilvl w:val="0"/>
          <w:numId w:val="7"/>
        </w:numPr>
        <w:rPr>
          <w:rFonts w:ascii="Arial" w:hAnsi="Arial" w:cs="Arial"/>
          <w:b/>
        </w:rPr>
      </w:pPr>
      <w:r w:rsidRPr="0096740E">
        <w:rPr>
          <w:rFonts w:ascii="Arial" w:hAnsi="Arial" w:cs="Arial"/>
          <w:b/>
        </w:rPr>
        <w:lastRenderedPageBreak/>
        <w:t>Kennen Sie konkrete Ressourcen, die zur Unterstützung von Flüchtlingen mit Problemen psychischer Gesundheit und/oder des psychischen Wohlbefindens in Ihrer Berufsbildungseinrichtung oder einer vergleichbaren Einrichtung in Ihrem Land zur Verfügung stehen?</w:t>
      </w:r>
    </w:p>
    <w:p w14:paraId="19DE3439" w14:textId="77777777" w:rsidR="0096740E" w:rsidRPr="0096740E" w:rsidRDefault="0096740E" w:rsidP="0096740E">
      <w:pPr>
        <w:pStyle w:val="Listenabsatz"/>
        <w:numPr>
          <w:ilvl w:val="0"/>
          <w:numId w:val="22"/>
        </w:numPr>
        <w:rPr>
          <w:rFonts w:ascii="Arial" w:hAnsi="Arial" w:cs="Arial"/>
        </w:rPr>
      </w:pPr>
      <w:r w:rsidRPr="0096740E">
        <w:rPr>
          <w:rFonts w:ascii="Arial" w:hAnsi="Arial" w:cs="Arial"/>
        </w:rPr>
        <w:t>Ja</w:t>
      </w:r>
    </w:p>
    <w:p w14:paraId="7C862613" w14:textId="77777777" w:rsidR="0096740E" w:rsidRPr="0096740E" w:rsidRDefault="0096740E" w:rsidP="0096740E">
      <w:pPr>
        <w:pStyle w:val="Listenabsatz"/>
        <w:numPr>
          <w:ilvl w:val="0"/>
          <w:numId w:val="22"/>
        </w:numPr>
        <w:rPr>
          <w:rFonts w:ascii="Arial" w:hAnsi="Arial" w:cs="Arial"/>
        </w:rPr>
      </w:pPr>
      <w:r w:rsidRPr="0096740E">
        <w:rPr>
          <w:rFonts w:ascii="Arial" w:hAnsi="Arial" w:cs="Arial"/>
        </w:rPr>
        <w:t>Nein</w:t>
      </w:r>
    </w:p>
    <w:p w14:paraId="416FB005" w14:textId="77777777" w:rsidR="0096740E" w:rsidRPr="0096740E" w:rsidRDefault="0096740E" w:rsidP="0096740E">
      <w:pPr>
        <w:pStyle w:val="Listenabsatz"/>
        <w:numPr>
          <w:ilvl w:val="0"/>
          <w:numId w:val="22"/>
        </w:numPr>
        <w:ind w:left="1077" w:hanging="357"/>
        <w:rPr>
          <w:rFonts w:ascii="Arial" w:hAnsi="Arial" w:cs="Arial"/>
        </w:rPr>
      </w:pPr>
      <w:r w:rsidRPr="0096740E">
        <w:rPr>
          <w:rFonts w:ascii="Arial" w:hAnsi="Arial" w:cs="Arial"/>
        </w:rPr>
        <w:t>Teilweise - bitte angeben: ...</w:t>
      </w:r>
    </w:p>
    <w:p w14:paraId="74C0993D" w14:textId="77777777" w:rsidR="0096740E" w:rsidRPr="0096740E" w:rsidRDefault="0096740E" w:rsidP="0096740E">
      <w:pPr>
        <w:pStyle w:val="Listenabsatz"/>
        <w:numPr>
          <w:ilvl w:val="0"/>
          <w:numId w:val="22"/>
        </w:numPr>
        <w:rPr>
          <w:rFonts w:ascii="Arial" w:hAnsi="Arial" w:cs="Arial"/>
        </w:rPr>
      </w:pPr>
      <w:r w:rsidRPr="0096740E">
        <w:rPr>
          <w:rFonts w:ascii="Arial" w:hAnsi="Arial" w:cs="Arial"/>
        </w:rPr>
        <w:t xml:space="preserve">Ich kann nur mein persönliches Netzwerk nutzen, im Bereich </w:t>
      </w:r>
      <w:r w:rsidRPr="0096740E">
        <w:rPr>
          <w:rFonts w:ascii="Arial" w:hAnsi="Arial" w:cs="Arial"/>
          <w:i/>
        </w:rPr>
        <w:t>(bitte angeben):</w:t>
      </w:r>
      <w:r w:rsidRPr="0096740E">
        <w:rPr>
          <w:rFonts w:ascii="Arial" w:hAnsi="Arial" w:cs="Arial"/>
        </w:rPr>
        <w:t xml:space="preserve"> ...</w:t>
      </w:r>
    </w:p>
    <w:p w14:paraId="1BC3A8CE" w14:textId="77777777" w:rsidR="0096740E" w:rsidRPr="0096740E" w:rsidRDefault="0096740E" w:rsidP="0096740E">
      <w:pPr>
        <w:pStyle w:val="Listenabsatz"/>
        <w:rPr>
          <w:rFonts w:ascii="Arial" w:hAnsi="Arial" w:cs="Arial"/>
        </w:rPr>
      </w:pPr>
    </w:p>
    <w:p w14:paraId="3C2FB330" w14:textId="77777777" w:rsidR="0096740E" w:rsidRPr="0096740E" w:rsidRDefault="0096740E" w:rsidP="0096740E">
      <w:pPr>
        <w:pStyle w:val="Listenabsatz"/>
        <w:rPr>
          <w:rFonts w:ascii="Arial" w:hAnsi="Arial" w:cs="Arial"/>
        </w:rPr>
      </w:pPr>
    </w:p>
    <w:p w14:paraId="0CFA15CD" w14:textId="77777777" w:rsidR="0096740E" w:rsidRPr="0096740E" w:rsidRDefault="0096740E" w:rsidP="0096740E">
      <w:pPr>
        <w:pStyle w:val="Listenabsatz"/>
        <w:numPr>
          <w:ilvl w:val="0"/>
          <w:numId w:val="7"/>
        </w:numPr>
        <w:rPr>
          <w:rFonts w:ascii="Arial" w:hAnsi="Arial" w:cs="Arial"/>
          <w:b/>
        </w:rPr>
      </w:pPr>
      <w:r w:rsidRPr="0096740E">
        <w:rPr>
          <w:rFonts w:ascii="Arial" w:hAnsi="Arial" w:cs="Arial"/>
          <w:b/>
        </w:rPr>
        <w:t xml:space="preserve">Wie gut sind Sie über </w:t>
      </w:r>
      <w:proofErr w:type="spellStart"/>
      <w:r w:rsidRPr="0096740E">
        <w:rPr>
          <w:rFonts w:ascii="Arial" w:hAnsi="Arial" w:cs="Arial"/>
          <w:b/>
        </w:rPr>
        <w:t>traumabezogene</w:t>
      </w:r>
      <w:proofErr w:type="spellEnd"/>
      <w:r w:rsidRPr="0096740E">
        <w:rPr>
          <w:rFonts w:ascii="Arial" w:hAnsi="Arial" w:cs="Arial"/>
          <w:b/>
        </w:rPr>
        <w:t xml:space="preserve"> Unterrichtsmethoden und deren Bedeutung bei der Arbeit mit Flüchtlingen informiert?</w:t>
      </w:r>
    </w:p>
    <w:p w14:paraId="71231962" w14:textId="77777777" w:rsidR="0096740E" w:rsidRPr="0096740E" w:rsidRDefault="0096740E" w:rsidP="0096740E">
      <w:pPr>
        <w:pStyle w:val="Listenabsatz"/>
        <w:rPr>
          <w:rFonts w:ascii="Arial" w:hAnsi="Arial" w:cs="Arial"/>
          <w:b/>
        </w:rPr>
      </w:pPr>
      <w:r w:rsidRPr="0096740E">
        <w:rPr>
          <w:rFonts w:ascii="Arial" w:hAnsi="Arial" w:cs="Arial"/>
          <w:b/>
        </w:rPr>
        <w:t>Ich bin</w:t>
      </w:r>
    </w:p>
    <w:p w14:paraId="6A91C27B" w14:textId="77777777" w:rsidR="0096740E" w:rsidRPr="0096740E" w:rsidRDefault="0096740E" w:rsidP="0096740E">
      <w:pPr>
        <w:pStyle w:val="Listenabsatz"/>
        <w:numPr>
          <w:ilvl w:val="0"/>
          <w:numId w:val="23"/>
        </w:numPr>
        <w:ind w:left="1077" w:hanging="357"/>
        <w:rPr>
          <w:rFonts w:ascii="Arial" w:hAnsi="Arial" w:cs="Arial"/>
        </w:rPr>
      </w:pPr>
      <w:r w:rsidRPr="0096740E">
        <w:rPr>
          <w:rFonts w:ascii="Arial" w:hAnsi="Arial" w:cs="Arial"/>
        </w:rPr>
        <w:t>sehr gut informiert</w:t>
      </w:r>
    </w:p>
    <w:p w14:paraId="74DEC884" w14:textId="77777777" w:rsidR="0096740E" w:rsidRPr="0096740E" w:rsidRDefault="0096740E" w:rsidP="0096740E">
      <w:pPr>
        <w:pStyle w:val="Listenabsatz"/>
        <w:numPr>
          <w:ilvl w:val="0"/>
          <w:numId w:val="23"/>
        </w:numPr>
        <w:ind w:left="1077" w:hanging="357"/>
        <w:rPr>
          <w:rFonts w:ascii="Arial" w:hAnsi="Arial" w:cs="Arial"/>
        </w:rPr>
      </w:pPr>
      <w:r w:rsidRPr="0096740E">
        <w:rPr>
          <w:rFonts w:ascii="Arial" w:hAnsi="Arial" w:cs="Arial"/>
        </w:rPr>
        <w:t>einigermaßen informiert</w:t>
      </w:r>
    </w:p>
    <w:p w14:paraId="21BF5602" w14:textId="77777777" w:rsidR="0096740E" w:rsidRPr="0096740E" w:rsidRDefault="0096740E" w:rsidP="0096740E">
      <w:pPr>
        <w:pStyle w:val="Listenabsatz"/>
        <w:numPr>
          <w:ilvl w:val="0"/>
          <w:numId w:val="23"/>
        </w:numPr>
        <w:ind w:left="1077" w:hanging="357"/>
        <w:rPr>
          <w:rFonts w:ascii="Arial" w:hAnsi="Arial" w:cs="Arial"/>
        </w:rPr>
      </w:pPr>
      <w:r w:rsidRPr="0096740E">
        <w:rPr>
          <w:rFonts w:ascii="Arial" w:hAnsi="Arial" w:cs="Arial"/>
        </w:rPr>
        <w:t>nicht sehr gut informiert</w:t>
      </w:r>
    </w:p>
    <w:p w14:paraId="44534D7D" w14:textId="77777777" w:rsidR="0096740E" w:rsidRPr="0096740E" w:rsidRDefault="0096740E" w:rsidP="0096740E">
      <w:pPr>
        <w:pStyle w:val="Listenabsatz"/>
        <w:numPr>
          <w:ilvl w:val="0"/>
          <w:numId w:val="23"/>
        </w:numPr>
        <w:ind w:left="1077" w:hanging="357"/>
        <w:rPr>
          <w:rFonts w:ascii="Arial" w:hAnsi="Arial" w:cs="Arial"/>
        </w:rPr>
      </w:pPr>
      <w:r w:rsidRPr="0096740E">
        <w:rPr>
          <w:rFonts w:ascii="Arial" w:hAnsi="Arial" w:cs="Arial"/>
        </w:rPr>
        <w:t>gar nicht informiert</w:t>
      </w:r>
    </w:p>
    <w:p w14:paraId="4AD0882E" w14:textId="77777777" w:rsidR="0096740E" w:rsidRPr="0096740E" w:rsidRDefault="0096740E" w:rsidP="0096740E">
      <w:pPr>
        <w:pStyle w:val="Listenabsatz"/>
        <w:numPr>
          <w:ilvl w:val="0"/>
          <w:numId w:val="23"/>
        </w:numPr>
        <w:rPr>
          <w:rFonts w:ascii="Arial" w:hAnsi="Arial" w:cs="Arial"/>
        </w:rPr>
      </w:pPr>
      <w:r w:rsidRPr="0096740E">
        <w:rPr>
          <w:rFonts w:ascii="Arial" w:hAnsi="Arial" w:cs="Arial"/>
        </w:rPr>
        <w:t xml:space="preserve">Wenn b., c. oder </w:t>
      </w:r>
      <w:proofErr w:type="gramStart"/>
      <w:r w:rsidRPr="0096740E">
        <w:rPr>
          <w:rFonts w:ascii="Arial" w:hAnsi="Arial" w:cs="Arial"/>
        </w:rPr>
        <w:t>d.,</w:t>
      </w:r>
      <w:proofErr w:type="gramEnd"/>
      <w:r w:rsidRPr="0096740E">
        <w:rPr>
          <w:rFonts w:ascii="Arial" w:hAnsi="Arial" w:cs="Arial"/>
        </w:rPr>
        <w:t xml:space="preserve"> würden Sie gerne mehr spezielle Fähigkeiten/Kompetenzen über </w:t>
      </w:r>
      <w:proofErr w:type="spellStart"/>
      <w:r w:rsidRPr="0096740E">
        <w:rPr>
          <w:rFonts w:ascii="Arial" w:hAnsi="Arial" w:cs="Arial"/>
        </w:rPr>
        <w:t>traumabezogene</w:t>
      </w:r>
      <w:proofErr w:type="spellEnd"/>
      <w:r w:rsidRPr="0096740E">
        <w:rPr>
          <w:rFonts w:ascii="Arial" w:hAnsi="Arial" w:cs="Arial"/>
        </w:rPr>
        <w:t xml:space="preserve"> Unterrichtsmethoden in der Ausbildung/Arbeit mit Flüchtlingen erwerben? </w:t>
      </w:r>
    </w:p>
    <w:p w14:paraId="3D052966" w14:textId="77777777" w:rsidR="0096740E" w:rsidRPr="0096740E" w:rsidRDefault="0096740E" w:rsidP="0096740E">
      <w:pPr>
        <w:pStyle w:val="Listenabsatz"/>
        <w:ind w:left="1080"/>
        <w:rPr>
          <w:rFonts w:ascii="Arial" w:hAnsi="Arial" w:cs="Arial"/>
        </w:rPr>
      </w:pPr>
      <w:r w:rsidRPr="0096740E">
        <w:rPr>
          <w:rFonts w:ascii="Arial" w:hAnsi="Arial" w:cs="Arial"/>
        </w:rPr>
        <w:t xml:space="preserve">Bitte antworten Sie mit ja oder nein. </w:t>
      </w:r>
    </w:p>
    <w:p w14:paraId="0A11FBFC" w14:textId="77777777" w:rsidR="0096740E" w:rsidRPr="0096740E" w:rsidRDefault="0096740E" w:rsidP="0096740E">
      <w:pPr>
        <w:pStyle w:val="Listenabsatz"/>
        <w:ind w:left="1080"/>
        <w:rPr>
          <w:rFonts w:ascii="Arial" w:hAnsi="Arial" w:cs="Arial"/>
        </w:rPr>
      </w:pPr>
      <w:r w:rsidRPr="0096740E">
        <w:rPr>
          <w:rFonts w:ascii="Arial" w:hAnsi="Arial" w:cs="Arial"/>
        </w:rPr>
        <w:t>Sie können auch angeben, was Sie in diesem Bereich in erster Linie benötigen: …</w:t>
      </w:r>
    </w:p>
    <w:p w14:paraId="6EFCA26C" w14:textId="77777777" w:rsidR="0096740E" w:rsidRPr="0096740E" w:rsidRDefault="0096740E" w:rsidP="0096740E">
      <w:pPr>
        <w:pStyle w:val="Listenabsatz"/>
        <w:ind w:left="1077"/>
        <w:rPr>
          <w:rFonts w:ascii="Arial" w:hAnsi="Arial" w:cs="Arial"/>
        </w:rPr>
      </w:pPr>
    </w:p>
    <w:p w14:paraId="6CF00C0F" w14:textId="77777777" w:rsidR="0096740E" w:rsidRPr="0096740E" w:rsidRDefault="0096740E" w:rsidP="0096740E">
      <w:pPr>
        <w:pStyle w:val="Listenabsatz"/>
        <w:ind w:left="1077"/>
        <w:rPr>
          <w:rFonts w:ascii="Arial" w:hAnsi="Arial" w:cs="Arial"/>
        </w:rPr>
      </w:pPr>
    </w:p>
    <w:p w14:paraId="500B7AFB" w14:textId="77777777" w:rsidR="0096740E" w:rsidRPr="0096740E" w:rsidRDefault="0096740E" w:rsidP="0096740E">
      <w:pPr>
        <w:pStyle w:val="Listenabsatz"/>
        <w:numPr>
          <w:ilvl w:val="0"/>
          <w:numId w:val="7"/>
        </w:numPr>
        <w:rPr>
          <w:rFonts w:ascii="Arial" w:hAnsi="Arial" w:cs="Arial"/>
        </w:rPr>
      </w:pPr>
      <w:r w:rsidRPr="0096740E">
        <w:rPr>
          <w:rFonts w:ascii="Arial" w:hAnsi="Arial" w:cs="Arial"/>
          <w:b/>
        </w:rPr>
        <w:t>Welche spezifischen Strategien oder Techniken setzen Sie derzeit ein, um ein unterstützendes Lernumfeld für Flüchtlinge zu schaffen?</w:t>
      </w:r>
      <w:r w:rsidRPr="0096740E">
        <w:rPr>
          <w:rFonts w:ascii="Arial" w:hAnsi="Arial" w:cs="Arial"/>
          <w:b/>
        </w:rPr>
        <w:br/>
      </w:r>
      <w:r w:rsidRPr="0096740E">
        <w:rPr>
          <w:rFonts w:ascii="Arial" w:hAnsi="Arial" w:cs="Arial"/>
          <w:b/>
          <w:i/>
        </w:rPr>
        <w:t>(Bitte wählen Sie alle zutreffende Optionen aus)</w:t>
      </w:r>
    </w:p>
    <w:p w14:paraId="6379DFCD" w14:textId="77777777" w:rsidR="0096740E" w:rsidRPr="0096740E" w:rsidRDefault="0096740E" w:rsidP="0096740E">
      <w:pPr>
        <w:pStyle w:val="Listenabsatz"/>
        <w:numPr>
          <w:ilvl w:val="0"/>
          <w:numId w:val="24"/>
        </w:numPr>
        <w:rPr>
          <w:rFonts w:ascii="Arial" w:hAnsi="Arial" w:cs="Arial"/>
        </w:rPr>
      </w:pPr>
      <w:r w:rsidRPr="0096740E">
        <w:rPr>
          <w:rFonts w:ascii="Arial" w:hAnsi="Arial" w:cs="Arial"/>
        </w:rPr>
        <w:t>keine</w:t>
      </w:r>
    </w:p>
    <w:p w14:paraId="558B9589"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 xml:space="preserve">zusätzliche sprachliche Unterstützung bereitstellen </w:t>
      </w:r>
    </w:p>
    <w:p w14:paraId="66F48F58"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 xml:space="preserve">kulturelle Aktivitäten und Diskussionen einbeziehen </w:t>
      </w:r>
    </w:p>
    <w:p w14:paraId="4F2C165C"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 xml:space="preserve">individuelle Betreuung und Unterstützung anbieten </w:t>
      </w:r>
    </w:p>
    <w:p w14:paraId="696296C5"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 xml:space="preserve">Förderung der Unterstützung und Zusammenarbeit unter Gleichaltrigen/Gleichbetroffenen </w:t>
      </w:r>
    </w:p>
    <w:p w14:paraId="063EEB1F"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Anpassung der Lehrmethoden an unterschiedliche Lernstile</w:t>
      </w:r>
    </w:p>
    <w:p w14:paraId="36CEB8CA" w14:textId="77777777" w:rsidR="0096740E" w:rsidRPr="0096740E" w:rsidRDefault="0096740E" w:rsidP="0096740E">
      <w:pPr>
        <w:pStyle w:val="Listenabsatz"/>
        <w:numPr>
          <w:ilvl w:val="0"/>
          <w:numId w:val="24"/>
        </w:numPr>
        <w:ind w:left="1077" w:hanging="357"/>
        <w:rPr>
          <w:rFonts w:ascii="Arial" w:hAnsi="Arial" w:cs="Arial"/>
        </w:rPr>
      </w:pPr>
      <w:proofErr w:type="gramStart"/>
      <w:r w:rsidRPr="0096740E">
        <w:rPr>
          <w:rFonts w:ascii="Arial" w:hAnsi="Arial" w:cs="Arial"/>
        </w:rPr>
        <w:t>bis</w:t>
      </w:r>
      <w:proofErr w:type="gramEnd"/>
      <w:r w:rsidRPr="0096740E">
        <w:rPr>
          <w:rFonts w:ascii="Arial" w:hAnsi="Arial" w:cs="Arial"/>
        </w:rPr>
        <w:t xml:space="preserve"> heute keine, weil... </w:t>
      </w:r>
      <w:r w:rsidRPr="0096740E">
        <w:rPr>
          <w:rFonts w:ascii="Arial" w:hAnsi="Arial" w:cs="Arial"/>
          <w:i/>
        </w:rPr>
        <w:t>(</w:t>
      </w:r>
      <w:proofErr w:type="gramStart"/>
      <w:r w:rsidRPr="0096740E">
        <w:rPr>
          <w:rFonts w:ascii="Arial" w:hAnsi="Arial" w:cs="Arial"/>
          <w:i/>
        </w:rPr>
        <w:t>bitte</w:t>
      </w:r>
      <w:proofErr w:type="gramEnd"/>
      <w:r w:rsidRPr="0096740E">
        <w:rPr>
          <w:rFonts w:ascii="Arial" w:hAnsi="Arial" w:cs="Arial"/>
          <w:i/>
        </w:rPr>
        <w:t xml:space="preserve"> nennen Sie Ihre eigenen Aspekte): ...</w:t>
      </w:r>
    </w:p>
    <w:p w14:paraId="3393DD86" w14:textId="77777777" w:rsidR="0096740E" w:rsidRPr="0096740E" w:rsidRDefault="0096740E" w:rsidP="0096740E">
      <w:pPr>
        <w:pStyle w:val="Listenabsatz"/>
        <w:numPr>
          <w:ilvl w:val="0"/>
          <w:numId w:val="24"/>
        </w:numPr>
        <w:ind w:left="1077" w:hanging="357"/>
        <w:rPr>
          <w:rFonts w:ascii="Arial" w:hAnsi="Arial" w:cs="Arial"/>
        </w:rPr>
      </w:pPr>
      <w:proofErr w:type="gramStart"/>
      <w:r w:rsidRPr="0096740E">
        <w:rPr>
          <w:rFonts w:ascii="Arial" w:hAnsi="Arial" w:cs="Arial"/>
        </w:rPr>
        <w:t>andere</w:t>
      </w:r>
      <w:proofErr w:type="gramEnd"/>
      <w:r w:rsidRPr="0096740E">
        <w:rPr>
          <w:rFonts w:ascii="Arial" w:hAnsi="Arial" w:cs="Arial"/>
        </w:rPr>
        <w:t xml:space="preserve"> </w:t>
      </w:r>
      <w:r w:rsidRPr="0096740E">
        <w:rPr>
          <w:rFonts w:ascii="Arial" w:hAnsi="Arial" w:cs="Arial"/>
          <w:i/>
        </w:rPr>
        <w:t>(bitte angeben): ...</w:t>
      </w:r>
    </w:p>
    <w:p w14:paraId="4AA623BD" w14:textId="77777777" w:rsidR="0096740E" w:rsidRPr="0096740E" w:rsidRDefault="0096740E" w:rsidP="0096740E">
      <w:pPr>
        <w:pStyle w:val="Listenabsatz"/>
        <w:rPr>
          <w:rFonts w:ascii="Arial" w:hAnsi="Arial" w:cs="Arial"/>
        </w:rPr>
      </w:pPr>
    </w:p>
    <w:p w14:paraId="17AC28AB" w14:textId="42A0ED94" w:rsidR="0096740E" w:rsidRDefault="0096740E">
      <w:pPr>
        <w:rPr>
          <w:rFonts w:ascii="Arial" w:hAnsi="Arial" w:cs="Arial"/>
          <w:b/>
        </w:rPr>
      </w:pPr>
      <w:r>
        <w:rPr>
          <w:rFonts w:ascii="Arial" w:hAnsi="Arial" w:cs="Arial"/>
          <w:b/>
        </w:rPr>
        <w:br w:type="page"/>
      </w:r>
    </w:p>
    <w:p w14:paraId="75F12229" w14:textId="77777777" w:rsidR="0096740E" w:rsidRPr="0096740E" w:rsidRDefault="0096740E" w:rsidP="0096740E">
      <w:pPr>
        <w:pStyle w:val="Listenabsatz"/>
        <w:numPr>
          <w:ilvl w:val="0"/>
          <w:numId w:val="7"/>
        </w:numPr>
        <w:rPr>
          <w:rFonts w:ascii="Arial" w:hAnsi="Arial" w:cs="Arial"/>
          <w:b/>
        </w:rPr>
      </w:pPr>
      <w:r w:rsidRPr="0096740E">
        <w:rPr>
          <w:rFonts w:ascii="Arial" w:hAnsi="Arial" w:cs="Arial"/>
          <w:b/>
        </w:rPr>
        <w:lastRenderedPageBreak/>
        <w:t xml:space="preserve">Welche zusätzlichen Informationen oder Trainings würden Sie nützlich finden, um Empathie und Verständnis für Auswirkungen von Trauma und Flucht unter </w:t>
      </w:r>
      <w:proofErr w:type="spellStart"/>
      <w:r w:rsidRPr="0096740E">
        <w:rPr>
          <w:rFonts w:ascii="Arial" w:hAnsi="Arial" w:cs="Arial"/>
          <w:b/>
        </w:rPr>
        <w:t>BerufsbildungsausbilderInnen</w:t>
      </w:r>
      <w:proofErr w:type="spellEnd"/>
      <w:r w:rsidRPr="0096740E">
        <w:rPr>
          <w:rFonts w:ascii="Arial" w:hAnsi="Arial" w:cs="Arial"/>
          <w:b/>
        </w:rPr>
        <w:t xml:space="preserve"> zu fördern?</w:t>
      </w:r>
      <w:r w:rsidRPr="0096740E">
        <w:rPr>
          <w:rFonts w:ascii="Arial" w:hAnsi="Arial" w:cs="Arial"/>
          <w:b/>
        </w:rPr>
        <w:br/>
      </w:r>
      <w:r w:rsidRPr="0096740E">
        <w:rPr>
          <w:rFonts w:ascii="Arial" w:hAnsi="Arial" w:cs="Arial"/>
          <w:b/>
          <w:i/>
        </w:rPr>
        <w:t>(Bitte wählen Sie alle zutreffende Optionen aus)</w:t>
      </w:r>
    </w:p>
    <w:p w14:paraId="3EB883AB"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spezifische kulturelle Faktoren</w:t>
      </w:r>
    </w:p>
    <w:p w14:paraId="47A00BDD"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historische Kenntnisse</w:t>
      </w:r>
    </w:p>
    <w:p w14:paraId="61F407D5"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Strategien und Ansätze zur Unterstützung von Flüchtlingen</w:t>
      </w:r>
    </w:p>
    <w:p w14:paraId="69DD5B74"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Online-Artikel</w:t>
      </w:r>
    </w:p>
    <w:p w14:paraId="6C0A729D"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Fallstudien über erfolgreiche psychische Gesundheitsprogramme für Flüchtlinge/Randgruppen/Menschen mit besonderen Herausforderungen</w:t>
      </w:r>
    </w:p>
    <w:p w14:paraId="67DBEC71"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Trauma-Symptome im täglichen Leben</w:t>
      </w:r>
    </w:p>
    <w:p w14:paraId="7B0A8B2E"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Trauma-Symptome in Trainingsgruppen</w:t>
      </w:r>
    </w:p>
    <w:p w14:paraId="5E8A65A3"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Wie kann ich Betroffene und Fachleute/Kollegen über Trauma informieren?</w:t>
      </w:r>
    </w:p>
    <w:p w14:paraId="7E69F6DA"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Wie kann man Traumatisierung unter Flüchtlingen normalisieren?</w:t>
      </w:r>
    </w:p>
    <w:p w14:paraId="423004D4"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Trauma-informierte Stabilisierung von Gruppen und Einzelpersonen in Trainingseinheiten</w:t>
      </w:r>
    </w:p>
    <w:p w14:paraId="473607C4"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spezifische Methoden zur Unterstützung der psychischen Gesundheit von Flüchtlingen</w:t>
      </w:r>
    </w:p>
    <w:p w14:paraId="7ED4C05E"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 xml:space="preserve">Wie kann man die psychische Gesundheit von </w:t>
      </w:r>
      <w:proofErr w:type="spellStart"/>
      <w:r w:rsidRPr="0096740E">
        <w:rPr>
          <w:rFonts w:ascii="Arial" w:hAnsi="Arial" w:cs="Arial"/>
        </w:rPr>
        <w:t>TrainerInnen</w:t>
      </w:r>
      <w:proofErr w:type="spellEnd"/>
      <w:r w:rsidRPr="0096740E">
        <w:rPr>
          <w:rFonts w:ascii="Arial" w:hAnsi="Arial" w:cs="Arial"/>
        </w:rPr>
        <w:t xml:space="preserve"> und Trainergruppen unterstützen, die mit traumatisierten Menschen arbeiten?</w:t>
      </w:r>
    </w:p>
    <w:p w14:paraId="42E4D201"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Anleitungen oder Handbücher</w:t>
      </w:r>
    </w:p>
    <w:p w14:paraId="5F5953F1"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Zugang zu Fachleuten für psychische Gesundheit zur Beratung</w:t>
      </w:r>
    </w:p>
    <w:p w14:paraId="00F62DC1" w14:textId="77777777" w:rsidR="0096740E" w:rsidRPr="0096740E" w:rsidRDefault="0096740E" w:rsidP="0096740E">
      <w:pPr>
        <w:pStyle w:val="Listenabsatz"/>
        <w:numPr>
          <w:ilvl w:val="0"/>
          <w:numId w:val="24"/>
        </w:numPr>
        <w:ind w:left="1077" w:hanging="357"/>
        <w:rPr>
          <w:rFonts w:ascii="Arial" w:hAnsi="Arial" w:cs="Arial"/>
        </w:rPr>
      </w:pPr>
      <w:r w:rsidRPr="0096740E">
        <w:rPr>
          <w:rFonts w:ascii="Arial" w:hAnsi="Arial" w:cs="Arial"/>
        </w:rPr>
        <w:t xml:space="preserve">Sonstiges </w:t>
      </w:r>
      <w:r w:rsidRPr="0096740E">
        <w:rPr>
          <w:rFonts w:ascii="Arial" w:hAnsi="Arial" w:cs="Arial"/>
          <w:i/>
        </w:rPr>
        <w:t>(bitte angeben):</w:t>
      </w:r>
      <w:r w:rsidRPr="0096740E">
        <w:rPr>
          <w:rFonts w:ascii="Arial" w:hAnsi="Arial" w:cs="Arial"/>
        </w:rPr>
        <w:t xml:space="preserve"> ...</w:t>
      </w:r>
    </w:p>
    <w:p w14:paraId="7F45F97C" w14:textId="77777777" w:rsidR="0096740E" w:rsidRPr="0096740E" w:rsidRDefault="0096740E" w:rsidP="0096740E">
      <w:pPr>
        <w:rPr>
          <w:rFonts w:ascii="Arial" w:hAnsi="Arial" w:cs="Arial"/>
        </w:rPr>
      </w:pPr>
    </w:p>
    <w:p w14:paraId="3A8108FA" w14:textId="77777777" w:rsidR="0096740E" w:rsidRPr="0096740E" w:rsidRDefault="0096740E" w:rsidP="0096740E">
      <w:pPr>
        <w:rPr>
          <w:rFonts w:ascii="Arial" w:hAnsi="Arial" w:cs="Arial"/>
        </w:rPr>
      </w:pPr>
    </w:p>
    <w:p w14:paraId="034238AA" w14:textId="77777777" w:rsidR="0096740E" w:rsidRPr="0096740E" w:rsidRDefault="0096740E" w:rsidP="0096740E">
      <w:pPr>
        <w:rPr>
          <w:rFonts w:ascii="Arial" w:hAnsi="Arial" w:cs="Arial"/>
        </w:rPr>
      </w:pPr>
      <w:r w:rsidRPr="0096740E">
        <w:rPr>
          <w:rFonts w:ascii="Arial" w:hAnsi="Arial" w:cs="Arial"/>
        </w:rPr>
        <w:t xml:space="preserve">Name/Organisation (optional): </w:t>
      </w:r>
    </w:p>
    <w:p w14:paraId="1E847D12" w14:textId="77777777" w:rsidR="0096740E" w:rsidRPr="0096740E" w:rsidRDefault="0096740E" w:rsidP="0096740E">
      <w:pPr>
        <w:rPr>
          <w:rFonts w:ascii="Arial" w:hAnsi="Arial" w:cs="Arial"/>
        </w:rPr>
      </w:pPr>
      <w:r w:rsidRPr="0096740E">
        <w:rPr>
          <w:rFonts w:ascii="Arial" w:hAnsi="Arial" w:cs="Arial"/>
        </w:rPr>
        <w:t>Land:</w:t>
      </w:r>
    </w:p>
    <w:p w14:paraId="5BBECE91" w14:textId="77777777" w:rsidR="0096740E" w:rsidRPr="0096740E" w:rsidRDefault="0096740E" w:rsidP="0096740E">
      <w:pPr>
        <w:rPr>
          <w:rFonts w:ascii="Arial" w:hAnsi="Arial" w:cs="Arial"/>
        </w:rPr>
      </w:pPr>
    </w:p>
    <w:p w14:paraId="420775E7" w14:textId="77777777" w:rsidR="0096740E" w:rsidRPr="0096740E" w:rsidRDefault="0096740E" w:rsidP="0096740E">
      <w:pPr>
        <w:rPr>
          <w:rFonts w:ascii="Arial" w:hAnsi="Arial" w:cs="Arial"/>
        </w:rPr>
      </w:pPr>
      <w:r w:rsidRPr="0096740E">
        <w:rPr>
          <w:rFonts w:ascii="Arial" w:hAnsi="Arial" w:cs="Arial"/>
        </w:rPr>
        <w:t xml:space="preserve">Vielen Dank für Ihre Teilnahme an dieser Umfrage. Ihre Antworten werden uns helfen, Ihre Bedarfssituation als </w:t>
      </w:r>
      <w:proofErr w:type="spellStart"/>
      <w:r w:rsidRPr="0096740E">
        <w:rPr>
          <w:rFonts w:ascii="Arial" w:hAnsi="Arial" w:cs="Arial"/>
        </w:rPr>
        <w:t>TrainerIn</w:t>
      </w:r>
      <w:proofErr w:type="spellEnd"/>
      <w:r w:rsidRPr="0096740E">
        <w:rPr>
          <w:rFonts w:ascii="Arial" w:hAnsi="Arial" w:cs="Arial"/>
        </w:rPr>
        <w:t xml:space="preserve"> im Berufsbildungsbereich bei der Arbeit mit Flüchtlingen besser zu verstehen und die Entwicklung zukünftiger Trainingsinitiativen voran zu treiben.</w:t>
      </w:r>
    </w:p>
    <w:p w14:paraId="334307F8" w14:textId="77777777" w:rsidR="0096740E" w:rsidRPr="0096740E" w:rsidRDefault="0096740E" w:rsidP="0096740E">
      <w:pPr>
        <w:rPr>
          <w:rFonts w:ascii="Arial" w:hAnsi="Arial" w:cs="Arial"/>
        </w:rPr>
      </w:pPr>
    </w:p>
    <w:p w14:paraId="624FB4AC" w14:textId="77777777" w:rsidR="0096740E" w:rsidRPr="0096740E" w:rsidRDefault="0096740E" w:rsidP="0096740E">
      <w:pPr>
        <w:rPr>
          <w:rFonts w:ascii="Arial" w:hAnsi="Arial" w:cs="Arial"/>
        </w:rPr>
      </w:pPr>
    </w:p>
    <w:sectPr w:rsidR="0096740E" w:rsidRPr="0096740E" w:rsidSect="003C7C85">
      <w:headerReference w:type="default" r:id="rId16"/>
      <w:footerReference w:type="default" r:id="rId17"/>
      <w:headerReference w:type="first" r:id="rId18"/>
      <w:footerReference w:type="first" r:id="rId19"/>
      <w:pgSz w:w="11906" w:h="16838"/>
      <w:pgMar w:top="2269" w:right="1417" w:bottom="1134" w:left="1417" w:header="708" w:footer="5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5F67B" w14:textId="77777777" w:rsidR="008D7917" w:rsidRDefault="008D7917" w:rsidP="00C90B67">
      <w:pPr>
        <w:spacing w:after="0" w:line="240" w:lineRule="auto"/>
      </w:pPr>
      <w:r>
        <w:separator/>
      </w:r>
    </w:p>
  </w:endnote>
  <w:endnote w:type="continuationSeparator" w:id="0">
    <w:p w14:paraId="109097BC" w14:textId="77777777" w:rsidR="008D7917" w:rsidRDefault="008D7917" w:rsidP="00C9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540518"/>
      <w:docPartObj>
        <w:docPartGallery w:val="Page Numbers (Bottom of Page)"/>
        <w:docPartUnique/>
      </w:docPartObj>
    </w:sdtPr>
    <w:sdtEndPr>
      <w:rPr>
        <w:rFonts w:ascii="Arial" w:hAnsi="Arial" w:cs="Arial"/>
      </w:rPr>
    </w:sdtEndPr>
    <w:sdtContent>
      <w:p w14:paraId="23DE9BA5" w14:textId="4C8F3A26" w:rsidR="008D7917" w:rsidRDefault="008D7917">
        <w:pPr>
          <w:pStyle w:val="Fuzeile"/>
          <w:jc w:val="right"/>
          <w:rPr>
            <w:rFonts w:ascii="Arial" w:hAnsi="Arial" w:cs="Arial"/>
            <w:sz w:val="18"/>
            <w:szCs w:val="18"/>
          </w:rPr>
        </w:pPr>
        <w:r w:rsidRPr="00984733">
          <w:rPr>
            <w:rFonts w:ascii="Arial" w:hAnsi="Arial" w:cs="Arial"/>
            <w:sz w:val="18"/>
            <w:szCs w:val="18"/>
          </w:rPr>
          <w:fldChar w:fldCharType="begin"/>
        </w:r>
        <w:r w:rsidRPr="009D50EF">
          <w:rPr>
            <w:rFonts w:ascii="Arial" w:hAnsi="Arial" w:cs="Arial"/>
            <w:sz w:val="18"/>
            <w:szCs w:val="18"/>
          </w:rPr>
          <w:instrText>PAGE   \* MERGEFORMAT</w:instrText>
        </w:r>
        <w:r w:rsidRPr="00984733">
          <w:rPr>
            <w:rFonts w:ascii="Arial" w:hAnsi="Arial" w:cs="Arial"/>
            <w:sz w:val="18"/>
            <w:szCs w:val="18"/>
          </w:rPr>
          <w:fldChar w:fldCharType="separate"/>
        </w:r>
        <w:r w:rsidR="00A35CBC">
          <w:rPr>
            <w:rFonts w:ascii="Arial" w:hAnsi="Arial" w:cs="Arial"/>
            <w:noProof/>
            <w:sz w:val="18"/>
            <w:szCs w:val="18"/>
          </w:rPr>
          <w:t>22</w:t>
        </w:r>
        <w:r w:rsidRPr="00984733">
          <w:rPr>
            <w:rFonts w:ascii="Arial" w:hAnsi="Arial" w:cs="Arial"/>
            <w:sz w:val="18"/>
            <w:szCs w:val="18"/>
          </w:rPr>
          <w:fldChar w:fldCharType="end"/>
        </w:r>
      </w:p>
      <w:p w14:paraId="59BB02C7" w14:textId="2DB6AD3B" w:rsidR="008D7917" w:rsidRPr="009D50EF" w:rsidRDefault="008D7917" w:rsidP="009D50EF">
        <w:pPr>
          <w:pStyle w:val="Fuzeile"/>
          <w:ind w:left="2835"/>
          <w:jc w:val="both"/>
          <w:rPr>
            <w:sz w:val="17"/>
            <w:szCs w:val="17"/>
          </w:rPr>
        </w:pPr>
        <w:r w:rsidRPr="00316CAC">
          <w:rPr>
            <w:rFonts w:cs="Times New Roman"/>
            <w:noProof/>
            <w:sz w:val="17"/>
            <w:szCs w:val="17"/>
            <w:lang w:eastAsia="de-AT"/>
          </w:rPr>
          <w:drawing>
            <wp:anchor distT="0" distB="0" distL="114300" distR="114300" simplePos="0" relativeHeight="251663360" behindDoc="1" locked="0" layoutInCell="1" allowOverlap="1" wp14:anchorId="3ACA2730" wp14:editId="23A92106">
              <wp:simplePos x="0" y="0"/>
              <wp:positionH relativeFrom="margin">
                <wp:posOffset>-99695</wp:posOffset>
              </wp:positionH>
              <wp:positionV relativeFrom="bottomMargin">
                <wp:posOffset>254635</wp:posOffset>
              </wp:positionV>
              <wp:extent cx="1809750" cy="403860"/>
              <wp:effectExtent l="0" t="0" r="0" b="0"/>
              <wp:wrapTight wrapText="bothSides">
                <wp:wrapPolygon edited="0">
                  <wp:start x="0" y="0"/>
                  <wp:lineTo x="0" y="20377"/>
                  <wp:lineTo x="21373" y="20377"/>
                  <wp:lineTo x="2137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09750" cy="403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50EF">
          <w:rPr>
            <w:rFonts w:ascii="Arial" w:hAnsi="Arial" w:cs="Arial"/>
            <w:sz w:val="17"/>
            <w:szCs w:val="17"/>
          </w:rPr>
          <w:t>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CCD5" w14:textId="2AF2244E" w:rsidR="008D7917" w:rsidRPr="009D50EF" w:rsidRDefault="008D7917" w:rsidP="009D50EF">
    <w:pPr>
      <w:pStyle w:val="Fuzeile"/>
      <w:ind w:left="2835"/>
      <w:jc w:val="both"/>
      <w:rPr>
        <w:sz w:val="17"/>
        <w:szCs w:val="17"/>
      </w:rPr>
    </w:pPr>
    <w:r w:rsidRPr="00316CAC">
      <w:rPr>
        <w:rFonts w:cs="Times New Roman"/>
        <w:noProof/>
        <w:sz w:val="17"/>
        <w:szCs w:val="17"/>
        <w:lang w:eastAsia="de-AT"/>
      </w:rPr>
      <w:drawing>
        <wp:anchor distT="0" distB="0" distL="114300" distR="114300" simplePos="0" relativeHeight="251661312" behindDoc="1" locked="0" layoutInCell="1" allowOverlap="1" wp14:anchorId="355B0F0E" wp14:editId="65F66E6A">
          <wp:simplePos x="0" y="0"/>
          <wp:positionH relativeFrom="margin">
            <wp:posOffset>-99695</wp:posOffset>
          </wp:positionH>
          <wp:positionV relativeFrom="bottomMargin">
            <wp:posOffset>111760</wp:posOffset>
          </wp:positionV>
          <wp:extent cx="1809750" cy="403860"/>
          <wp:effectExtent l="0" t="0" r="0" b="0"/>
          <wp:wrapTight wrapText="bothSides">
            <wp:wrapPolygon edited="0">
              <wp:start x="0" y="0"/>
              <wp:lineTo x="0" y="20377"/>
              <wp:lineTo x="21373" y="20377"/>
              <wp:lineTo x="21373" y="0"/>
              <wp:lineTo x="0" y="0"/>
            </wp:wrapPolygon>
          </wp:wrapTight>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09750" cy="403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50EF">
      <w:rPr>
        <w:rFonts w:ascii="Arial" w:hAnsi="Arial" w:cs="Arial"/>
        <w:sz w:val="17"/>
        <w:szCs w:val="17"/>
      </w:rPr>
      <w:t>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389A8" w14:textId="77777777" w:rsidR="008D7917" w:rsidRDefault="008D7917" w:rsidP="00C90B67">
      <w:pPr>
        <w:spacing w:after="0" w:line="240" w:lineRule="auto"/>
      </w:pPr>
      <w:r>
        <w:separator/>
      </w:r>
    </w:p>
  </w:footnote>
  <w:footnote w:type="continuationSeparator" w:id="0">
    <w:p w14:paraId="77E59E49" w14:textId="77777777" w:rsidR="008D7917" w:rsidRDefault="008D7917" w:rsidP="00C9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CF293" w14:textId="77777777" w:rsidR="008D7917" w:rsidRDefault="008D7917" w:rsidP="00C90B67">
    <w:pPr>
      <w:pStyle w:val="Kopfzeile"/>
      <w:jc w:val="right"/>
      <w:rPr>
        <w:rFonts w:ascii="Georgia" w:hAnsi="Georgia" w:cs="Arial"/>
        <w:sz w:val="20"/>
        <w:szCs w:val="20"/>
        <w:lang w:val="en-GB"/>
      </w:rPr>
    </w:pPr>
    <w:r w:rsidRPr="00535050">
      <w:rPr>
        <w:rFonts w:ascii="Georgia" w:hAnsi="Georgia" w:cs="Arial"/>
        <w:noProof/>
        <w:sz w:val="20"/>
        <w:szCs w:val="20"/>
        <w:lang w:eastAsia="de-AT"/>
      </w:rPr>
      <w:drawing>
        <wp:anchor distT="0" distB="0" distL="114300" distR="114300" simplePos="0" relativeHeight="251659264" behindDoc="1" locked="0" layoutInCell="1" allowOverlap="1" wp14:anchorId="35AA0FF0" wp14:editId="58324CA4">
          <wp:simplePos x="0" y="0"/>
          <wp:positionH relativeFrom="column">
            <wp:posOffset>4438650</wp:posOffset>
          </wp:positionH>
          <wp:positionV relativeFrom="paragraph">
            <wp:posOffset>-280607</wp:posOffset>
          </wp:positionV>
          <wp:extent cx="1363670" cy="955840"/>
          <wp:effectExtent l="0" t="0" r="8255" b="0"/>
          <wp:wrapNone/>
          <wp:docPr id="75" name="Grafik 75"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670" cy="955840"/>
                  </a:xfrm>
                  <a:prstGeom prst="rect">
                    <a:avLst/>
                  </a:prstGeom>
                  <a:noFill/>
                  <a:ln>
                    <a:noFill/>
                  </a:ln>
                </pic:spPr>
              </pic:pic>
            </a:graphicData>
          </a:graphic>
        </wp:anchor>
      </w:drawing>
    </w:r>
  </w:p>
  <w:p w14:paraId="7E52DCD9" w14:textId="77777777" w:rsidR="008D7917" w:rsidRDefault="008D7917" w:rsidP="00C90B67">
    <w:pPr>
      <w:pStyle w:val="Kopfzeile"/>
      <w:jc w:val="right"/>
      <w:rPr>
        <w:rFonts w:ascii="Georgia" w:hAnsi="Georgia" w:cs="Arial"/>
        <w:sz w:val="20"/>
        <w:szCs w:val="20"/>
        <w:lang w:val="en-GB"/>
      </w:rPr>
    </w:pPr>
  </w:p>
  <w:p w14:paraId="4BEF5CF4" w14:textId="77777777" w:rsidR="008D7917" w:rsidRDefault="008D7917" w:rsidP="00C90B67">
    <w:pPr>
      <w:pStyle w:val="Kopfzeile"/>
      <w:jc w:val="right"/>
      <w:rPr>
        <w:rFonts w:ascii="Georgia" w:hAnsi="Georgia" w:cs="Arial"/>
        <w:sz w:val="20"/>
        <w:szCs w:val="20"/>
        <w:lang w:val="en-GB"/>
      </w:rPr>
    </w:pPr>
  </w:p>
  <w:p w14:paraId="38CDDAAD" w14:textId="77777777" w:rsidR="008D7917" w:rsidRDefault="008D7917" w:rsidP="00C90B67">
    <w:pPr>
      <w:pStyle w:val="Kopfzeile"/>
      <w:jc w:val="right"/>
      <w:rPr>
        <w:rFonts w:ascii="Georgia" w:hAnsi="Georgia" w:cs="Arial"/>
        <w:sz w:val="20"/>
        <w:szCs w:val="20"/>
        <w:lang w:val="en-GB"/>
      </w:rPr>
    </w:pPr>
  </w:p>
  <w:p w14:paraId="4C4AF71D" w14:textId="77777777" w:rsidR="008D7917" w:rsidRDefault="008D7917" w:rsidP="00C90B67">
    <w:pPr>
      <w:pStyle w:val="Kopfzeile"/>
      <w:jc w:val="right"/>
      <w:rPr>
        <w:rFonts w:ascii="Georgia" w:hAnsi="Georgia" w:cs="Arial"/>
        <w:sz w:val="20"/>
        <w:szCs w:val="20"/>
        <w:lang w:val="en-GB"/>
      </w:rPr>
    </w:pPr>
  </w:p>
  <w:p w14:paraId="72F6EC53" w14:textId="77777777" w:rsidR="008D7917" w:rsidRPr="00C90B67" w:rsidRDefault="008D7917" w:rsidP="00C90B67">
    <w:pPr>
      <w:pStyle w:val="Kopfzeile"/>
      <w:jc w:val="right"/>
      <w:rPr>
        <w:rFonts w:ascii="Georgia" w:hAnsi="Georgia" w:cs="Arial"/>
        <w:sz w:val="20"/>
        <w:szCs w:val="20"/>
        <w:lang w:val="en-GB"/>
      </w:rPr>
    </w:pPr>
    <w:r w:rsidRPr="00944F19">
      <w:rPr>
        <w:rFonts w:ascii="Georgia" w:hAnsi="Georgia" w:cs="Arial"/>
        <w:sz w:val="20"/>
        <w:szCs w:val="20"/>
        <w:lang w:val="en-GB"/>
      </w:rPr>
      <w:t>2023-1-DE02-KA220-VET-000157237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8E43" w14:textId="77777777" w:rsidR="008D7917" w:rsidRPr="00C90B67" w:rsidRDefault="008D7917" w:rsidP="00470CA8">
    <w:pPr>
      <w:pStyle w:val="Kopfzeile"/>
      <w:jc w:val="right"/>
      <w:rPr>
        <w:rFonts w:ascii="Georgia" w:hAnsi="Georgia" w:cs="Arial"/>
        <w:sz w:val="20"/>
        <w:szCs w:val="20"/>
        <w:lang w:val="en-GB"/>
      </w:rPr>
    </w:pPr>
    <w:r>
      <w:tab/>
    </w:r>
  </w:p>
  <w:p w14:paraId="1E8E9455" w14:textId="77777777" w:rsidR="008D7917" w:rsidRDefault="008D7917" w:rsidP="00470CA8">
    <w:pPr>
      <w:pStyle w:val="Kopfzeile"/>
      <w:tabs>
        <w:tab w:val="clear" w:pos="4536"/>
        <w:tab w:val="clear" w:pos="9072"/>
        <w:tab w:val="left" w:pos="786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3366"/>
    <w:multiLevelType w:val="hybridMultilevel"/>
    <w:tmpl w:val="3C88AFF2"/>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4C14A9"/>
    <w:multiLevelType w:val="hybridMultilevel"/>
    <w:tmpl w:val="9D0C7B68"/>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663356"/>
    <w:multiLevelType w:val="hybridMultilevel"/>
    <w:tmpl w:val="D194C0F6"/>
    <w:lvl w:ilvl="0" w:tplc="3D9271A2">
      <w:start w:val="1"/>
      <w:numFmt w:val="decimal"/>
      <w:lvlText w:val="%1."/>
      <w:lvlJc w:val="left"/>
      <w:pPr>
        <w:ind w:left="862" w:hanging="360"/>
      </w:pPr>
      <w:rPr>
        <w:b/>
        <w:color w:val="0070C0"/>
      </w:r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abstractNum w:abstractNumId="3" w15:restartNumberingAfterBreak="0">
    <w:nsid w:val="1E5A13DD"/>
    <w:multiLevelType w:val="hybridMultilevel"/>
    <w:tmpl w:val="34F4E4E6"/>
    <w:lvl w:ilvl="0" w:tplc="D8667D58">
      <w:start w:val="1"/>
      <w:numFmt w:val="bullet"/>
      <w:lvlText w:val=""/>
      <w:lvlJc w:val="left"/>
      <w:pPr>
        <w:ind w:left="862" w:hanging="360"/>
      </w:pPr>
      <w:rPr>
        <w:rFonts w:ascii="Wingdings" w:hAnsi="Wingdings" w:hint="default"/>
        <w:color w:val="2E74B5"/>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 w15:restartNumberingAfterBreak="0">
    <w:nsid w:val="1F43740C"/>
    <w:multiLevelType w:val="hybridMultilevel"/>
    <w:tmpl w:val="D7A68BFC"/>
    <w:lvl w:ilvl="0" w:tplc="D17C124A">
      <w:start w:val="1"/>
      <w:numFmt w:val="decimal"/>
      <w:lvlText w:val="%1."/>
      <w:lvlJc w:val="left"/>
      <w:pPr>
        <w:ind w:left="502" w:hanging="360"/>
      </w:pPr>
      <w:rPr>
        <w:rFonts w:hint="default"/>
        <w:b/>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5" w15:restartNumberingAfterBreak="0">
    <w:nsid w:val="2AB406D8"/>
    <w:multiLevelType w:val="hybridMultilevel"/>
    <w:tmpl w:val="97C27232"/>
    <w:lvl w:ilvl="0" w:tplc="0C07000F">
      <w:start w:val="1"/>
      <w:numFmt w:val="decimal"/>
      <w:lvlText w:val="%1."/>
      <w:lvlJc w:val="left"/>
      <w:pPr>
        <w:ind w:left="862" w:hanging="360"/>
      </w:p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abstractNum w:abstractNumId="6" w15:restartNumberingAfterBreak="0">
    <w:nsid w:val="2DD62F11"/>
    <w:multiLevelType w:val="multilevel"/>
    <w:tmpl w:val="0C070029"/>
    <w:lvl w:ilvl="0">
      <w:start w:val="1"/>
      <w:numFmt w:val="decimal"/>
      <w:pStyle w:val="berschrift1"/>
      <w:suff w:val="space"/>
      <w:lvlText w:val="Kapitel %1"/>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7" w15:restartNumberingAfterBreak="0">
    <w:nsid w:val="323D061E"/>
    <w:multiLevelType w:val="hybridMultilevel"/>
    <w:tmpl w:val="98C2D8F2"/>
    <w:lvl w:ilvl="0" w:tplc="0C070017">
      <w:start w:val="5"/>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702C6A"/>
    <w:multiLevelType w:val="hybridMultilevel"/>
    <w:tmpl w:val="73E44BA6"/>
    <w:lvl w:ilvl="0" w:tplc="0C070005">
      <w:start w:val="1"/>
      <w:numFmt w:val="bullet"/>
      <w:lvlText w:val=""/>
      <w:lvlJc w:val="left"/>
      <w:pPr>
        <w:ind w:left="1080" w:hanging="360"/>
      </w:pPr>
      <w:rPr>
        <w:rFonts w:ascii="Wingdings" w:hAnsi="Wingding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15:restartNumberingAfterBreak="0">
    <w:nsid w:val="3A853052"/>
    <w:multiLevelType w:val="hybridMultilevel"/>
    <w:tmpl w:val="EFC85966"/>
    <w:lvl w:ilvl="0" w:tplc="4210AC9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0" w15:restartNumberingAfterBreak="0">
    <w:nsid w:val="40B0507E"/>
    <w:multiLevelType w:val="hybridMultilevel"/>
    <w:tmpl w:val="5B86A88A"/>
    <w:lvl w:ilvl="0" w:tplc="D8667D58">
      <w:start w:val="1"/>
      <w:numFmt w:val="bullet"/>
      <w:lvlText w:val=""/>
      <w:lvlJc w:val="left"/>
      <w:pPr>
        <w:ind w:left="1440" w:hanging="360"/>
      </w:pPr>
      <w:rPr>
        <w:rFonts w:ascii="Wingdings" w:hAnsi="Wingdings" w:hint="default"/>
        <w:color w:val="2E74B5"/>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1" w15:restartNumberingAfterBreak="0">
    <w:nsid w:val="43A42655"/>
    <w:multiLevelType w:val="hybridMultilevel"/>
    <w:tmpl w:val="D7A68BFC"/>
    <w:lvl w:ilvl="0" w:tplc="D17C124A">
      <w:start w:val="1"/>
      <w:numFmt w:val="decimal"/>
      <w:lvlText w:val="%1."/>
      <w:lvlJc w:val="left"/>
      <w:pPr>
        <w:ind w:left="502" w:hanging="360"/>
      </w:pPr>
      <w:rPr>
        <w:rFonts w:hint="default"/>
        <w:b/>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12" w15:restartNumberingAfterBreak="0">
    <w:nsid w:val="4E7B05D4"/>
    <w:multiLevelType w:val="hybridMultilevel"/>
    <w:tmpl w:val="690098A0"/>
    <w:lvl w:ilvl="0" w:tplc="D8667D58">
      <w:start w:val="1"/>
      <w:numFmt w:val="bullet"/>
      <w:lvlText w:val=""/>
      <w:lvlJc w:val="left"/>
      <w:pPr>
        <w:ind w:left="1080" w:hanging="360"/>
      </w:pPr>
      <w:rPr>
        <w:rFonts w:ascii="Wingdings" w:hAnsi="Wingdings" w:hint="default"/>
        <w:color w:val="2E74B5"/>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5C2C457E"/>
    <w:multiLevelType w:val="hybridMultilevel"/>
    <w:tmpl w:val="06C03AFA"/>
    <w:lvl w:ilvl="0" w:tplc="0E622B4A">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1AD7F36"/>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C27A4A"/>
    <w:multiLevelType w:val="hybridMultilevel"/>
    <w:tmpl w:val="D8A263B0"/>
    <w:lvl w:ilvl="0" w:tplc="0C070019">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6" w15:restartNumberingAfterBreak="0">
    <w:nsid w:val="62CE411A"/>
    <w:multiLevelType w:val="hybridMultilevel"/>
    <w:tmpl w:val="6F14C560"/>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43C2F8C"/>
    <w:multiLevelType w:val="hybridMultilevel"/>
    <w:tmpl w:val="77C8B788"/>
    <w:lvl w:ilvl="0" w:tplc="0C070019">
      <w:start w:val="1"/>
      <w:numFmt w:val="lowerLetter"/>
      <w:lvlText w:val="%1."/>
      <w:lvlJc w:val="left"/>
      <w:pPr>
        <w:ind w:left="2149" w:hanging="360"/>
      </w:pPr>
    </w:lvl>
    <w:lvl w:ilvl="1" w:tplc="0C070019" w:tentative="1">
      <w:start w:val="1"/>
      <w:numFmt w:val="lowerLetter"/>
      <w:lvlText w:val="%2."/>
      <w:lvlJc w:val="left"/>
      <w:pPr>
        <w:ind w:left="2869" w:hanging="360"/>
      </w:pPr>
    </w:lvl>
    <w:lvl w:ilvl="2" w:tplc="0C07001B" w:tentative="1">
      <w:start w:val="1"/>
      <w:numFmt w:val="lowerRoman"/>
      <w:lvlText w:val="%3."/>
      <w:lvlJc w:val="right"/>
      <w:pPr>
        <w:ind w:left="3589" w:hanging="180"/>
      </w:pPr>
    </w:lvl>
    <w:lvl w:ilvl="3" w:tplc="0C07000F" w:tentative="1">
      <w:start w:val="1"/>
      <w:numFmt w:val="decimal"/>
      <w:lvlText w:val="%4."/>
      <w:lvlJc w:val="left"/>
      <w:pPr>
        <w:ind w:left="4309" w:hanging="360"/>
      </w:pPr>
    </w:lvl>
    <w:lvl w:ilvl="4" w:tplc="0C070019" w:tentative="1">
      <w:start w:val="1"/>
      <w:numFmt w:val="lowerLetter"/>
      <w:lvlText w:val="%5."/>
      <w:lvlJc w:val="left"/>
      <w:pPr>
        <w:ind w:left="5029" w:hanging="360"/>
      </w:pPr>
    </w:lvl>
    <w:lvl w:ilvl="5" w:tplc="0C07001B" w:tentative="1">
      <w:start w:val="1"/>
      <w:numFmt w:val="lowerRoman"/>
      <w:lvlText w:val="%6."/>
      <w:lvlJc w:val="right"/>
      <w:pPr>
        <w:ind w:left="5749" w:hanging="180"/>
      </w:pPr>
    </w:lvl>
    <w:lvl w:ilvl="6" w:tplc="0C07000F" w:tentative="1">
      <w:start w:val="1"/>
      <w:numFmt w:val="decimal"/>
      <w:lvlText w:val="%7."/>
      <w:lvlJc w:val="left"/>
      <w:pPr>
        <w:ind w:left="6469" w:hanging="360"/>
      </w:pPr>
    </w:lvl>
    <w:lvl w:ilvl="7" w:tplc="0C070019" w:tentative="1">
      <w:start w:val="1"/>
      <w:numFmt w:val="lowerLetter"/>
      <w:lvlText w:val="%8."/>
      <w:lvlJc w:val="left"/>
      <w:pPr>
        <w:ind w:left="7189" w:hanging="360"/>
      </w:pPr>
    </w:lvl>
    <w:lvl w:ilvl="8" w:tplc="0C07001B" w:tentative="1">
      <w:start w:val="1"/>
      <w:numFmt w:val="lowerRoman"/>
      <w:lvlText w:val="%9."/>
      <w:lvlJc w:val="right"/>
      <w:pPr>
        <w:ind w:left="7909" w:hanging="180"/>
      </w:pPr>
    </w:lvl>
  </w:abstractNum>
  <w:abstractNum w:abstractNumId="18" w15:restartNumberingAfterBreak="0">
    <w:nsid w:val="74466255"/>
    <w:multiLevelType w:val="hybridMultilevel"/>
    <w:tmpl w:val="385216AE"/>
    <w:lvl w:ilvl="0" w:tplc="0C070019">
      <w:start w:val="1"/>
      <w:numFmt w:val="lowerLetter"/>
      <w:lvlText w:val="%1."/>
      <w:lvlJc w:val="left"/>
      <w:pPr>
        <w:ind w:left="2149" w:hanging="360"/>
      </w:pPr>
    </w:lvl>
    <w:lvl w:ilvl="1" w:tplc="0C070019" w:tentative="1">
      <w:start w:val="1"/>
      <w:numFmt w:val="lowerLetter"/>
      <w:lvlText w:val="%2."/>
      <w:lvlJc w:val="left"/>
      <w:pPr>
        <w:ind w:left="2869" w:hanging="360"/>
      </w:pPr>
    </w:lvl>
    <w:lvl w:ilvl="2" w:tplc="0C07001B" w:tentative="1">
      <w:start w:val="1"/>
      <w:numFmt w:val="lowerRoman"/>
      <w:lvlText w:val="%3."/>
      <w:lvlJc w:val="right"/>
      <w:pPr>
        <w:ind w:left="3589" w:hanging="180"/>
      </w:pPr>
    </w:lvl>
    <w:lvl w:ilvl="3" w:tplc="0C07000F" w:tentative="1">
      <w:start w:val="1"/>
      <w:numFmt w:val="decimal"/>
      <w:lvlText w:val="%4."/>
      <w:lvlJc w:val="left"/>
      <w:pPr>
        <w:ind w:left="4309" w:hanging="360"/>
      </w:pPr>
    </w:lvl>
    <w:lvl w:ilvl="4" w:tplc="0C070019" w:tentative="1">
      <w:start w:val="1"/>
      <w:numFmt w:val="lowerLetter"/>
      <w:lvlText w:val="%5."/>
      <w:lvlJc w:val="left"/>
      <w:pPr>
        <w:ind w:left="5029" w:hanging="360"/>
      </w:pPr>
    </w:lvl>
    <w:lvl w:ilvl="5" w:tplc="0C07001B" w:tentative="1">
      <w:start w:val="1"/>
      <w:numFmt w:val="lowerRoman"/>
      <w:lvlText w:val="%6."/>
      <w:lvlJc w:val="right"/>
      <w:pPr>
        <w:ind w:left="5749" w:hanging="180"/>
      </w:pPr>
    </w:lvl>
    <w:lvl w:ilvl="6" w:tplc="0C07000F" w:tentative="1">
      <w:start w:val="1"/>
      <w:numFmt w:val="decimal"/>
      <w:lvlText w:val="%7."/>
      <w:lvlJc w:val="left"/>
      <w:pPr>
        <w:ind w:left="6469" w:hanging="360"/>
      </w:pPr>
    </w:lvl>
    <w:lvl w:ilvl="7" w:tplc="0C070019" w:tentative="1">
      <w:start w:val="1"/>
      <w:numFmt w:val="lowerLetter"/>
      <w:lvlText w:val="%8."/>
      <w:lvlJc w:val="left"/>
      <w:pPr>
        <w:ind w:left="7189" w:hanging="360"/>
      </w:pPr>
    </w:lvl>
    <w:lvl w:ilvl="8" w:tplc="0C07001B" w:tentative="1">
      <w:start w:val="1"/>
      <w:numFmt w:val="lowerRoman"/>
      <w:lvlText w:val="%9."/>
      <w:lvlJc w:val="right"/>
      <w:pPr>
        <w:ind w:left="7909" w:hanging="180"/>
      </w:pPr>
    </w:lvl>
  </w:abstractNum>
  <w:abstractNum w:abstractNumId="19" w15:restartNumberingAfterBreak="0">
    <w:nsid w:val="78F225C6"/>
    <w:multiLevelType w:val="hybridMultilevel"/>
    <w:tmpl w:val="A7FAA4B8"/>
    <w:lvl w:ilvl="0" w:tplc="0C070017">
      <w:start w:val="1"/>
      <w:numFmt w:val="lowerLetter"/>
      <w:lvlText w:val="%1)"/>
      <w:lvlJc w:val="left"/>
      <w:pPr>
        <w:ind w:left="1429" w:hanging="360"/>
      </w:pPr>
    </w:lvl>
    <w:lvl w:ilvl="1" w:tplc="0C070019">
      <w:start w:val="1"/>
      <w:numFmt w:val="lowerLetter"/>
      <w:lvlText w:val="%2."/>
      <w:lvlJc w:val="left"/>
      <w:pPr>
        <w:ind w:left="2149" w:hanging="360"/>
      </w:pPr>
    </w:lvl>
    <w:lvl w:ilvl="2" w:tplc="0C07001B" w:tentative="1">
      <w:start w:val="1"/>
      <w:numFmt w:val="lowerRoman"/>
      <w:lvlText w:val="%3."/>
      <w:lvlJc w:val="right"/>
      <w:pPr>
        <w:ind w:left="2869" w:hanging="180"/>
      </w:pPr>
    </w:lvl>
    <w:lvl w:ilvl="3" w:tplc="0C07000F" w:tentative="1">
      <w:start w:val="1"/>
      <w:numFmt w:val="decimal"/>
      <w:lvlText w:val="%4."/>
      <w:lvlJc w:val="left"/>
      <w:pPr>
        <w:ind w:left="3589" w:hanging="360"/>
      </w:pPr>
    </w:lvl>
    <w:lvl w:ilvl="4" w:tplc="0C070019" w:tentative="1">
      <w:start w:val="1"/>
      <w:numFmt w:val="lowerLetter"/>
      <w:lvlText w:val="%5."/>
      <w:lvlJc w:val="left"/>
      <w:pPr>
        <w:ind w:left="4309" w:hanging="360"/>
      </w:pPr>
    </w:lvl>
    <w:lvl w:ilvl="5" w:tplc="0C07001B" w:tentative="1">
      <w:start w:val="1"/>
      <w:numFmt w:val="lowerRoman"/>
      <w:lvlText w:val="%6."/>
      <w:lvlJc w:val="right"/>
      <w:pPr>
        <w:ind w:left="5029" w:hanging="180"/>
      </w:pPr>
    </w:lvl>
    <w:lvl w:ilvl="6" w:tplc="0C07000F" w:tentative="1">
      <w:start w:val="1"/>
      <w:numFmt w:val="decimal"/>
      <w:lvlText w:val="%7."/>
      <w:lvlJc w:val="left"/>
      <w:pPr>
        <w:ind w:left="5749" w:hanging="360"/>
      </w:pPr>
    </w:lvl>
    <w:lvl w:ilvl="7" w:tplc="0C070019" w:tentative="1">
      <w:start w:val="1"/>
      <w:numFmt w:val="lowerLetter"/>
      <w:lvlText w:val="%8."/>
      <w:lvlJc w:val="left"/>
      <w:pPr>
        <w:ind w:left="6469" w:hanging="360"/>
      </w:pPr>
    </w:lvl>
    <w:lvl w:ilvl="8" w:tplc="0C07001B" w:tentative="1">
      <w:start w:val="1"/>
      <w:numFmt w:val="lowerRoman"/>
      <w:lvlText w:val="%9."/>
      <w:lvlJc w:val="right"/>
      <w:pPr>
        <w:ind w:left="7189" w:hanging="180"/>
      </w:pPr>
    </w:lvl>
  </w:abstractNum>
  <w:abstractNum w:abstractNumId="20" w15:restartNumberingAfterBreak="0">
    <w:nsid w:val="7ADD35DE"/>
    <w:multiLevelType w:val="hybridMultilevel"/>
    <w:tmpl w:val="D8A263B0"/>
    <w:lvl w:ilvl="0" w:tplc="0C070019">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1" w15:restartNumberingAfterBreak="0">
    <w:nsid w:val="7BE2556E"/>
    <w:multiLevelType w:val="hybridMultilevel"/>
    <w:tmpl w:val="F6A4AF8E"/>
    <w:lvl w:ilvl="0" w:tplc="74D44D22">
      <w:start w:val="1"/>
      <w:numFmt w:val="decimal"/>
      <w:lvlText w:val="%1."/>
      <w:lvlJc w:val="left"/>
      <w:pPr>
        <w:ind w:left="720" w:hanging="360"/>
      </w:pPr>
      <w:rPr>
        <w:b/>
      </w:rPr>
    </w:lvl>
    <w:lvl w:ilvl="1" w:tplc="F24A8FB6">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11"/>
  </w:num>
  <w:num w:numId="5">
    <w:abstractNumId w:val="5"/>
  </w:num>
  <w:num w:numId="6">
    <w:abstractNumId w:val="2"/>
  </w:num>
  <w:num w:numId="7">
    <w:abstractNumId w:val="21"/>
  </w:num>
  <w:num w:numId="8">
    <w:abstractNumId w:val="9"/>
  </w:num>
  <w:num w:numId="9">
    <w:abstractNumId w:val="19"/>
  </w:num>
  <w:num w:numId="10">
    <w:abstractNumId w:val="18"/>
  </w:num>
  <w:num w:numId="11">
    <w:abstractNumId w:val="17"/>
  </w:num>
  <w:num w:numId="12">
    <w:abstractNumId w:val="3"/>
  </w:num>
  <w:num w:numId="13">
    <w:abstractNumId w:val="12"/>
  </w:num>
  <w:num w:numId="14">
    <w:abstractNumId w:val="7"/>
  </w:num>
  <w:num w:numId="15">
    <w:abstractNumId w:val="13"/>
  </w:num>
  <w:num w:numId="16">
    <w:abstractNumId w:val="10"/>
  </w:num>
  <w:num w:numId="17">
    <w:abstractNumId w:val="1"/>
  </w:num>
  <w:num w:numId="18">
    <w:abstractNumId w:val="16"/>
  </w:num>
  <w:num w:numId="19">
    <w:abstractNumId w:val="0"/>
  </w:num>
  <w:num w:numId="20">
    <w:abstractNumId w:val="6"/>
  </w:num>
  <w:num w:numId="21">
    <w:abstractNumId w:val="6"/>
  </w:num>
  <w:num w:numId="22">
    <w:abstractNumId w:val="15"/>
  </w:num>
  <w:num w:numId="23">
    <w:abstractNumId w:val="20"/>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67"/>
    <w:rsid w:val="00035B52"/>
    <w:rsid w:val="00040D82"/>
    <w:rsid w:val="0004659F"/>
    <w:rsid w:val="00052960"/>
    <w:rsid w:val="00070942"/>
    <w:rsid w:val="0009456E"/>
    <w:rsid w:val="000A7D56"/>
    <w:rsid w:val="000B437A"/>
    <w:rsid w:val="000B6D86"/>
    <w:rsid w:val="000F6611"/>
    <w:rsid w:val="001027D6"/>
    <w:rsid w:val="0010461D"/>
    <w:rsid w:val="0010537C"/>
    <w:rsid w:val="0012134A"/>
    <w:rsid w:val="0013372C"/>
    <w:rsid w:val="00153DA0"/>
    <w:rsid w:val="00170B92"/>
    <w:rsid w:val="001B126C"/>
    <w:rsid w:val="001B3DAD"/>
    <w:rsid w:val="001C01CF"/>
    <w:rsid w:val="001E4E04"/>
    <w:rsid w:val="001E5FE2"/>
    <w:rsid w:val="001E74A7"/>
    <w:rsid w:val="001F0D3E"/>
    <w:rsid w:val="001F1EC9"/>
    <w:rsid w:val="002012BB"/>
    <w:rsid w:val="00203AE3"/>
    <w:rsid w:val="00205F81"/>
    <w:rsid w:val="00264BF9"/>
    <w:rsid w:val="0026781B"/>
    <w:rsid w:val="00277DDF"/>
    <w:rsid w:val="0028597F"/>
    <w:rsid w:val="002876A0"/>
    <w:rsid w:val="002D0D2C"/>
    <w:rsid w:val="002E3665"/>
    <w:rsid w:val="002F138C"/>
    <w:rsid w:val="00302CCD"/>
    <w:rsid w:val="00316CAC"/>
    <w:rsid w:val="00332B63"/>
    <w:rsid w:val="00345665"/>
    <w:rsid w:val="00376F38"/>
    <w:rsid w:val="003939D3"/>
    <w:rsid w:val="003954F3"/>
    <w:rsid w:val="003A06B0"/>
    <w:rsid w:val="003A545E"/>
    <w:rsid w:val="003B68E3"/>
    <w:rsid w:val="003C3A17"/>
    <w:rsid w:val="003C7C85"/>
    <w:rsid w:val="003D1A28"/>
    <w:rsid w:val="003F22FC"/>
    <w:rsid w:val="004378D7"/>
    <w:rsid w:val="00464A66"/>
    <w:rsid w:val="00470CA8"/>
    <w:rsid w:val="00477188"/>
    <w:rsid w:val="00481E2B"/>
    <w:rsid w:val="004903B3"/>
    <w:rsid w:val="004A4412"/>
    <w:rsid w:val="004A44B6"/>
    <w:rsid w:val="004C0512"/>
    <w:rsid w:val="004D52CE"/>
    <w:rsid w:val="004E7578"/>
    <w:rsid w:val="00505568"/>
    <w:rsid w:val="00527AB6"/>
    <w:rsid w:val="00537D29"/>
    <w:rsid w:val="005530AF"/>
    <w:rsid w:val="005765E4"/>
    <w:rsid w:val="00576D40"/>
    <w:rsid w:val="00577FE6"/>
    <w:rsid w:val="005921C2"/>
    <w:rsid w:val="00595F6D"/>
    <w:rsid w:val="005A6100"/>
    <w:rsid w:val="005B1E21"/>
    <w:rsid w:val="005C6DC6"/>
    <w:rsid w:val="005D034A"/>
    <w:rsid w:val="005E1A00"/>
    <w:rsid w:val="005E4E59"/>
    <w:rsid w:val="005E4E82"/>
    <w:rsid w:val="00615EB5"/>
    <w:rsid w:val="00620464"/>
    <w:rsid w:val="006325F3"/>
    <w:rsid w:val="00635314"/>
    <w:rsid w:val="00672301"/>
    <w:rsid w:val="00673BCD"/>
    <w:rsid w:val="00691493"/>
    <w:rsid w:val="006B05DE"/>
    <w:rsid w:val="006B1577"/>
    <w:rsid w:val="006E54E5"/>
    <w:rsid w:val="0072618C"/>
    <w:rsid w:val="00744544"/>
    <w:rsid w:val="0074522B"/>
    <w:rsid w:val="00784D60"/>
    <w:rsid w:val="007875D5"/>
    <w:rsid w:val="00790502"/>
    <w:rsid w:val="007928D5"/>
    <w:rsid w:val="007B3429"/>
    <w:rsid w:val="007B5DA8"/>
    <w:rsid w:val="007D29F9"/>
    <w:rsid w:val="00801A50"/>
    <w:rsid w:val="00804FC6"/>
    <w:rsid w:val="00816A9B"/>
    <w:rsid w:val="00816FAD"/>
    <w:rsid w:val="0083175B"/>
    <w:rsid w:val="00850D5D"/>
    <w:rsid w:val="00865A42"/>
    <w:rsid w:val="00875DF7"/>
    <w:rsid w:val="0087745F"/>
    <w:rsid w:val="00881C0A"/>
    <w:rsid w:val="00890953"/>
    <w:rsid w:val="008C6855"/>
    <w:rsid w:val="008D0985"/>
    <w:rsid w:val="008D7917"/>
    <w:rsid w:val="008E318C"/>
    <w:rsid w:val="008E3585"/>
    <w:rsid w:val="008F33C6"/>
    <w:rsid w:val="00915778"/>
    <w:rsid w:val="009349A0"/>
    <w:rsid w:val="00940C41"/>
    <w:rsid w:val="0096740E"/>
    <w:rsid w:val="00984733"/>
    <w:rsid w:val="00986C11"/>
    <w:rsid w:val="009A3B7A"/>
    <w:rsid w:val="009B6298"/>
    <w:rsid w:val="009C4A16"/>
    <w:rsid w:val="009D50EF"/>
    <w:rsid w:val="009E00AD"/>
    <w:rsid w:val="009E1533"/>
    <w:rsid w:val="00A00968"/>
    <w:rsid w:val="00A2021E"/>
    <w:rsid w:val="00A35CBC"/>
    <w:rsid w:val="00A5103A"/>
    <w:rsid w:val="00A54128"/>
    <w:rsid w:val="00A616A4"/>
    <w:rsid w:val="00A61EB9"/>
    <w:rsid w:val="00A666A1"/>
    <w:rsid w:val="00A92AE4"/>
    <w:rsid w:val="00A96332"/>
    <w:rsid w:val="00AA1F4C"/>
    <w:rsid w:val="00AA6110"/>
    <w:rsid w:val="00AB7890"/>
    <w:rsid w:val="00AD62C9"/>
    <w:rsid w:val="00B03126"/>
    <w:rsid w:val="00B03A69"/>
    <w:rsid w:val="00B04EED"/>
    <w:rsid w:val="00B142F9"/>
    <w:rsid w:val="00B1447D"/>
    <w:rsid w:val="00B14A09"/>
    <w:rsid w:val="00B1506D"/>
    <w:rsid w:val="00B262BF"/>
    <w:rsid w:val="00B52B47"/>
    <w:rsid w:val="00B561FE"/>
    <w:rsid w:val="00B615AD"/>
    <w:rsid w:val="00B64C5B"/>
    <w:rsid w:val="00B66270"/>
    <w:rsid w:val="00B85A53"/>
    <w:rsid w:val="00BB2FAA"/>
    <w:rsid w:val="00BC5C6B"/>
    <w:rsid w:val="00BE072A"/>
    <w:rsid w:val="00BE7248"/>
    <w:rsid w:val="00BF0DDD"/>
    <w:rsid w:val="00C20C33"/>
    <w:rsid w:val="00C262DF"/>
    <w:rsid w:val="00C318B2"/>
    <w:rsid w:val="00C32DEB"/>
    <w:rsid w:val="00C43B79"/>
    <w:rsid w:val="00C56AF1"/>
    <w:rsid w:val="00C7085F"/>
    <w:rsid w:val="00C879B5"/>
    <w:rsid w:val="00C90B67"/>
    <w:rsid w:val="00C96BAC"/>
    <w:rsid w:val="00CB3C72"/>
    <w:rsid w:val="00CB69F4"/>
    <w:rsid w:val="00CC0E22"/>
    <w:rsid w:val="00CC530E"/>
    <w:rsid w:val="00CD1E0E"/>
    <w:rsid w:val="00CF1EB0"/>
    <w:rsid w:val="00CF4090"/>
    <w:rsid w:val="00D02E0D"/>
    <w:rsid w:val="00D05491"/>
    <w:rsid w:val="00D0664D"/>
    <w:rsid w:val="00D24669"/>
    <w:rsid w:val="00D31C6B"/>
    <w:rsid w:val="00D37931"/>
    <w:rsid w:val="00D45313"/>
    <w:rsid w:val="00D60CD7"/>
    <w:rsid w:val="00D774AF"/>
    <w:rsid w:val="00DA5958"/>
    <w:rsid w:val="00DC629E"/>
    <w:rsid w:val="00DC69A4"/>
    <w:rsid w:val="00E041BF"/>
    <w:rsid w:val="00E117A4"/>
    <w:rsid w:val="00E31EBF"/>
    <w:rsid w:val="00E36275"/>
    <w:rsid w:val="00E37B88"/>
    <w:rsid w:val="00E52118"/>
    <w:rsid w:val="00E525C1"/>
    <w:rsid w:val="00E7782E"/>
    <w:rsid w:val="00E92427"/>
    <w:rsid w:val="00EA642D"/>
    <w:rsid w:val="00EB6250"/>
    <w:rsid w:val="00EB6C11"/>
    <w:rsid w:val="00EC3C5A"/>
    <w:rsid w:val="00F05FFA"/>
    <w:rsid w:val="00F21E38"/>
    <w:rsid w:val="00F24D6E"/>
    <w:rsid w:val="00F34E3F"/>
    <w:rsid w:val="00F40F25"/>
    <w:rsid w:val="00F44276"/>
    <w:rsid w:val="00F5436E"/>
    <w:rsid w:val="00F57A2F"/>
    <w:rsid w:val="00F607EE"/>
    <w:rsid w:val="00F858C9"/>
    <w:rsid w:val="00F97D38"/>
    <w:rsid w:val="00FA3486"/>
    <w:rsid w:val="00FB5E9C"/>
    <w:rsid w:val="00FC51BF"/>
    <w:rsid w:val="00FD5DC8"/>
    <w:rsid w:val="00FF3E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CF3FBE3"/>
  <w15:chartTrackingRefBased/>
  <w15:docId w15:val="{B2BF43FD-6C90-4600-A295-672992D8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B6250"/>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B6250"/>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B625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EB625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B625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B625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B625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B625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B625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B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0B67"/>
  </w:style>
  <w:style w:type="paragraph" w:styleId="Fuzeile">
    <w:name w:val="footer"/>
    <w:basedOn w:val="Standard"/>
    <w:link w:val="FuzeileZchn"/>
    <w:uiPriority w:val="99"/>
    <w:unhideWhenUsed/>
    <w:rsid w:val="00C90B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B67"/>
  </w:style>
  <w:style w:type="paragraph" w:styleId="Titel">
    <w:name w:val="Title"/>
    <w:basedOn w:val="Standard"/>
    <w:link w:val="TitelZchn"/>
    <w:uiPriority w:val="1"/>
    <w:qFormat/>
    <w:rsid w:val="00C90B67"/>
    <w:pPr>
      <w:spacing w:after="200" w:line="240" w:lineRule="auto"/>
    </w:pPr>
    <w:rPr>
      <w:rFonts w:asciiTheme="majorHAnsi" w:eastAsiaTheme="majorEastAsia" w:hAnsiTheme="majorHAnsi" w:cstheme="majorBidi"/>
      <w:bCs/>
      <w:color w:val="8496B0" w:themeColor="text2" w:themeTint="99"/>
      <w:sz w:val="72"/>
      <w:szCs w:val="52"/>
      <w:lang w:val="en-US"/>
    </w:rPr>
  </w:style>
  <w:style w:type="character" w:customStyle="1" w:styleId="TitelZchn">
    <w:name w:val="Titel Zchn"/>
    <w:basedOn w:val="Absatz-Standardschriftart"/>
    <w:link w:val="Titel"/>
    <w:uiPriority w:val="1"/>
    <w:rsid w:val="00C90B67"/>
    <w:rPr>
      <w:rFonts w:asciiTheme="majorHAnsi" w:eastAsiaTheme="majorEastAsia" w:hAnsiTheme="majorHAnsi" w:cstheme="majorBidi"/>
      <w:bCs/>
      <w:color w:val="8496B0" w:themeColor="text2" w:themeTint="99"/>
      <w:sz w:val="72"/>
      <w:szCs w:val="52"/>
      <w:lang w:val="en-US"/>
    </w:rPr>
  </w:style>
  <w:style w:type="paragraph" w:styleId="Listenabsatz">
    <w:name w:val="List Paragraph"/>
    <w:basedOn w:val="Standard"/>
    <w:uiPriority w:val="34"/>
    <w:qFormat/>
    <w:rsid w:val="00C90B67"/>
    <w:pPr>
      <w:ind w:left="720"/>
      <w:contextualSpacing/>
    </w:pPr>
  </w:style>
  <w:style w:type="character" w:customStyle="1" w:styleId="berschrift1Zchn">
    <w:name w:val="Überschrift 1 Zchn"/>
    <w:basedOn w:val="Absatz-Standardschriftart"/>
    <w:link w:val="berschrift1"/>
    <w:uiPriority w:val="9"/>
    <w:rsid w:val="00EB6250"/>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EB625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EB6250"/>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EB6250"/>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EB6250"/>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EB6250"/>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EB6250"/>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EB625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B6250"/>
    <w:rPr>
      <w:rFonts w:asciiTheme="majorHAnsi" w:eastAsiaTheme="majorEastAsia" w:hAnsiTheme="majorHAnsi" w:cstheme="majorBidi"/>
      <w:i/>
      <w:iCs/>
      <w:color w:val="272727" w:themeColor="text1" w:themeTint="D8"/>
      <w:sz w:val="21"/>
      <w:szCs w:val="21"/>
    </w:rPr>
  </w:style>
  <w:style w:type="paragraph" w:styleId="StandardWeb">
    <w:name w:val="Normal (Web)"/>
    <w:basedOn w:val="Standard"/>
    <w:uiPriority w:val="99"/>
    <w:semiHidden/>
    <w:unhideWhenUsed/>
    <w:rsid w:val="00A92AE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Inhaltsverzeichnisberschrift">
    <w:name w:val="TOC Heading"/>
    <w:basedOn w:val="berschrift1"/>
    <w:next w:val="Standard"/>
    <w:uiPriority w:val="39"/>
    <w:unhideWhenUsed/>
    <w:qFormat/>
    <w:rsid w:val="00744544"/>
    <w:pPr>
      <w:numPr>
        <w:numId w:val="0"/>
      </w:numPr>
      <w:outlineLvl w:val="9"/>
    </w:pPr>
    <w:rPr>
      <w:lang w:eastAsia="de-AT"/>
    </w:rPr>
  </w:style>
  <w:style w:type="paragraph" w:styleId="Verzeichnis1">
    <w:name w:val="toc 1"/>
    <w:basedOn w:val="Standard"/>
    <w:next w:val="Standard"/>
    <w:autoRedefine/>
    <w:uiPriority w:val="39"/>
    <w:unhideWhenUsed/>
    <w:rsid w:val="00744544"/>
    <w:pPr>
      <w:spacing w:after="100"/>
    </w:pPr>
  </w:style>
  <w:style w:type="paragraph" w:styleId="Verzeichnis2">
    <w:name w:val="toc 2"/>
    <w:basedOn w:val="Standard"/>
    <w:next w:val="Standard"/>
    <w:autoRedefine/>
    <w:uiPriority w:val="39"/>
    <w:unhideWhenUsed/>
    <w:rsid w:val="00984733"/>
    <w:pPr>
      <w:tabs>
        <w:tab w:val="left" w:pos="851"/>
        <w:tab w:val="right" w:leader="dot" w:pos="9062"/>
      </w:tabs>
      <w:spacing w:after="100"/>
      <w:ind w:left="851" w:hanging="631"/>
    </w:pPr>
  </w:style>
  <w:style w:type="character" w:styleId="Hyperlink">
    <w:name w:val="Hyperlink"/>
    <w:basedOn w:val="Absatz-Standardschriftart"/>
    <w:uiPriority w:val="99"/>
    <w:unhideWhenUsed/>
    <w:rsid w:val="00744544"/>
    <w:rPr>
      <w:color w:val="0563C1" w:themeColor="hyperlink"/>
      <w:u w:val="single"/>
    </w:rPr>
  </w:style>
  <w:style w:type="character" w:styleId="Fett">
    <w:name w:val="Strong"/>
    <w:basedOn w:val="Absatz-Standardschriftart"/>
    <w:uiPriority w:val="22"/>
    <w:qFormat/>
    <w:rsid w:val="00052960"/>
    <w:rPr>
      <w:b/>
      <w:bCs/>
    </w:rPr>
  </w:style>
  <w:style w:type="table" w:styleId="Tabellenraster">
    <w:name w:val="Table Grid"/>
    <w:basedOn w:val="NormaleTabelle"/>
    <w:uiPriority w:val="39"/>
    <w:rsid w:val="009E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A44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4412"/>
    <w:rPr>
      <w:rFonts w:ascii="Segoe UI" w:hAnsi="Segoe UI" w:cs="Segoe UI"/>
      <w:sz w:val="18"/>
      <w:szCs w:val="18"/>
    </w:rPr>
  </w:style>
  <w:style w:type="character" w:styleId="Kommentarzeichen">
    <w:name w:val="annotation reference"/>
    <w:basedOn w:val="Absatz-Standardschriftart"/>
    <w:uiPriority w:val="99"/>
    <w:semiHidden/>
    <w:unhideWhenUsed/>
    <w:rsid w:val="00527AB6"/>
    <w:rPr>
      <w:sz w:val="16"/>
      <w:szCs w:val="16"/>
    </w:rPr>
  </w:style>
  <w:style w:type="paragraph" w:styleId="Kommentartext">
    <w:name w:val="annotation text"/>
    <w:basedOn w:val="Standard"/>
    <w:link w:val="KommentartextZchn"/>
    <w:uiPriority w:val="99"/>
    <w:semiHidden/>
    <w:unhideWhenUsed/>
    <w:rsid w:val="00527A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7AB6"/>
    <w:rPr>
      <w:sz w:val="20"/>
      <w:szCs w:val="20"/>
    </w:rPr>
  </w:style>
  <w:style w:type="paragraph" w:styleId="Kommentarthema">
    <w:name w:val="annotation subject"/>
    <w:basedOn w:val="Kommentartext"/>
    <w:next w:val="Kommentartext"/>
    <w:link w:val="KommentarthemaZchn"/>
    <w:uiPriority w:val="99"/>
    <w:semiHidden/>
    <w:unhideWhenUsed/>
    <w:rsid w:val="00527AB6"/>
    <w:rPr>
      <w:b/>
      <w:bCs/>
    </w:rPr>
  </w:style>
  <w:style w:type="character" w:customStyle="1" w:styleId="KommentarthemaZchn">
    <w:name w:val="Kommentarthema Zchn"/>
    <w:basedOn w:val="KommentartextZchn"/>
    <w:link w:val="Kommentarthema"/>
    <w:uiPriority w:val="99"/>
    <w:semiHidden/>
    <w:rsid w:val="00527A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0169">
      <w:bodyDiv w:val="1"/>
      <w:marLeft w:val="0"/>
      <w:marRight w:val="0"/>
      <w:marTop w:val="0"/>
      <w:marBottom w:val="0"/>
      <w:divBdr>
        <w:top w:val="none" w:sz="0" w:space="0" w:color="auto"/>
        <w:left w:val="none" w:sz="0" w:space="0" w:color="auto"/>
        <w:bottom w:val="none" w:sz="0" w:space="0" w:color="auto"/>
        <w:right w:val="none" w:sz="0" w:space="0" w:color="auto"/>
      </w:divBdr>
      <w:divsChild>
        <w:div w:id="2060400597">
          <w:marLeft w:val="0"/>
          <w:marRight w:val="0"/>
          <w:marTop w:val="0"/>
          <w:marBottom w:val="0"/>
          <w:divBdr>
            <w:top w:val="none" w:sz="0" w:space="0" w:color="auto"/>
            <w:left w:val="none" w:sz="0" w:space="0" w:color="auto"/>
            <w:bottom w:val="none" w:sz="0" w:space="0" w:color="auto"/>
            <w:right w:val="none" w:sz="0" w:space="0" w:color="auto"/>
          </w:divBdr>
          <w:divsChild>
            <w:div w:id="350373432">
              <w:marLeft w:val="0"/>
              <w:marRight w:val="0"/>
              <w:marTop w:val="0"/>
              <w:marBottom w:val="0"/>
              <w:divBdr>
                <w:top w:val="none" w:sz="0" w:space="0" w:color="auto"/>
                <w:left w:val="none" w:sz="0" w:space="0" w:color="auto"/>
                <w:bottom w:val="none" w:sz="0" w:space="0" w:color="auto"/>
                <w:right w:val="none" w:sz="0" w:space="0" w:color="auto"/>
              </w:divBdr>
              <w:divsChild>
                <w:div w:id="12301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3975">
      <w:bodyDiv w:val="1"/>
      <w:marLeft w:val="0"/>
      <w:marRight w:val="0"/>
      <w:marTop w:val="0"/>
      <w:marBottom w:val="0"/>
      <w:divBdr>
        <w:top w:val="none" w:sz="0" w:space="0" w:color="auto"/>
        <w:left w:val="none" w:sz="0" w:space="0" w:color="auto"/>
        <w:bottom w:val="none" w:sz="0" w:space="0" w:color="auto"/>
        <w:right w:val="none" w:sz="0" w:space="0" w:color="auto"/>
      </w:divBdr>
      <w:divsChild>
        <w:div w:id="1379663922">
          <w:marLeft w:val="0"/>
          <w:marRight w:val="0"/>
          <w:marTop w:val="0"/>
          <w:marBottom w:val="0"/>
          <w:divBdr>
            <w:top w:val="none" w:sz="0" w:space="0" w:color="auto"/>
            <w:left w:val="none" w:sz="0" w:space="0" w:color="auto"/>
            <w:bottom w:val="none" w:sz="0" w:space="0" w:color="auto"/>
            <w:right w:val="none" w:sz="0" w:space="0" w:color="auto"/>
          </w:divBdr>
          <w:divsChild>
            <w:div w:id="955596082">
              <w:marLeft w:val="0"/>
              <w:marRight w:val="0"/>
              <w:marTop w:val="0"/>
              <w:marBottom w:val="0"/>
              <w:divBdr>
                <w:top w:val="none" w:sz="0" w:space="0" w:color="auto"/>
                <w:left w:val="none" w:sz="0" w:space="0" w:color="auto"/>
                <w:bottom w:val="none" w:sz="0" w:space="0" w:color="auto"/>
                <w:right w:val="none" w:sz="0" w:space="0" w:color="auto"/>
              </w:divBdr>
              <w:divsChild>
                <w:div w:id="9782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3959">
      <w:bodyDiv w:val="1"/>
      <w:marLeft w:val="0"/>
      <w:marRight w:val="0"/>
      <w:marTop w:val="0"/>
      <w:marBottom w:val="0"/>
      <w:divBdr>
        <w:top w:val="none" w:sz="0" w:space="0" w:color="auto"/>
        <w:left w:val="none" w:sz="0" w:space="0" w:color="auto"/>
        <w:bottom w:val="none" w:sz="0" w:space="0" w:color="auto"/>
        <w:right w:val="none" w:sz="0" w:space="0" w:color="auto"/>
      </w:divBdr>
      <w:divsChild>
        <w:div w:id="279336112">
          <w:marLeft w:val="0"/>
          <w:marRight w:val="0"/>
          <w:marTop w:val="0"/>
          <w:marBottom w:val="0"/>
          <w:divBdr>
            <w:top w:val="none" w:sz="0" w:space="0" w:color="auto"/>
            <w:left w:val="none" w:sz="0" w:space="0" w:color="auto"/>
            <w:bottom w:val="none" w:sz="0" w:space="0" w:color="auto"/>
            <w:right w:val="none" w:sz="0" w:space="0" w:color="auto"/>
          </w:divBdr>
          <w:divsChild>
            <w:div w:id="831917711">
              <w:marLeft w:val="0"/>
              <w:marRight w:val="0"/>
              <w:marTop w:val="0"/>
              <w:marBottom w:val="0"/>
              <w:divBdr>
                <w:top w:val="none" w:sz="0" w:space="0" w:color="auto"/>
                <w:left w:val="none" w:sz="0" w:space="0" w:color="auto"/>
                <w:bottom w:val="none" w:sz="0" w:space="0" w:color="auto"/>
                <w:right w:val="none" w:sz="0" w:space="0" w:color="auto"/>
              </w:divBdr>
              <w:divsChild>
                <w:div w:id="1463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38230">
      <w:bodyDiv w:val="1"/>
      <w:marLeft w:val="0"/>
      <w:marRight w:val="0"/>
      <w:marTop w:val="0"/>
      <w:marBottom w:val="0"/>
      <w:divBdr>
        <w:top w:val="none" w:sz="0" w:space="0" w:color="auto"/>
        <w:left w:val="none" w:sz="0" w:space="0" w:color="auto"/>
        <w:bottom w:val="none" w:sz="0" w:space="0" w:color="auto"/>
        <w:right w:val="none" w:sz="0" w:space="0" w:color="auto"/>
      </w:divBdr>
    </w:div>
    <w:div w:id="695423523">
      <w:bodyDiv w:val="1"/>
      <w:marLeft w:val="0"/>
      <w:marRight w:val="0"/>
      <w:marTop w:val="0"/>
      <w:marBottom w:val="0"/>
      <w:divBdr>
        <w:top w:val="none" w:sz="0" w:space="0" w:color="auto"/>
        <w:left w:val="none" w:sz="0" w:space="0" w:color="auto"/>
        <w:bottom w:val="none" w:sz="0" w:space="0" w:color="auto"/>
        <w:right w:val="none" w:sz="0" w:space="0" w:color="auto"/>
      </w:divBdr>
      <w:divsChild>
        <w:div w:id="987057739">
          <w:marLeft w:val="0"/>
          <w:marRight w:val="0"/>
          <w:marTop w:val="0"/>
          <w:marBottom w:val="0"/>
          <w:divBdr>
            <w:top w:val="none" w:sz="0" w:space="0" w:color="auto"/>
            <w:left w:val="none" w:sz="0" w:space="0" w:color="auto"/>
            <w:bottom w:val="none" w:sz="0" w:space="0" w:color="auto"/>
            <w:right w:val="none" w:sz="0" w:space="0" w:color="auto"/>
          </w:divBdr>
          <w:divsChild>
            <w:div w:id="205873714">
              <w:marLeft w:val="0"/>
              <w:marRight w:val="0"/>
              <w:marTop w:val="0"/>
              <w:marBottom w:val="0"/>
              <w:divBdr>
                <w:top w:val="none" w:sz="0" w:space="0" w:color="auto"/>
                <w:left w:val="none" w:sz="0" w:space="0" w:color="auto"/>
                <w:bottom w:val="none" w:sz="0" w:space="0" w:color="auto"/>
                <w:right w:val="none" w:sz="0" w:space="0" w:color="auto"/>
              </w:divBdr>
              <w:divsChild>
                <w:div w:id="12347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3701">
      <w:bodyDiv w:val="1"/>
      <w:marLeft w:val="0"/>
      <w:marRight w:val="0"/>
      <w:marTop w:val="0"/>
      <w:marBottom w:val="0"/>
      <w:divBdr>
        <w:top w:val="none" w:sz="0" w:space="0" w:color="auto"/>
        <w:left w:val="none" w:sz="0" w:space="0" w:color="auto"/>
        <w:bottom w:val="none" w:sz="0" w:space="0" w:color="auto"/>
        <w:right w:val="none" w:sz="0" w:space="0" w:color="auto"/>
      </w:divBdr>
      <w:divsChild>
        <w:div w:id="1453356832">
          <w:marLeft w:val="0"/>
          <w:marRight w:val="0"/>
          <w:marTop w:val="0"/>
          <w:marBottom w:val="0"/>
          <w:divBdr>
            <w:top w:val="none" w:sz="0" w:space="0" w:color="auto"/>
            <w:left w:val="none" w:sz="0" w:space="0" w:color="auto"/>
            <w:bottom w:val="none" w:sz="0" w:space="0" w:color="auto"/>
            <w:right w:val="none" w:sz="0" w:space="0" w:color="auto"/>
          </w:divBdr>
          <w:divsChild>
            <w:div w:id="540483171">
              <w:marLeft w:val="0"/>
              <w:marRight w:val="0"/>
              <w:marTop w:val="0"/>
              <w:marBottom w:val="0"/>
              <w:divBdr>
                <w:top w:val="none" w:sz="0" w:space="0" w:color="auto"/>
                <w:left w:val="none" w:sz="0" w:space="0" w:color="auto"/>
                <w:bottom w:val="none" w:sz="0" w:space="0" w:color="auto"/>
                <w:right w:val="none" w:sz="0" w:space="0" w:color="auto"/>
              </w:divBdr>
              <w:divsChild>
                <w:div w:id="16216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5410">
      <w:bodyDiv w:val="1"/>
      <w:marLeft w:val="0"/>
      <w:marRight w:val="0"/>
      <w:marTop w:val="0"/>
      <w:marBottom w:val="0"/>
      <w:divBdr>
        <w:top w:val="none" w:sz="0" w:space="0" w:color="auto"/>
        <w:left w:val="none" w:sz="0" w:space="0" w:color="auto"/>
        <w:bottom w:val="none" w:sz="0" w:space="0" w:color="auto"/>
        <w:right w:val="none" w:sz="0" w:space="0" w:color="auto"/>
      </w:divBdr>
    </w:div>
    <w:div w:id="1052117656">
      <w:bodyDiv w:val="1"/>
      <w:marLeft w:val="0"/>
      <w:marRight w:val="0"/>
      <w:marTop w:val="0"/>
      <w:marBottom w:val="0"/>
      <w:divBdr>
        <w:top w:val="none" w:sz="0" w:space="0" w:color="auto"/>
        <w:left w:val="none" w:sz="0" w:space="0" w:color="auto"/>
        <w:bottom w:val="none" w:sz="0" w:space="0" w:color="auto"/>
        <w:right w:val="none" w:sz="0" w:space="0" w:color="auto"/>
      </w:divBdr>
    </w:div>
    <w:div w:id="1141580672">
      <w:bodyDiv w:val="1"/>
      <w:marLeft w:val="0"/>
      <w:marRight w:val="0"/>
      <w:marTop w:val="0"/>
      <w:marBottom w:val="0"/>
      <w:divBdr>
        <w:top w:val="none" w:sz="0" w:space="0" w:color="auto"/>
        <w:left w:val="none" w:sz="0" w:space="0" w:color="auto"/>
        <w:bottom w:val="none" w:sz="0" w:space="0" w:color="auto"/>
        <w:right w:val="none" w:sz="0" w:space="0" w:color="auto"/>
      </w:divBdr>
    </w:div>
    <w:div w:id="1471822366">
      <w:bodyDiv w:val="1"/>
      <w:marLeft w:val="0"/>
      <w:marRight w:val="0"/>
      <w:marTop w:val="0"/>
      <w:marBottom w:val="0"/>
      <w:divBdr>
        <w:top w:val="none" w:sz="0" w:space="0" w:color="auto"/>
        <w:left w:val="none" w:sz="0" w:space="0" w:color="auto"/>
        <w:bottom w:val="none" w:sz="0" w:space="0" w:color="auto"/>
        <w:right w:val="none" w:sz="0" w:space="0" w:color="auto"/>
      </w:divBdr>
      <w:divsChild>
        <w:div w:id="1731920408">
          <w:marLeft w:val="0"/>
          <w:marRight w:val="0"/>
          <w:marTop w:val="0"/>
          <w:marBottom w:val="0"/>
          <w:divBdr>
            <w:top w:val="none" w:sz="0" w:space="0" w:color="auto"/>
            <w:left w:val="none" w:sz="0" w:space="0" w:color="auto"/>
            <w:bottom w:val="none" w:sz="0" w:space="0" w:color="auto"/>
            <w:right w:val="none" w:sz="0" w:space="0" w:color="auto"/>
          </w:divBdr>
          <w:divsChild>
            <w:div w:id="2123768794">
              <w:marLeft w:val="0"/>
              <w:marRight w:val="0"/>
              <w:marTop w:val="0"/>
              <w:marBottom w:val="0"/>
              <w:divBdr>
                <w:top w:val="none" w:sz="0" w:space="0" w:color="auto"/>
                <w:left w:val="none" w:sz="0" w:space="0" w:color="auto"/>
                <w:bottom w:val="none" w:sz="0" w:space="0" w:color="auto"/>
                <w:right w:val="none" w:sz="0" w:space="0" w:color="auto"/>
              </w:divBdr>
              <w:divsChild>
                <w:div w:id="11053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05786">
      <w:bodyDiv w:val="1"/>
      <w:marLeft w:val="0"/>
      <w:marRight w:val="0"/>
      <w:marTop w:val="0"/>
      <w:marBottom w:val="0"/>
      <w:divBdr>
        <w:top w:val="none" w:sz="0" w:space="0" w:color="auto"/>
        <w:left w:val="none" w:sz="0" w:space="0" w:color="auto"/>
        <w:bottom w:val="none" w:sz="0" w:space="0" w:color="auto"/>
        <w:right w:val="none" w:sz="0" w:space="0" w:color="auto"/>
      </w:divBdr>
      <w:divsChild>
        <w:div w:id="397748616">
          <w:marLeft w:val="0"/>
          <w:marRight w:val="0"/>
          <w:marTop w:val="0"/>
          <w:marBottom w:val="0"/>
          <w:divBdr>
            <w:top w:val="none" w:sz="0" w:space="0" w:color="auto"/>
            <w:left w:val="none" w:sz="0" w:space="0" w:color="auto"/>
            <w:bottom w:val="none" w:sz="0" w:space="0" w:color="auto"/>
            <w:right w:val="none" w:sz="0" w:space="0" w:color="auto"/>
          </w:divBdr>
          <w:divsChild>
            <w:div w:id="610628990">
              <w:marLeft w:val="0"/>
              <w:marRight w:val="0"/>
              <w:marTop w:val="0"/>
              <w:marBottom w:val="0"/>
              <w:divBdr>
                <w:top w:val="none" w:sz="0" w:space="0" w:color="auto"/>
                <w:left w:val="none" w:sz="0" w:space="0" w:color="auto"/>
                <w:bottom w:val="none" w:sz="0" w:space="0" w:color="auto"/>
                <w:right w:val="none" w:sz="0" w:space="0" w:color="auto"/>
              </w:divBdr>
              <w:divsChild>
                <w:div w:id="8378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5257">
      <w:bodyDiv w:val="1"/>
      <w:marLeft w:val="0"/>
      <w:marRight w:val="0"/>
      <w:marTop w:val="0"/>
      <w:marBottom w:val="0"/>
      <w:divBdr>
        <w:top w:val="none" w:sz="0" w:space="0" w:color="auto"/>
        <w:left w:val="none" w:sz="0" w:space="0" w:color="auto"/>
        <w:bottom w:val="none" w:sz="0" w:space="0" w:color="auto"/>
        <w:right w:val="none" w:sz="0" w:space="0" w:color="auto"/>
      </w:divBdr>
    </w:div>
    <w:div w:id="1649556187">
      <w:bodyDiv w:val="1"/>
      <w:marLeft w:val="0"/>
      <w:marRight w:val="0"/>
      <w:marTop w:val="0"/>
      <w:marBottom w:val="0"/>
      <w:divBdr>
        <w:top w:val="none" w:sz="0" w:space="0" w:color="auto"/>
        <w:left w:val="none" w:sz="0" w:space="0" w:color="auto"/>
        <w:bottom w:val="none" w:sz="0" w:space="0" w:color="auto"/>
        <w:right w:val="none" w:sz="0" w:space="0" w:color="auto"/>
      </w:divBdr>
      <w:divsChild>
        <w:div w:id="1431855043">
          <w:marLeft w:val="0"/>
          <w:marRight w:val="0"/>
          <w:marTop w:val="0"/>
          <w:marBottom w:val="0"/>
          <w:divBdr>
            <w:top w:val="none" w:sz="0" w:space="0" w:color="auto"/>
            <w:left w:val="none" w:sz="0" w:space="0" w:color="auto"/>
            <w:bottom w:val="none" w:sz="0" w:space="0" w:color="auto"/>
            <w:right w:val="none" w:sz="0" w:space="0" w:color="auto"/>
          </w:divBdr>
          <w:divsChild>
            <w:div w:id="1353804609">
              <w:marLeft w:val="0"/>
              <w:marRight w:val="0"/>
              <w:marTop w:val="0"/>
              <w:marBottom w:val="0"/>
              <w:divBdr>
                <w:top w:val="none" w:sz="0" w:space="0" w:color="auto"/>
                <w:left w:val="none" w:sz="0" w:space="0" w:color="auto"/>
                <w:bottom w:val="none" w:sz="0" w:space="0" w:color="auto"/>
                <w:right w:val="none" w:sz="0" w:space="0" w:color="auto"/>
              </w:divBdr>
              <w:divsChild>
                <w:div w:id="13609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30840">
      <w:bodyDiv w:val="1"/>
      <w:marLeft w:val="0"/>
      <w:marRight w:val="0"/>
      <w:marTop w:val="0"/>
      <w:marBottom w:val="0"/>
      <w:divBdr>
        <w:top w:val="none" w:sz="0" w:space="0" w:color="auto"/>
        <w:left w:val="none" w:sz="0" w:space="0" w:color="auto"/>
        <w:bottom w:val="none" w:sz="0" w:space="0" w:color="auto"/>
        <w:right w:val="none" w:sz="0" w:space="0" w:color="auto"/>
      </w:divBdr>
    </w:div>
    <w:div w:id="1974751508">
      <w:bodyDiv w:val="1"/>
      <w:marLeft w:val="0"/>
      <w:marRight w:val="0"/>
      <w:marTop w:val="0"/>
      <w:marBottom w:val="0"/>
      <w:divBdr>
        <w:top w:val="none" w:sz="0" w:space="0" w:color="auto"/>
        <w:left w:val="none" w:sz="0" w:space="0" w:color="auto"/>
        <w:bottom w:val="none" w:sz="0" w:space="0" w:color="auto"/>
        <w:right w:val="none" w:sz="0" w:space="0" w:color="auto"/>
      </w:divBdr>
    </w:div>
    <w:div w:id="2096970820">
      <w:bodyDiv w:val="1"/>
      <w:marLeft w:val="0"/>
      <w:marRight w:val="0"/>
      <w:marTop w:val="0"/>
      <w:marBottom w:val="0"/>
      <w:divBdr>
        <w:top w:val="none" w:sz="0" w:space="0" w:color="auto"/>
        <w:left w:val="none" w:sz="0" w:space="0" w:color="auto"/>
        <w:bottom w:val="none" w:sz="0" w:space="0" w:color="auto"/>
        <w:right w:val="none" w:sz="0" w:space="0" w:color="auto"/>
      </w:divBdr>
      <w:divsChild>
        <w:div w:id="297028363">
          <w:marLeft w:val="0"/>
          <w:marRight w:val="0"/>
          <w:marTop w:val="0"/>
          <w:marBottom w:val="0"/>
          <w:divBdr>
            <w:top w:val="none" w:sz="0" w:space="0" w:color="auto"/>
            <w:left w:val="none" w:sz="0" w:space="0" w:color="auto"/>
            <w:bottom w:val="none" w:sz="0" w:space="0" w:color="auto"/>
            <w:right w:val="none" w:sz="0" w:space="0" w:color="auto"/>
          </w:divBdr>
          <w:divsChild>
            <w:div w:id="359746686">
              <w:marLeft w:val="0"/>
              <w:marRight w:val="0"/>
              <w:marTop w:val="0"/>
              <w:marBottom w:val="0"/>
              <w:divBdr>
                <w:top w:val="none" w:sz="0" w:space="0" w:color="auto"/>
                <w:left w:val="none" w:sz="0" w:space="0" w:color="auto"/>
                <w:bottom w:val="none" w:sz="0" w:space="0" w:color="auto"/>
                <w:right w:val="none" w:sz="0" w:space="0" w:color="auto"/>
              </w:divBdr>
              <w:divsChild>
                <w:div w:id="17454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Arbeitsblat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Arbeitsblat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Arbeitsblat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tsrv3\daten\04_Internationale_Projekte_Intern\NewFuture\Diagramm%204.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tsrv3\daten\04_Internationale_Projekte_Intern\NewFuture\Diagramm%204.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Arbeitsblat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aseline="0">
                <a:latin typeface="Arial" panose="020B0604020202020204" pitchFamily="34" charset="0"/>
                <a:cs typeface="Arial" panose="020B0604020202020204" pitchFamily="34" charset="0"/>
              </a:rPr>
              <a:t>Haben Sie eine spezielle Schulung oder einen Leitfaden für die Arbeit mit Flüchtlingen erhalten? </a:t>
            </a:r>
            <a:endParaRPr lang="en-US" sz="1100">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Training/Guidance received</c:v>
                </c:pt>
              </c:strCache>
            </c:strRef>
          </c:tx>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Lbls>
            <c:dLbl>
              <c:idx val="0"/>
              <c:layout>
                <c:manualLayout>
                  <c:x val="-0.12877563995716151"/>
                  <c:y val="5.6569148368649042E-2"/>
                </c:manualLayout>
              </c:layout>
              <c:tx>
                <c:rich>
                  <a:bodyPr/>
                  <a:lstStyle/>
                  <a:p>
                    <a:fld id="{E3272AA3-B4D5-40B6-A1B4-09A47DA209EF}" type="VALUE">
                      <a:rPr lang="en-US" sz="800">
                        <a:latin typeface="Arial" panose="020B0604020202020204" pitchFamily="34" charset="0"/>
                        <a:cs typeface="Arial" panose="020B0604020202020204" pitchFamily="34" charset="0"/>
                      </a:rPr>
                      <a:pPr/>
                      <a:t>[WERT]</a:t>
                    </a:fld>
                    <a:endParaRPr lang="de-AT"/>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0.12097817852626447"/>
                  <c:y val="-7.262694805425744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Tabelle1!$A$2:$A$3</c:f>
              <c:strCache>
                <c:ptCount val="2"/>
                <c:pt idx="0">
                  <c:v>Ja</c:v>
                </c:pt>
                <c:pt idx="1">
                  <c:v>Nein</c:v>
                </c:pt>
              </c:strCache>
            </c:strRef>
          </c:cat>
          <c:val>
            <c:numRef>
              <c:f>Tabelle1!$B$2:$B$3</c:f>
              <c:numCache>
                <c:formatCode>0.00%</c:formatCode>
                <c:ptCount val="2"/>
                <c:pt idx="0">
                  <c:v>0.38269999999999998</c:v>
                </c:pt>
                <c:pt idx="1">
                  <c:v>0.61729999999999996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de-AT" sz="1100" b="0">
                <a:effectLst/>
              </a:rPr>
              <a:t>Wie gut sind Sie mit den Herausforderungen im Bereich von psychischer Gesundheit und/oder psychischem Wohlbefinden von Flüchtlingen in Berufsbildungseinrichtungen oder vergleichbaren Einrichtungen in Ihrem Land vertraut?</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de-AT" sz="1100">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de-DE"/>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5">
                  <a:lumMod val="75000"/>
                </a:schemeClr>
              </a:solidFill>
              <a:ln>
                <a:noFill/>
              </a:ln>
              <a:effectLst/>
            </c:spPr>
          </c:dPt>
          <c:dPt>
            <c:idx val="2"/>
            <c:invertIfNegative val="0"/>
            <c:bubble3D val="0"/>
            <c:spPr>
              <a:solidFill>
                <a:schemeClr val="accent5">
                  <a:lumMod val="40000"/>
                  <a:lumOff val="60000"/>
                </a:schemeClr>
              </a:solidFill>
              <a:ln>
                <a:noFill/>
              </a:ln>
              <a:effectLst/>
            </c:spPr>
          </c:dPt>
          <c:dPt>
            <c:idx val="3"/>
            <c:invertIfNegative val="0"/>
            <c:bubble3D val="0"/>
            <c:spPr>
              <a:solidFill>
                <a:schemeClr val="bg2">
                  <a:lumMod val="90000"/>
                </a:schemeClr>
              </a:solidFill>
              <a:ln>
                <a:noFill/>
              </a:ln>
              <a:effectLst/>
            </c:spPr>
          </c:dPt>
          <c:dLbls>
            <c:dLbl>
              <c:idx val="0"/>
              <c:layout>
                <c:manualLayout>
                  <c:x val="0"/>
                  <c:y val="1.31362867337640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31362867337640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88405797101449E-3"/>
                  <c:y val="1.751504897835193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Tabelle1!$A$2:$A$5</c:f>
              <c:strCache>
                <c:ptCount val="4"/>
                <c:pt idx="0">
                  <c:v>sehr vertraut </c:v>
                </c:pt>
                <c:pt idx="1">
                  <c:v>einigermaßen vertraut</c:v>
                </c:pt>
                <c:pt idx="2">
                  <c:v>nicht sehr vertraut </c:v>
                </c:pt>
                <c:pt idx="3">
                  <c:v>überhaupt nicht vertraut</c:v>
                </c:pt>
              </c:strCache>
            </c:strRef>
          </c:cat>
          <c:val>
            <c:numRef>
              <c:f>Tabelle1!$B$2:$B$5</c:f>
              <c:numCache>
                <c:formatCode>0.00%</c:formatCode>
                <c:ptCount val="4"/>
                <c:pt idx="0">
                  <c:v>9.8400000000000001E-2</c:v>
                </c:pt>
                <c:pt idx="1">
                  <c:v>0.31090000000000001</c:v>
                </c:pt>
                <c:pt idx="2">
                  <c:v>0.38340000000000002</c:v>
                </c:pt>
                <c:pt idx="3">
                  <c:v>0.20730000000000001</c:v>
                </c:pt>
              </c:numCache>
            </c:numRef>
          </c:val>
        </c:ser>
        <c:dLbls>
          <c:showLegendKey val="0"/>
          <c:showVal val="0"/>
          <c:showCatName val="0"/>
          <c:showSerName val="0"/>
          <c:showPercent val="0"/>
          <c:showBubbleSize val="0"/>
        </c:dLbls>
        <c:gapWidth val="219"/>
        <c:overlap val="-27"/>
        <c:axId val="420840976"/>
        <c:axId val="420847248"/>
      </c:barChart>
      <c:catAx>
        <c:axId val="42084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0847248"/>
        <c:crosses val="autoZero"/>
        <c:auto val="1"/>
        <c:lblAlgn val="ctr"/>
        <c:lblOffset val="100"/>
        <c:noMultiLvlLbl val="0"/>
      </c:catAx>
      <c:valAx>
        <c:axId val="420847248"/>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084097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de-AT" sz="1100" b="0">
                <a:effectLst/>
              </a:rPr>
              <a:t>Wie sicher fühlen Sie sich beim Erkennen und Bewerten von Problemen bezüglich psychischer Gesundheit und/oder Wohlbefinden bei Flüchtlingen?</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de-AT" sz="1100">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de-DE"/>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5">
                  <a:lumMod val="75000"/>
                </a:schemeClr>
              </a:solidFill>
              <a:ln>
                <a:noFill/>
              </a:ln>
              <a:effectLst/>
            </c:spPr>
          </c:dPt>
          <c:dPt>
            <c:idx val="2"/>
            <c:invertIfNegative val="0"/>
            <c:bubble3D val="0"/>
            <c:spPr>
              <a:solidFill>
                <a:schemeClr val="accent5">
                  <a:lumMod val="40000"/>
                  <a:lumOff val="60000"/>
                </a:schemeClr>
              </a:solidFill>
              <a:ln>
                <a:noFill/>
              </a:ln>
              <a:effectLst/>
            </c:spPr>
          </c:dPt>
          <c:dPt>
            <c:idx val="3"/>
            <c:invertIfNegative val="0"/>
            <c:bubble3D val="0"/>
            <c:spPr>
              <a:solidFill>
                <a:schemeClr val="bg2">
                  <a:lumMod val="90000"/>
                </a:schemeClr>
              </a:solidFill>
              <a:ln>
                <a:noFill/>
              </a:ln>
              <a:effectLst/>
            </c:spPr>
          </c:dPt>
          <c:dLbls>
            <c:dLbl>
              <c:idx val="0"/>
              <c:layout>
                <c:manualLayout>
                  <c:x val="4.6376811594202897E-3"/>
                  <c:y val="2.18938112229400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31362867337640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31362867337640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88405797101449E-3"/>
                  <c:y val="1.751504897835201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Tabelle1!$A$2:$A$5</c:f>
              <c:strCache>
                <c:ptCount val="4"/>
                <c:pt idx="0">
                  <c:v>sehr sicher </c:v>
                </c:pt>
                <c:pt idx="1">
                  <c:v>eher sicher</c:v>
                </c:pt>
                <c:pt idx="2">
                  <c:v>nicht sehr sicher </c:v>
                </c:pt>
                <c:pt idx="3">
                  <c:v>gar nicht sicher</c:v>
                </c:pt>
              </c:strCache>
            </c:strRef>
          </c:cat>
          <c:val>
            <c:numRef>
              <c:f>Tabelle1!$B$2:$B$5</c:f>
              <c:numCache>
                <c:formatCode>0.00%</c:formatCode>
                <c:ptCount val="4"/>
                <c:pt idx="0">
                  <c:v>7.2538860103626937E-2</c:v>
                </c:pt>
                <c:pt idx="1">
                  <c:v>0.23316062176165803</c:v>
                </c:pt>
                <c:pt idx="2">
                  <c:v>0.53367875647668395</c:v>
                </c:pt>
                <c:pt idx="3">
                  <c:v>0.16062176165803108</c:v>
                </c:pt>
              </c:numCache>
            </c:numRef>
          </c:val>
        </c:ser>
        <c:dLbls>
          <c:showLegendKey val="0"/>
          <c:showVal val="0"/>
          <c:showCatName val="0"/>
          <c:showSerName val="0"/>
          <c:showPercent val="0"/>
          <c:showBubbleSize val="0"/>
        </c:dLbls>
        <c:gapWidth val="219"/>
        <c:overlap val="-27"/>
        <c:axId val="420847640"/>
        <c:axId val="420840584"/>
      </c:barChart>
      <c:catAx>
        <c:axId val="420847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0840584"/>
        <c:crosses val="autoZero"/>
        <c:auto val="1"/>
        <c:lblAlgn val="ctr"/>
        <c:lblOffset val="100"/>
        <c:noMultiLvlLbl val="0"/>
      </c:catAx>
      <c:valAx>
        <c:axId val="420840584"/>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0847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b="0" i="0" u="none" strike="noStrike" baseline="0">
                <a:effectLst/>
                <a:latin typeface="Arial" panose="020B0604020202020204" pitchFamily="34" charset="0"/>
                <a:cs typeface="Arial" panose="020B0604020202020204" pitchFamily="34" charset="0"/>
              </a:rPr>
              <a:t>Kennen Sie konkrete Ressourcen, die zur Unterstützung von Flüchtlingen mit Problemen der psychischen Gesundheit und/oder des psychischen Wohlbefindens in Ihrer Berufsbildungseinrichtung oder einer vergleichbaren Einrichtung in Ihrem Land zur Verfügung ste</a:t>
            </a:r>
            <a:endParaRPr lang="en-US" sz="1100" b="0">
              <a:latin typeface="Arial" panose="020B0604020202020204" pitchFamily="34" charset="0"/>
              <a:cs typeface="Arial" panose="020B0604020202020204" pitchFamily="34" charset="0"/>
            </a:endParaRPr>
          </a:p>
        </c:rich>
      </c:tx>
      <c:layout>
        <c:manualLayout>
          <c:xMode val="edge"/>
          <c:yMode val="edge"/>
          <c:x val="0.143548028102520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tx>
            <c:strRef>
              <c:f>Tabelle1!$B$1</c:f>
              <c:strCache>
                <c:ptCount val="1"/>
                <c:pt idx="0">
                  <c:v>Awareness of resources</c:v>
                </c:pt>
              </c:strCache>
            </c:strRef>
          </c:tx>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lumMod val="40000"/>
                  <a:lumOff val="60000"/>
                </a:schemeClr>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dLbl>
              <c:idx val="3"/>
              <c:layout>
                <c:manualLayout>
                  <c:x val="4.4051769482674377E-2"/>
                  <c:y val="7.700495771361913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Tabelle1!$A$2:$A$5</c:f>
              <c:strCache>
                <c:ptCount val="4"/>
                <c:pt idx="0">
                  <c:v>Ja</c:v>
                </c:pt>
                <c:pt idx="1">
                  <c:v>Nein</c:v>
                </c:pt>
                <c:pt idx="2">
                  <c:v>Teilweise</c:v>
                </c:pt>
                <c:pt idx="3">
                  <c:v>Nur persönliches Netzwerk nutzen</c:v>
                </c:pt>
              </c:strCache>
            </c:strRef>
          </c:cat>
          <c:val>
            <c:numRef>
              <c:f>Tabelle1!$B$2:$B$5</c:f>
              <c:numCache>
                <c:formatCode>0.00%</c:formatCode>
                <c:ptCount val="4"/>
                <c:pt idx="0">
                  <c:v>0.1633</c:v>
                </c:pt>
                <c:pt idx="1">
                  <c:v>0.58160000000000001</c:v>
                </c:pt>
                <c:pt idx="2">
                  <c:v>0.17349999999999999</c:v>
                </c:pt>
                <c:pt idx="3">
                  <c:v>8.1600000000000006E-2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de-AT" sz="1200" b="0">
                <a:effectLst/>
              </a:rPr>
              <a:t>Wie gut sind Sie über traumabezogene Unterrichtsmethoden und deren Bedeutung bei der Arbeit mit Flüchtlingen informiert?</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de-AT" sz="1100">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de-DE"/>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5">
                  <a:lumMod val="75000"/>
                </a:schemeClr>
              </a:solidFill>
              <a:ln>
                <a:noFill/>
              </a:ln>
              <a:effectLst/>
            </c:spPr>
          </c:dPt>
          <c:dPt>
            <c:idx val="2"/>
            <c:invertIfNegative val="0"/>
            <c:bubble3D val="0"/>
            <c:spPr>
              <a:solidFill>
                <a:schemeClr val="accent5">
                  <a:lumMod val="40000"/>
                  <a:lumOff val="60000"/>
                </a:schemeClr>
              </a:solidFill>
              <a:ln>
                <a:noFill/>
              </a:ln>
              <a:effectLst/>
            </c:spPr>
          </c:dPt>
          <c:dPt>
            <c:idx val="3"/>
            <c:invertIfNegative val="0"/>
            <c:bubble3D val="0"/>
            <c:spPr>
              <a:solidFill>
                <a:schemeClr val="bg2">
                  <a:lumMod val="90000"/>
                </a:schemeClr>
              </a:solidFill>
              <a:ln>
                <a:noFill/>
              </a:ln>
              <a:effectLst/>
            </c:spPr>
          </c:dPt>
          <c:dLbls>
            <c:dLbl>
              <c:idx val="0"/>
              <c:layout>
                <c:manualLayout>
                  <c:x val="4.6376811594202897E-3"/>
                  <c:y val="2.18938112229400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31362867337640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31362867337640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956521739130435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Tabelle1!$A$2:$A$5</c:f>
              <c:strCache>
                <c:ptCount val="4"/>
                <c:pt idx="0">
                  <c:v>sehr gut informiert</c:v>
                </c:pt>
                <c:pt idx="1">
                  <c:v>einigermaßen informiert</c:v>
                </c:pt>
                <c:pt idx="2">
                  <c:v>nicht sehr gut informiert</c:v>
                </c:pt>
                <c:pt idx="3">
                  <c:v>gar nicht informiert</c:v>
                </c:pt>
              </c:strCache>
            </c:strRef>
          </c:cat>
          <c:val>
            <c:numRef>
              <c:f>Tabelle1!$B$2:$B$5</c:f>
              <c:numCache>
                <c:formatCode>0.00%</c:formatCode>
                <c:ptCount val="4"/>
                <c:pt idx="0">
                  <c:v>0.10204081632653061</c:v>
                </c:pt>
                <c:pt idx="1">
                  <c:v>0.14795918367346939</c:v>
                </c:pt>
                <c:pt idx="2">
                  <c:v>0.4642857142857143</c:v>
                </c:pt>
                <c:pt idx="3">
                  <c:v>0.2857142857142857</c:v>
                </c:pt>
              </c:numCache>
            </c:numRef>
          </c:val>
        </c:ser>
        <c:dLbls>
          <c:showLegendKey val="0"/>
          <c:showVal val="0"/>
          <c:showCatName val="0"/>
          <c:showSerName val="0"/>
          <c:showPercent val="0"/>
          <c:showBubbleSize val="0"/>
        </c:dLbls>
        <c:gapWidth val="219"/>
        <c:overlap val="-27"/>
        <c:axId val="420843328"/>
        <c:axId val="601062128"/>
      </c:barChart>
      <c:catAx>
        <c:axId val="42084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01062128"/>
        <c:crosses val="autoZero"/>
        <c:auto val="1"/>
        <c:lblAlgn val="ctr"/>
        <c:lblOffset val="100"/>
        <c:noMultiLvlLbl val="0"/>
      </c:catAx>
      <c:valAx>
        <c:axId val="601062128"/>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0843328"/>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de-AT" sz="1100" b="0" i="0" u="none" strike="noStrike" baseline="0">
                <a:effectLst/>
              </a:rPr>
              <a:t>Welche spezifischen Strategien oder Techniken setzen Sie derzeit ein, um ein unterstützendes Lernumfeld für Flüchtlinge zu schaffen?</a:t>
            </a:r>
            <a:endParaRPr lang="de-AT" sz="1100" b="0">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rgbClr val="132139"/>
              </a:solidFill>
              <a:ln w="19050">
                <a:solidFill>
                  <a:schemeClr val="lt1"/>
                </a:solidFill>
              </a:ln>
              <a:effectLst/>
            </c:spPr>
          </c:dPt>
          <c:dPt>
            <c:idx val="1"/>
            <c:bubble3D val="0"/>
            <c:spPr>
              <a:solidFill>
                <a:srgbClr val="284476"/>
              </a:solidFill>
              <a:ln w="19050">
                <a:solidFill>
                  <a:schemeClr val="lt1"/>
                </a:solidFill>
              </a:ln>
              <a:effectLst/>
            </c:spPr>
          </c:dPt>
          <c:dPt>
            <c:idx val="2"/>
            <c:bubble3D val="0"/>
            <c:spPr>
              <a:solidFill>
                <a:srgbClr val="3B63AB"/>
              </a:solidFill>
              <a:ln w="19050">
                <a:solidFill>
                  <a:schemeClr val="lt1"/>
                </a:solidFill>
              </a:ln>
              <a:effectLst/>
            </c:spPr>
          </c:dPt>
          <c:dPt>
            <c:idx val="3"/>
            <c:bubble3D val="0"/>
            <c:spPr>
              <a:solidFill>
                <a:srgbClr val="7696D0"/>
              </a:solidFill>
              <a:ln w="19050">
                <a:solidFill>
                  <a:schemeClr val="lt1"/>
                </a:solidFill>
              </a:ln>
              <a:effectLst/>
            </c:spPr>
          </c:dPt>
          <c:dPt>
            <c:idx val="4"/>
            <c:bubble3D val="0"/>
            <c:spPr>
              <a:solidFill>
                <a:srgbClr val="B8C6E6"/>
              </a:solidFill>
              <a:ln w="19050">
                <a:solidFill>
                  <a:schemeClr val="lt1"/>
                </a:solidFill>
              </a:ln>
              <a:effectLst/>
            </c:spPr>
          </c:dPt>
          <c:dPt>
            <c:idx val="5"/>
            <c:bubble3D val="0"/>
            <c:spPr>
              <a:solidFill>
                <a:srgbClr val="848484"/>
              </a:solidFill>
              <a:ln w="19050">
                <a:solidFill>
                  <a:schemeClr val="lt1"/>
                </a:solidFill>
              </a:ln>
              <a:effectLst/>
            </c:spPr>
          </c:dPt>
          <c:dPt>
            <c:idx val="6"/>
            <c:bubble3D val="0"/>
            <c:spPr>
              <a:solidFill>
                <a:srgbClr val="B4B4B4"/>
              </a:solidFill>
              <a:ln w="19050">
                <a:solidFill>
                  <a:schemeClr val="lt1"/>
                </a:solidFill>
              </a:ln>
              <a:effectLst/>
            </c:spPr>
          </c:dPt>
          <c:dPt>
            <c:idx val="7"/>
            <c:bubble3D val="0"/>
            <c:spPr>
              <a:solidFill>
                <a:srgbClr val="E0E0E0"/>
              </a:solidFill>
              <a:ln w="19050">
                <a:solidFill>
                  <a:schemeClr val="lt1"/>
                </a:solidFill>
              </a:ln>
              <a:effectLst/>
            </c:spPr>
          </c:dPt>
          <c:dLbls>
            <c:dLbl>
              <c:idx val="0"/>
              <c:layout>
                <c:manualLayout>
                  <c:x val="-1.4169192296815706E-3"/>
                  <c:y val="9.323862009394882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492970656567824E-4"/>
                  <c:y val="3.50079697374361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575275937179614E-2"/>
                  <c:y val="-1.25090808483184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214350254303823E-2"/>
                  <c:y val="-9.67237719677274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0115092552000833E-3"/>
                  <c:y val="9.715812934833423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057476284740063E-2"/>
                  <c:y val="8.261024494668442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2908677960653875E-2"/>
                  <c:y val="1.6850801945179981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extLst>
                <c:ext xmlns:c15="http://schemas.microsoft.com/office/drawing/2012/chart" uri="{CE6537A1-D6FC-4f65-9D91-7224C49458BB}">
                  <c15:layout>
                    <c:manualLayout>
                      <c:w val="6.8949198324140024E-2"/>
                      <c:h val="5.422591647863384E-2"/>
                    </c:manualLayout>
                  </c15:layout>
                </c:ext>
              </c:extLst>
            </c:dLbl>
            <c:dLbl>
              <c:idx val="7"/>
              <c:layout>
                <c:manualLayout>
                  <c:x val="4.8373968112826904E-2"/>
                  <c:y val="-1.5480364771283896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extLst>
                <c:ext xmlns:c15="http://schemas.microsoft.com/office/drawing/2012/chart" uri="{CE6537A1-D6FC-4f65-9D91-7224C49458BB}">
                  <c15:layout>
                    <c:manualLayout>
                      <c:w val="6.933128529810445E-2"/>
                      <c:h val="4.964654097778313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Tabelle1!$A$2:$A$9</c:f>
              <c:strCache>
                <c:ptCount val="8"/>
                <c:pt idx="0">
                  <c:v>keine</c:v>
                </c:pt>
                <c:pt idx="1">
                  <c:v>zusätzliche sprachliche Unterstützung bereitstellen </c:v>
                </c:pt>
                <c:pt idx="2">
                  <c:v>kulturelle Aktivitäten und Diskussionen einbeziehen </c:v>
                </c:pt>
                <c:pt idx="3">
                  <c:v>individuelle Betreuung und Unterstützung anbieten </c:v>
                </c:pt>
                <c:pt idx="4">
                  <c:v>Förderung der Unterstützung und Zusammenarbeit unter Gleichaltrigen/Gleichbetroffenen </c:v>
                </c:pt>
                <c:pt idx="5">
                  <c:v>Anpassung der Lehrmethoden an unterschiedliche Lernstile</c:v>
                </c:pt>
                <c:pt idx="6">
                  <c:v>bis heute keine</c:v>
                </c:pt>
                <c:pt idx="7">
                  <c:v>andere</c:v>
                </c:pt>
              </c:strCache>
            </c:strRef>
          </c:cat>
          <c:val>
            <c:numRef>
              <c:f>Tabelle1!$C$2:$C$9</c:f>
              <c:numCache>
                <c:formatCode>0.00%</c:formatCode>
                <c:ptCount val="8"/>
                <c:pt idx="0">
                  <c:v>0.20918367346938777</c:v>
                </c:pt>
                <c:pt idx="1">
                  <c:v>0.43877551020408162</c:v>
                </c:pt>
                <c:pt idx="2">
                  <c:v>0.39795918367346939</c:v>
                </c:pt>
                <c:pt idx="3">
                  <c:v>0.48979591836734693</c:v>
                </c:pt>
                <c:pt idx="4">
                  <c:v>0.35714285714285715</c:v>
                </c:pt>
                <c:pt idx="5">
                  <c:v>0.25510204081632654</c:v>
                </c:pt>
                <c:pt idx="6">
                  <c:v>8.1632653061224483E-2</c:v>
                </c:pt>
                <c:pt idx="7">
                  <c:v>5.1020408163265307E-2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AT" sz="1100" b="0" i="0" u="none" strike="noStrike" baseline="0">
                <a:effectLst/>
              </a:rPr>
              <a:t>Welche zusätzlichen Informationen oder Trainings würden Sie nützlich finden, um Empathie und Verständnis für Auswirkungen von Trauma und Flucht unter Berufsbildungsausbilder_innen zu fördern?</a:t>
            </a:r>
            <a:endParaRPr lang="de-AT" sz="1100" b="0">
              <a:effectLst/>
              <a:latin typeface="Arial" panose="020B0604020202020204" pitchFamily="34" charset="0"/>
              <a:cs typeface="Arial" panose="020B0604020202020204" pitchFamily="34" charset="0"/>
            </a:endParaRPr>
          </a:p>
        </c:rich>
      </c:tx>
      <c:layout>
        <c:manualLayout>
          <c:xMode val="edge"/>
          <c:yMode val="edge"/>
          <c:x val="0.12848064409955187"/>
          <c:y val="1.5325668186311252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dPt>
            <c:idx val="0"/>
            <c:bubble3D val="0"/>
            <c:spPr>
              <a:solidFill>
                <a:srgbClr val="172745"/>
              </a:solidFill>
              <a:ln w="19050">
                <a:solidFill>
                  <a:schemeClr val="lt1"/>
                </a:solidFill>
              </a:ln>
              <a:effectLst/>
            </c:spPr>
          </c:dPt>
          <c:dPt>
            <c:idx val="1"/>
            <c:bubble3D val="0"/>
            <c:spPr>
              <a:solidFill>
                <a:srgbClr val="264274"/>
              </a:solidFill>
              <a:ln w="19050">
                <a:solidFill>
                  <a:schemeClr val="lt1"/>
                </a:solidFill>
              </a:ln>
              <a:effectLst/>
            </c:spPr>
          </c:dPt>
          <c:dPt>
            <c:idx val="2"/>
            <c:bubble3D val="0"/>
            <c:spPr>
              <a:solidFill>
                <a:srgbClr val="325797">
                  <a:alpha val="94000"/>
                </a:srgbClr>
              </a:solidFill>
              <a:ln w="19050">
                <a:solidFill>
                  <a:schemeClr val="lt1"/>
                </a:solidFill>
              </a:ln>
              <a:effectLst/>
            </c:spPr>
          </c:dPt>
          <c:dPt>
            <c:idx val="3"/>
            <c:bubble3D val="0"/>
            <c:spPr>
              <a:solidFill>
                <a:srgbClr val="416DBD"/>
              </a:solidFill>
              <a:ln w="19050">
                <a:solidFill>
                  <a:schemeClr val="lt1"/>
                </a:solidFill>
              </a:ln>
              <a:effectLst/>
            </c:spPr>
          </c:dPt>
          <c:dPt>
            <c:idx val="4"/>
            <c:bubble3D val="0"/>
            <c:spPr>
              <a:solidFill>
                <a:srgbClr val="6085C8"/>
              </a:solidFill>
              <a:ln w="19050">
                <a:solidFill>
                  <a:schemeClr val="lt1"/>
                </a:solidFill>
              </a:ln>
              <a:effectLst/>
            </c:spPr>
          </c:dPt>
          <c:dPt>
            <c:idx val="5"/>
            <c:bubble3D val="0"/>
            <c:spPr>
              <a:solidFill>
                <a:srgbClr val="7F9DD3"/>
              </a:solidFill>
              <a:ln w="19050">
                <a:solidFill>
                  <a:schemeClr val="lt1"/>
                </a:solidFill>
              </a:ln>
              <a:effectLst/>
            </c:spPr>
          </c:dPt>
          <c:dPt>
            <c:idx val="6"/>
            <c:bubble3D val="0"/>
            <c:spPr>
              <a:solidFill>
                <a:srgbClr val="9BB3DD"/>
              </a:solidFill>
              <a:ln w="19050">
                <a:solidFill>
                  <a:schemeClr val="lt1"/>
                </a:solidFill>
              </a:ln>
              <a:effectLst/>
            </c:spPr>
          </c:dPt>
          <c:dPt>
            <c:idx val="7"/>
            <c:bubble3D val="0"/>
            <c:spPr>
              <a:solidFill>
                <a:srgbClr val="C8D6EE"/>
              </a:solidFill>
              <a:ln w="19050">
                <a:solidFill>
                  <a:schemeClr val="lt1"/>
                </a:solidFill>
              </a:ln>
              <a:effectLst/>
            </c:spPr>
          </c:dPt>
          <c:dPt>
            <c:idx val="8"/>
            <c:bubble3D val="0"/>
            <c:spPr>
              <a:solidFill>
                <a:srgbClr val="4D4D4D"/>
              </a:solidFill>
              <a:ln w="19050">
                <a:solidFill>
                  <a:schemeClr val="lt1"/>
                </a:solidFill>
              </a:ln>
              <a:effectLst/>
            </c:spPr>
          </c:dPt>
          <c:dPt>
            <c:idx val="9"/>
            <c:bubble3D val="0"/>
            <c:spPr>
              <a:solidFill>
                <a:srgbClr val="646464"/>
              </a:solidFill>
              <a:ln w="19050">
                <a:solidFill>
                  <a:schemeClr val="lt1"/>
                </a:solidFill>
              </a:ln>
              <a:effectLst/>
            </c:spPr>
          </c:dPt>
          <c:dPt>
            <c:idx val="10"/>
            <c:bubble3D val="0"/>
            <c:spPr>
              <a:solidFill>
                <a:srgbClr val="868686"/>
              </a:solidFill>
              <a:ln w="19050">
                <a:solidFill>
                  <a:schemeClr val="lt1"/>
                </a:solidFill>
              </a:ln>
              <a:effectLst/>
            </c:spPr>
          </c:dPt>
          <c:dPt>
            <c:idx val="11"/>
            <c:bubble3D val="0"/>
            <c:spPr>
              <a:solidFill>
                <a:srgbClr val="B0B0B0"/>
              </a:solidFill>
              <a:ln w="19050">
                <a:solidFill>
                  <a:schemeClr val="lt1"/>
                </a:solidFill>
              </a:ln>
              <a:effectLst/>
            </c:spPr>
          </c:dPt>
          <c:dPt>
            <c:idx val="12"/>
            <c:bubble3D val="0"/>
            <c:spPr>
              <a:solidFill>
                <a:srgbClr val="DBDBDB"/>
              </a:solidFill>
              <a:ln w="19050">
                <a:solidFill>
                  <a:schemeClr val="lt1"/>
                </a:solidFill>
              </a:ln>
              <a:effectLst/>
            </c:spPr>
          </c:dPt>
          <c:dPt>
            <c:idx val="13"/>
            <c:bubble3D val="0"/>
            <c:spPr>
              <a:solidFill>
                <a:srgbClr val="F7F7F7"/>
              </a:solidFill>
              <a:ln w="19050">
                <a:solidFill>
                  <a:schemeClr val="lt1"/>
                </a:solidFill>
              </a:ln>
              <a:effectLst/>
            </c:spPr>
          </c:dPt>
          <c:dPt>
            <c:idx val="14"/>
            <c:bubble3D val="0"/>
            <c:spPr>
              <a:solidFill>
                <a:schemeClr val="tx1"/>
              </a:solidFill>
              <a:ln w="19050">
                <a:solidFill>
                  <a:schemeClr val="lt1"/>
                </a:solidFill>
              </a:ln>
              <a:effectLst/>
            </c:spPr>
          </c:dPt>
          <c:dLbls>
            <c:dLbl>
              <c:idx val="0"/>
              <c:layout>
                <c:manualLayout>
                  <c:x val="-7.6369652266749096E-3"/>
                  <c:y val="6.639896357229286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8536940308204049E-3"/>
                  <c:y val="5.367754944979191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1221901717730832E-3"/>
                  <c:y val="5.214045733543613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905428806132057E-3"/>
                  <c:y val="2.50006993764777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9926268758389925E-3"/>
                  <c:y val="-8.085917516020543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7955074318000324E-3"/>
                  <c:y val="-8.115821889551250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4858963240281989E-3"/>
                  <c:y val="-5.9416453129074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4250409292897745E-2"/>
                  <c:y val="-8.87546250407842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8.5827057877307326E-3"/>
                  <c:y val="-2.77355025687213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5435732747147062E-3"/>
                  <c:y val="-2.817602936159307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877367428308103E-3"/>
                  <c:y val="-2.390742120438738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5.155805905941147E-3"/>
                  <c:y val="6.127824154566381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0260148779112535E-2"/>
                  <c:y val="6.055635639968063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9.6389287216960481E-3"/>
                  <c:y val="7.940254277209684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Tabelle1!$A$2:$A$16</c:f>
              <c:strCache>
                <c:ptCount val="15"/>
                <c:pt idx="0">
                  <c:v>spezifische kulturelle Faktoren</c:v>
                </c:pt>
                <c:pt idx="1">
                  <c:v>historische Kenntnisse</c:v>
                </c:pt>
                <c:pt idx="2">
                  <c:v>Strategien und Ansätze zur Unterstützung von Flüchtlingen</c:v>
                </c:pt>
                <c:pt idx="3">
                  <c:v>Online-Artikel</c:v>
                </c:pt>
                <c:pt idx="4">
                  <c:v>Fallstudien über erfolgreiche psychische Gesundheitsprogramme für Flüchtlinge/Randgruppen/Menschen mit besonderen Herausforderungen</c:v>
                </c:pt>
                <c:pt idx="5">
                  <c:v>Trauma-Symptome im täglichen Leben</c:v>
                </c:pt>
                <c:pt idx="6">
                  <c:v>Trauma-Symptome in Trainingsgruppen</c:v>
                </c:pt>
                <c:pt idx="7">
                  <c:v>Wie kann ich Betroffene und Fachleute/Kollegen/Kolleginnen über Trauma informieren?</c:v>
                </c:pt>
                <c:pt idx="8">
                  <c:v>Wie kann man Traumatisierung unter Flüchtlingen normalisieren?</c:v>
                </c:pt>
                <c:pt idx="9">
                  <c:v>Trauma-informierte Stabilisierung von Gruppen und Einzelpersonen in Trainingseinheiten</c:v>
                </c:pt>
                <c:pt idx="10">
                  <c:v>spezifische Methoden zur Unterstützung der psychischen Gesundheit von Flüchtlingen</c:v>
                </c:pt>
                <c:pt idx="11">
                  <c:v>Wie kann man die psychische Gesundheit von Trainer_innen und Trainergruppen unterstützen, die mit traumatisierten Menschen arbeiten?</c:v>
                </c:pt>
                <c:pt idx="12">
                  <c:v>Anleitungen oder Handbücher</c:v>
                </c:pt>
                <c:pt idx="13">
                  <c:v>Zugang zu Fachleuten für psychische Gesundheit zur Beratung</c:v>
                </c:pt>
                <c:pt idx="14">
                  <c:v>Sonstiges</c:v>
                </c:pt>
              </c:strCache>
            </c:strRef>
          </c:cat>
          <c:val>
            <c:numRef>
              <c:f>Tabelle1!$G$2:$G$16</c:f>
              <c:numCache>
                <c:formatCode>0.00%</c:formatCode>
                <c:ptCount val="15"/>
                <c:pt idx="0">
                  <c:v>0.51530612244897955</c:v>
                </c:pt>
                <c:pt idx="1">
                  <c:v>0.29081632653061223</c:v>
                </c:pt>
                <c:pt idx="2">
                  <c:v>0.61734693877551017</c:v>
                </c:pt>
                <c:pt idx="3">
                  <c:v>0.18367346938775511</c:v>
                </c:pt>
                <c:pt idx="4">
                  <c:v>0.49489795918367346</c:v>
                </c:pt>
                <c:pt idx="5">
                  <c:v>0.55102040816326525</c:v>
                </c:pt>
                <c:pt idx="6">
                  <c:v>0.44387755102040816</c:v>
                </c:pt>
                <c:pt idx="7">
                  <c:v>0.34183673469387754</c:v>
                </c:pt>
                <c:pt idx="8">
                  <c:v>0.48469387755102039</c:v>
                </c:pt>
                <c:pt idx="9">
                  <c:v>0.39285714285714285</c:v>
                </c:pt>
                <c:pt idx="10">
                  <c:v>0.40306122448979592</c:v>
                </c:pt>
                <c:pt idx="11">
                  <c:v>0.52551020408163263</c:v>
                </c:pt>
                <c:pt idx="12">
                  <c:v>0.22448979591836735</c:v>
                </c:pt>
                <c:pt idx="13">
                  <c:v>0.44897959183673469</c:v>
                </c:pt>
                <c:pt idx="14">
                  <c:v>1.5306122448979591E-2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4413933770908651E-2"/>
          <c:y val="0.45993808641280048"/>
          <c:w val="0.96883075351093739"/>
          <c:h val="0.527220885425732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1688168FCB4A8AB272443A8C1C7FBB"/>
        <w:category>
          <w:name w:val="Allgemein"/>
          <w:gallery w:val="placeholder"/>
        </w:category>
        <w:types>
          <w:type w:val="bbPlcHdr"/>
        </w:types>
        <w:behaviors>
          <w:behavior w:val="content"/>
        </w:behaviors>
        <w:guid w:val="{4074A2D9-77C5-4054-9EF1-BF09623A5FA9}"/>
      </w:docPartPr>
      <w:docPartBody>
        <w:p w:rsidR="00374E43" w:rsidRDefault="006B0210" w:rsidP="006B0210">
          <w:pPr>
            <w:pStyle w:val="621688168FCB4A8AB272443A8C1C7FBB"/>
          </w:pPr>
          <w:r w:rsidRPr="00D86945">
            <w:rPr>
              <w:rStyle w:val="UntertitelZchn"/>
              <w:b/>
            </w:rPr>
            <w:fldChar w:fldCharType="begin"/>
          </w:r>
          <w:r w:rsidRPr="00D86945">
            <w:rPr>
              <w:rStyle w:val="UntertitelZchn"/>
            </w:rPr>
            <w:instrText xml:space="preserve"> DATE  \@ "MMMM d"  \* MERGEFORMAT </w:instrText>
          </w:r>
          <w:r w:rsidRPr="00D86945">
            <w:rPr>
              <w:rStyle w:val="UntertitelZchn"/>
              <w:b/>
            </w:rPr>
            <w:fldChar w:fldCharType="separate"/>
          </w:r>
          <w:r>
            <w:rPr>
              <w:rStyle w:val="UntertitelZchn"/>
              <w:noProof/>
            </w:rPr>
            <w:t>March 28</w:t>
          </w:r>
          <w:r w:rsidRPr="00D86945">
            <w:rPr>
              <w:rStyle w:val="UntertitelZchn"/>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10"/>
    <w:rsid w:val="00047146"/>
    <w:rsid w:val="001738B6"/>
    <w:rsid w:val="00212BD8"/>
    <w:rsid w:val="00374E43"/>
    <w:rsid w:val="00507640"/>
    <w:rsid w:val="006841DE"/>
    <w:rsid w:val="006B0210"/>
    <w:rsid w:val="006D4C63"/>
    <w:rsid w:val="00712CB8"/>
    <w:rsid w:val="00795637"/>
    <w:rsid w:val="00DB2D1C"/>
    <w:rsid w:val="00FE65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link w:val="UntertitelZchn"/>
    <w:uiPriority w:val="2"/>
    <w:qFormat/>
    <w:rsid w:val="006B0210"/>
    <w:pPr>
      <w:framePr w:hSpace="180" w:wrap="around" w:vAnchor="text" w:hAnchor="margin" w:y="1167"/>
      <w:spacing w:after="0" w:line="276" w:lineRule="auto"/>
    </w:pPr>
    <w:rPr>
      <w:caps/>
      <w:color w:val="44546A" w:themeColor="text2"/>
      <w:spacing w:val="20"/>
      <w:sz w:val="32"/>
      <w:lang w:val="en-US" w:eastAsia="en-US"/>
    </w:rPr>
  </w:style>
  <w:style w:type="character" w:customStyle="1" w:styleId="UntertitelZchn">
    <w:name w:val="Untertitel Zchn"/>
    <w:basedOn w:val="Absatz-Standardschriftart"/>
    <w:link w:val="Untertitel"/>
    <w:uiPriority w:val="2"/>
    <w:rsid w:val="006B0210"/>
    <w:rPr>
      <w:caps/>
      <w:color w:val="44546A" w:themeColor="text2"/>
      <w:spacing w:val="20"/>
      <w:sz w:val="32"/>
      <w:lang w:val="en-US" w:eastAsia="en-US"/>
    </w:rPr>
  </w:style>
  <w:style w:type="paragraph" w:customStyle="1" w:styleId="621688168FCB4A8AB272443A8C1C7FBB">
    <w:name w:val="621688168FCB4A8AB272443A8C1C7FBB"/>
    <w:rsid w:val="006B0210"/>
  </w:style>
  <w:style w:type="paragraph" w:customStyle="1" w:styleId="BFBA95FC3FD4411DBC0A78DCB8CF90C6">
    <w:name w:val="BFBA95FC3FD4411DBC0A78DCB8CF90C6"/>
    <w:rsid w:val="006B0210"/>
  </w:style>
  <w:style w:type="paragraph" w:customStyle="1" w:styleId="8E454104B0034F99990204E4FD57FE6B">
    <w:name w:val="8E454104B0034F99990204E4FD57FE6B"/>
    <w:rsid w:val="006B0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3AFF-BD2F-4E60-AED2-10EF9D13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6249</Words>
  <Characters>44433</Characters>
  <Application>Microsoft Office Word</Application>
  <DocSecurity>0</DocSecurity>
  <Lines>987</Lines>
  <Paragraphs>389</Paragraphs>
  <ScaleCrop>false</ScaleCrop>
  <HeadingPairs>
    <vt:vector size="2" baseType="variant">
      <vt:variant>
        <vt:lpstr>Titel</vt:lpstr>
      </vt:variant>
      <vt:variant>
        <vt:i4>1</vt:i4>
      </vt:variant>
    </vt:vector>
  </HeadingPairs>
  <TitlesOfParts>
    <vt:vector size="1" baseType="lpstr">
      <vt:lpstr/>
    </vt:vector>
  </TitlesOfParts>
  <Company>BEST</Company>
  <LinksUpToDate>false</LinksUpToDate>
  <CharactersWithSpaces>50293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Q4J</dc:creator>
  <cp:keywords/>
  <dc:description/>
  <cp:lastModifiedBy>Sabine Ottensammer</cp:lastModifiedBy>
  <cp:revision>22</cp:revision>
  <cp:lastPrinted>2024-05-06T07:32:00Z</cp:lastPrinted>
  <dcterms:created xsi:type="dcterms:W3CDTF">2024-05-06T10:09:00Z</dcterms:created>
  <dcterms:modified xsi:type="dcterms:W3CDTF">2024-05-27T09:24:00Z</dcterms:modified>
</cp:coreProperties>
</file>